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2" w:rsidRPr="007273A4" w:rsidRDefault="00D65942" w:rsidP="00243342">
      <w:pPr>
        <w:rPr>
          <w:rFonts w:ascii="Times New Roman" w:hAnsi="Times New Roman"/>
          <w:b/>
        </w:rPr>
      </w:pPr>
      <w:bookmarkStart w:id="0" w:name="_GoBack"/>
      <w:bookmarkEnd w:id="0"/>
      <w:r w:rsidRPr="007273A4">
        <w:t xml:space="preserve">  </w:t>
      </w:r>
      <w:r w:rsidRPr="007273A4">
        <w:rPr>
          <w:rFonts w:ascii="Times New Roman" w:hAnsi="Times New Roman"/>
        </w:rPr>
        <w:t xml:space="preserve">             </w:t>
      </w:r>
      <w:r w:rsidR="001E149C">
        <w:rPr>
          <w:rFonts w:ascii="Times New Roman" w:hAnsi="Times New Roman"/>
          <w:noProof/>
        </w:rPr>
        <w:drawing>
          <wp:inline distT="0" distB="0" distL="0" distR="0">
            <wp:extent cx="638175" cy="847725"/>
            <wp:effectExtent l="0" t="0" r="9525" b="9525"/>
            <wp:docPr id="1" name="Slika 2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42" w:rsidRPr="007273A4" w:rsidRDefault="00D65942" w:rsidP="00E06D4D">
      <w:pPr>
        <w:pStyle w:val="NoSpacing1"/>
        <w:rPr>
          <w:rFonts w:ascii="Times New Roman" w:hAnsi="Times New Roman"/>
          <w:b/>
        </w:rPr>
      </w:pPr>
      <w:r w:rsidRPr="007273A4">
        <w:rPr>
          <w:rFonts w:ascii="Times New Roman" w:hAnsi="Times New Roman"/>
          <w:b/>
        </w:rPr>
        <w:t>REPUBLIKA HRVATSKA</w:t>
      </w:r>
    </w:p>
    <w:p w:rsidR="00D65942" w:rsidRPr="007273A4" w:rsidRDefault="00D65942" w:rsidP="00E06D4D">
      <w:pPr>
        <w:pStyle w:val="NoSpacing1"/>
        <w:rPr>
          <w:rFonts w:ascii="Times New Roman" w:hAnsi="Times New Roman"/>
          <w:b/>
        </w:rPr>
      </w:pPr>
      <w:r w:rsidRPr="007273A4">
        <w:rPr>
          <w:rFonts w:ascii="Times New Roman" w:hAnsi="Times New Roman"/>
          <w:b/>
        </w:rPr>
        <w:t>ŽUPANIJA ZADARSKA</w:t>
      </w:r>
    </w:p>
    <w:p w:rsidR="00D65942" w:rsidRPr="007273A4" w:rsidRDefault="00D65942" w:rsidP="00E06D4D">
      <w:pPr>
        <w:pStyle w:val="NoSpacing1"/>
        <w:rPr>
          <w:rFonts w:ascii="Times New Roman" w:hAnsi="Times New Roman"/>
          <w:b/>
        </w:rPr>
      </w:pPr>
      <w:r w:rsidRPr="007273A4">
        <w:rPr>
          <w:rFonts w:ascii="Times New Roman" w:hAnsi="Times New Roman"/>
          <w:b/>
        </w:rPr>
        <w:t>OPĆINA SVETI FILIP I JAKOV</w:t>
      </w:r>
    </w:p>
    <w:p w:rsidR="00D65942" w:rsidRPr="007273A4" w:rsidRDefault="00D65942" w:rsidP="00E06D4D">
      <w:pPr>
        <w:pStyle w:val="NoSpacing1"/>
        <w:rPr>
          <w:rFonts w:ascii="Times New Roman" w:hAnsi="Times New Roman"/>
          <w:b/>
        </w:rPr>
      </w:pPr>
      <w:r w:rsidRPr="007273A4">
        <w:rPr>
          <w:rFonts w:ascii="Times New Roman" w:hAnsi="Times New Roman"/>
          <w:b/>
        </w:rPr>
        <w:t>Općinski načelnik</w:t>
      </w:r>
    </w:p>
    <w:p w:rsidR="00D65942" w:rsidRPr="007273A4" w:rsidRDefault="00D65942" w:rsidP="00E06D4D">
      <w:pPr>
        <w:pStyle w:val="NoSpacing1"/>
        <w:rPr>
          <w:rFonts w:ascii="Times New Roman" w:hAnsi="Times New Roman"/>
          <w:b/>
        </w:rPr>
      </w:pPr>
      <w:r w:rsidRPr="007273A4">
        <w:rPr>
          <w:rFonts w:ascii="Times New Roman" w:hAnsi="Times New Roman"/>
          <w:b/>
        </w:rPr>
        <w:t>KLASA: 944-01/14-01/</w:t>
      </w:r>
      <w:r>
        <w:rPr>
          <w:rFonts w:ascii="Times New Roman" w:hAnsi="Times New Roman"/>
          <w:b/>
        </w:rPr>
        <w:t>01</w:t>
      </w:r>
    </w:p>
    <w:p w:rsidR="00D65942" w:rsidRPr="007273A4" w:rsidRDefault="00D65942" w:rsidP="00E06D4D">
      <w:pPr>
        <w:pStyle w:val="NoSpacing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 2198/19-01-14-6</w:t>
      </w:r>
    </w:p>
    <w:p w:rsidR="00D65942" w:rsidRPr="007273A4" w:rsidRDefault="00D65942" w:rsidP="00E06D4D">
      <w:pPr>
        <w:pStyle w:val="NoSpacing1"/>
        <w:rPr>
          <w:rFonts w:ascii="Times New Roman" w:hAnsi="Times New Roman"/>
          <w:b/>
        </w:rPr>
      </w:pPr>
      <w:r w:rsidRPr="007273A4">
        <w:rPr>
          <w:rFonts w:ascii="Times New Roman" w:hAnsi="Times New Roman"/>
          <w:b/>
        </w:rPr>
        <w:t>Sveti Filip i Jakov,</w:t>
      </w:r>
      <w:r w:rsidRPr="007273A4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</w:rPr>
        <w:t>09. travnja</w:t>
      </w:r>
      <w:r w:rsidRPr="007273A4">
        <w:rPr>
          <w:rFonts w:ascii="Times New Roman" w:hAnsi="Times New Roman"/>
          <w:b/>
        </w:rPr>
        <w:t xml:space="preserve"> 2014. godine</w:t>
      </w:r>
    </w:p>
    <w:p w:rsidR="00D65942" w:rsidRDefault="00D65942">
      <w:pPr>
        <w:rPr>
          <w:rFonts w:ascii="Times New Roman" w:hAnsi="Times New Roman"/>
        </w:rPr>
      </w:pPr>
    </w:p>
    <w:p w:rsidR="00D65942" w:rsidRDefault="00D65942" w:rsidP="00E06D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35.st. 2. i čl. </w:t>
      </w:r>
      <w:smartTag w:uri="urn:schemas-microsoft-com:office:smarttags" w:element="metricconverter">
        <w:smartTagPr>
          <w:attr w:name="ProductID" w:val="391. st"/>
        </w:smartTagPr>
        <w:r>
          <w:rPr>
            <w:rFonts w:ascii="Times New Roman" w:hAnsi="Times New Roman"/>
          </w:rPr>
          <w:t>391. st</w:t>
        </w:r>
      </w:smartTag>
      <w:r>
        <w:rPr>
          <w:rFonts w:ascii="Times New Roman" w:hAnsi="Times New Roman"/>
        </w:rPr>
        <w:t>. 1. Zakona o vlasništvu i drugim stvarnim pravima („Narodne novine“ broj 91/96., 68/98., 137/99., 22/00., 73/00., 129/00., 114/01., 79/06., 141/06., 146/08., 38/09., 153/09. i 143/12.), Odluke o prodaji nekretnine u vlasništvu Općine Sveti Filip i Jakov KLASA: 021-05/13-01/197 URBROJ: 2198/19-13-1 od 18. prosinca 2013. godine, članka 4.i članka 6. Odluke o raspolaganju nekretninama na području Općine Sveti Filip i Jakov („Službeni glasnik Općine Sveti Filip i Jakov“ broj 05/10.) i članka 46. Statuta Općine Sveti Filip i Jakov („Službeni glasnik Općine Sveti Filip i Jakov“ broj 02/09., 01/13. i 02/14. – pročišćeni tekst) Načelnik Općine Sveti Filip i Jakov raspisuje</w:t>
      </w:r>
    </w:p>
    <w:p w:rsidR="00D65942" w:rsidRDefault="00D65942" w:rsidP="00E06D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JAVNI NATJEČAJ </w:t>
      </w:r>
    </w:p>
    <w:p w:rsidR="00D65942" w:rsidRDefault="00D65942" w:rsidP="003F348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prodaju građevinskog zemljišta u vlasništvu Općine Sveti Filip i Jakov</w:t>
      </w:r>
    </w:p>
    <w:p w:rsidR="00D65942" w:rsidRDefault="00D65942" w:rsidP="00E06D4D">
      <w:pPr>
        <w:jc w:val="both"/>
        <w:rPr>
          <w:rFonts w:ascii="Times New Roman" w:hAnsi="Times New Roman"/>
        </w:rPr>
      </w:pPr>
      <w:r w:rsidRPr="00F56C30">
        <w:rPr>
          <w:rFonts w:ascii="Times New Roman" w:hAnsi="Times New Roman"/>
          <w:b/>
        </w:rPr>
        <w:t>1</w:t>
      </w:r>
      <w:r w:rsidRPr="00E06D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Predmet N</w:t>
      </w:r>
      <w:r w:rsidRPr="00E06D4D">
        <w:rPr>
          <w:rFonts w:ascii="Times New Roman" w:hAnsi="Times New Roman"/>
        </w:rPr>
        <w:t xml:space="preserve">atječaja je prodaja nekretnine u vlasništvu Općine Sveti Filip i Jakov, i to građevinskog zemljišta </w:t>
      </w:r>
      <w:r>
        <w:rPr>
          <w:rFonts w:ascii="Times New Roman" w:hAnsi="Times New Roman"/>
        </w:rPr>
        <w:t>oznake:</w:t>
      </w:r>
      <w:r w:rsidRPr="007D5B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dio čest.zem. 76/1 k.o. Turanj, površine </w:t>
      </w:r>
      <w:smartTag w:uri="urn:schemas-microsoft-com:office:smarttags" w:element="metricconverter">
        <w:smartTagPr>
          <w:attr w:name="ProductID" w:val="4.540 m2"/>
        </w:smartTagPr>
        <w:r>
          <w:rPr>
            <w:rFonts w:ascii="Times New Roman" w:hAnsi="Times New Roman"/>
          </w:rPr>
          <w:t>4.540 m2</w:t>
        </w:r>
      </w:smartTag>
      <w:r>
        <w:rPr>
          <w:rFonts w:ascii="Times New Roman" w:hAnsi="Times New Roman"/>
        </w:rPr>
        <w:t xml:space="preserve">, a koja se nalazi unutar izgrađenog dijela građevinskog područja naselja </w:t>
      </w:r>
    </w:p>
    <w:p w:rsidR="00D65942" w:rsidRDefault="00D65942" w:rsidP="00E06D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Početna kupoprodajna cijena iznosi 4.330,706,00 kuna.</w:t>
      </w:r>
    </w:p>
    <w:p w:rsidR="00D65942" w:rsidRPr="00C32614" w:rsidRDefault="00D65942" w:rsidP="00E06D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</w:rPr>
        <w:t>Pravo sudjelovanja u kupnji predmetne nekretnine imaju sve pravne i fizičke osobe državljani Republike Hrvatske kao i sve strane pravne i fizičke osobe, sukladno Zakonu o vlasništvu i drugim stvarnim pravima („Narodne novine“ broj 91/96., 68/98., 137/99., 22/00., 73/00., 129/00., 114/01., 79/06., 141/06., 146/08., 38/09., 153/09. i 143/12.).</w:t>
      </w:r>
    </w:p>
    <w:p w:rsidR="00D65942" w:rsidRDefault="00D65942" w:rsidP="00B54A1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Ponuda za sudjelovanje u Natječaju mora sadržavati:</w:t>
      </w:r>
    </w:p>
    <w:p w:rsidR="00D65942" w:rsidRDefault="00D65942" w:rsidP="00B54A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ime i prezime odnosno naziv trgovačkog društva ili obrta, OIB, adresu te dokaz o prebivalištu odnosno sjedištu ponuditelja, telefon, ime i prezime osobe za kontakt,</w:t>
      </w:r>
    </w:p>
    <w:p w:rsidR="00D65942" w:rsidRDefault="00D65942" w:rsidP="00B54A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iznos ponuđene kupoprodajne cijene u kunama po četvornom metru,</w:t>
      </w:r>
    </w:p>
    <w:p w:rsidR="00D65942" w:rsidRDefault="00D65942" w:rsidP="00B54A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broj žiro-računa radi eventualnog povrata jamčevine.</w:t>
      </w:r>
    </w:p>
    <w:p w:rsidR="00D65942" w:rsidRPr="001E042E" w:rsidRDefault="00D65942" w:rsidP="00B54A14">
      <w:pPr>
        <w:jc w:val="both"/>
        <w:rPr>
          <w:rFonts w:ascii="Times New Roman" w:hAnsi="Times New Roman"/>
          <w:b/>
          <w:u w:val="single"/>
        </w:rPr>
      </w:pPr>
      <w:r w:rsidRPr="001E042E">
        <w:rPr>
          <w:rFonts w:ascii="Times New Roman" w:hAnsi="Times New Roman"/>
          <w:b/>
          <w:u w:val="single"/>
        </w:rPr>
        <w:t>Uz ponudu treba priložiti:</w:t>
      </w:r>
    </w:p>
    <w:p w:rsidR="00D65942" w:rsidRDefault="00D65942" w:rsidP="00B54A1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izvornik ili ovjerenu presliku rješenja o registraciji (za pravne osobe),</w:t>
      </w:r>
    </w:p>
    <w:p w:rsidR="00D65942" w:rsidRDefault="00D65942" w:rsidP="00B54A1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izvornik ili ovjerenu presliku domovine (za fizičke osobe),</w:t>
      </w:r>
    </w:p>
    <w:p w:rsidR="00D65942" w:rsidRDefault="00D65942" w:rsidP="00B54A1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dokaz o ispunjavanju zakonom propisanih uvjeta za stjecanje prava vlasništva (za strane osobe),</w:t>
      </w:r>
    </w:p>
    <w:p w:rsidR="00D65942" w:rsidRDefault="00D65942" w:rsidP="00B54A1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dokaz o izvršenoj uplati jamčevine,</w:t>
      </w:r>
    </w:p>
    <w:p w:rsidR="00D65942" w:rsidRDefault="00D65942" w:rsidP="00B54A1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potvrdu da nemaju dugovanja prema Općini Sveti Filip i Jakov te poduzećima u vlasništvu ili suvlasništvu Općine Sveti Filip i Jakov (Komunalac d.o.o.),</w:t>
      </w:r>
    </w:p>
    <w:p w:rsidR="00D65942" w:rsidRDefault="00D65942" w:rsidP="00B54A1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izjavu ponuditelja da će, u slučaju da njegova ponuda bude prihvaćena kao najpovoljnija, sklopiti ugovor o kupoprodaji na vlastiti trošak te da u cijelosti prihvaća uvjete Natječaja.</w:t>
      </w:r>
    </w:p>
    <w:p w:rsidR="00D65942" w:rsidRDefault="00D65942" w:rsidP="00E06D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 </w:t>
      </w:r>
      <w:r>
        <w:rPr>
          <w:rFonts w:ascii="Times New Roman" w:hAnsi="Times New Roman"/>
        </w:rPr>
        <w:t xml:space="preserve">Prilikom podnošenja ponude, plaća se jamčevina koja se uplaćuje na žiro račun Općine Sveti Filip i Jakov broj HR06 24020061842800003 s pozivom na broj HR68 7706 - OIB ponuditelja, svrha doznake: jamčevina, prodaja građevinskog zemljišta. Jamčevina iznosi 10% od utvrđene početne cijene. </w:t>
      </w:r>
    </w:p>
    <w:p w:rsidR="00D65942" w:rsidRDefault="00D65942" w:rsidP="00E06D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ponuditelj odustane od ponude nakon što je njegova ponuda prihvaćena kao najpovoljnija, gubi pravo na povrat jamčevine.</w:t>
      </w:r>
    </w:p>
    <w:p w:rsidR="00D65942" w:rsidRDefault="00D65942" w:rsidP="00E06D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Kupac je dužan kupoprodajnu cijenu, umanjenu za iznos uplaćene jamčevine, jednokratno uplatiti na žiro račun Općine Sveti Filip i Jakov najduže u roku 30 dana od dana zaključenja ugovora, u protivnom gubi pravo na povrat jamčevine.</w:t>
      </w:r>
    </w:p>
    <w:p w:rsidR="00D65942" w:rsidRDefault="00D65942" w:rsidP="00B54A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 xml:space="preserve"> Odabrani ponuditelj obvezan je sklopiti ugovor o kupoprodaji s Općinom Sveti Filip i Jakov u roku od 15 dana od dana donošenja odluke o odabiru Općinskog vijeća Općine Sveti Filip i Jakov.</w:t>
      </w:r>
    </w:p>
    <w:p w:rsidR="00D65942" w:rsidRDefault="00D65942" w:rsidP="00B54A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Tabularna isprava za upis vlasništva će se izdati nakon isplate kupoprodajne cijene u cijelosti.</w:t>
      </w:r>
    </w:p>
    <w:p w:rsidR="00D65942" w:rsidRDefault="00D65942" w:rsidP="00B54A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Kupac može steći pravo posjeda odmah po isplati kupoprodajne cijene.</w:t>
      </w:r>
    </w:p>
    <w:p w:rsidR="00D65942" w:rsidRPr="00D4780E" w:rsidRDefault="00D65942" w:rsidP="003818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7. </w:t>
      </w:r>
      <w:r>
        <w:rPr>
          <w:rFonts w:ascii="Times New Roman" w:hAnsi="Times New Roman"/>
        </w:rPr>
        <w:t>Najpovoljniji ponuditelj, pored kupoprodajne cijene, za nekretninu za koju podnese ponudu obvezuje se platiti i troškove procjene zemljišta i objave Natječaja.</w:t>
      </w:r>
    </w:p>
    <w:p w:rsidR="00D65942" w:rsidRDefault="00D65942" w:rsidP="003818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8. </w:t>
      </w:r>
      <w:r>
        <w:rPr>
          <w:rFonts w:ascii="Times New Roman" w:hAnsi="Times New Roman"/>
        </w:rPr>
        <w:t>Općina Sveti Filip i Jakov zadržava pravo ne odabrati niti jednog ponuditelja ili poništiti Natječaj u cijelosti ili djelomično ne navodeći razloge, odnosno odustati od prodaje zemljišta u svako doba prije potpisivanja ugovora o kupoprodaji.</w:t>
      </w:r>
    </w:p>
    <w:p w:rsidR="00D65942" w:rsidRDefault="00D65942" w:rsidP="003818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9. </w:t>
      </w:r>
      <w:r>
        <w:rPr>
          <w:rFonts w:ascii="Times New Roman" w:hAnsi="Times New Roman"/>
        </w:rPr>
        <w:t>Ponuda za Natječaj s prilozima dostavlja se u zatvorenoj omotnici s naznakom „NE OTVARAJ – Natječaj za prodaju građevinskog zemljišta“, zaključno s 25. travnja 2014. godine , na adresu Općina Sveti Filip i Jakov, Obala kralja Tomislava 16, 23207 Sveti Filip i Jakov.</w:t>
      </w:r>
    </w:p>
    <w:p w:rsidR="00D65942" w:rsidRDefault="00D65942" w:rsidP="003818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Nepravovremeno podnesene i nepotpune ponude neće se razmatrati.</w:t>
      </w:r>
    </w:p>
    <w:p w:rsidR="00D65942" w:rsidRDefault="00D65942" w:rsidP="003818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</w:rPr>
        <w:t>Otvaranje ponuda će obaviti imenovano Povjerenstvo šestog dana od zadnjeg dana isteka roka za podnošenje ponuda.</w:t>
      </w:r>
    </w:p>
    <w:p w:rsidR="00D65942" w:rsidRDefault="00D65942" w:rsidP="00E77E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11. </w:t>
      </w:r>
      <w:r>
        <w:rPr>
          <w:rFonts w:ascii="Times New Roman" w:hAnsi="Times New Roman"/>
        </w:rPr>
        <w:t xml:space="preserve">Sve informacije u vezi natječaja mogu se dobiti u Općini Sveti Filip i Jakov, radnim danom od 09.00 do 13.00 sati na tel. 023/ 389 810., kontakt osoba Jure Jelenić, dipl.ing.građ. Grafički prikaz predmetne nekretnine će biti objavljen na web stranicama Općine </w:t>
      </w:r>
      <w:hyperlink r:id="rId7" w:history="1">
        <w:r w:rsidRPr="006F4A26">
          <w:rPr>
            <w:rStyle w:val="Hiperveza"/>
            <w:rFonts w:ascii="Times New Roman" w:hAnsi="Times New Roman"/>
          </w:rPr>
          <w:t>www.opcina-svfilipjakov.hr</w:t>
        </w:r>
      </w:hyperlink>
      <w:r>
        <w:rPr>
          <w:rFonts w:ascii="Times New Roman" w:hAnsi="Times New Roman"/>
        </w:rPr>
        <w:t xml:space="preserve"> . </w:t>
      </w:r>
    </w:p>
    <w:p w:rsidR="00D65942" w:rsidRDefault="00D65942" w:rsidP="00080390">
      <w:pPr>
        <w:spacing w:after="0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Općinski načelnik</w:t>
      </w:r>
    </w:p>
    <w:p w:rsidR="00D65942" w:rsidRPr="00E06D4D" w:rsidRDefault="00D65942" w:rsidP="00B54A14">
      <w:pPr>
        <w:spacing w:after="0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Zoran Pelicarić</w:t>
      </w:r>
    </w:p>
    <w:sectPr w:rsidR="00D65942" w:rsidRPr="00E06D4D" w:rsidSect="0036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370"/>
    <w:multiLevelType w:val="hybridMultilevel"/>
    <w:tmpl w:val="E0688C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8D027F"/>
    <w:multiLevelType w:val="hybridMultilevel"/>
    <w:tmpl w:val="47364396"/>
    <w:lvl w:ilvl="0" w:tplc="30D0ED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4D"/>
    <w:rsid w:val="000202A6"/>
    <w:rsid w:val="00056FE3"/>
    <w:rsid w:val="00080390"/>
    <w:rsid w:val="000B0C1C"/>
    <w:rsid w:val="000C5291"/>
    <w:rsid w:val="000C7939"/>
    <w:rsid w:val="00102E56"/>
    <w:rsid w:val="001654E9"/>
    <w:rsid w:val="00184352"/>
    <w:rsid w:val="001E042E"/>
    <w:rsid w:val="001E149C"/>
    <w:rsid w:val="00243342"/>
    <w:rsid w:val="00247E19"/>
    <w:rsid w:val="00256A0E"/>
    <w:rsid w:val="00274939"/>
    <w:rsid w:val="002832E6"/>
    <w:rsid w:val="002A3AD3"/>
    <w:rsid w:val="002F0DFC"/>
    <w:rsid w:val="00333090"/>
    <w:rsid w:val="003672A9"/>
    <w:rsid w:val="00373EB6"/>
    <w:rsid w:val="003818BE"/>
    <w:rsid w:val="003A4A72"/>
    <w:rsid w:val="003F2179"/>
    <w:rsid w:val="003F3482"/>
    <w:rsid w:val="00415E5F"/>
    <w:rsid w:val="00436EEB"/>
    <w:rsid w:val="00460425"/>
    <w:rsid w:val="00464376"/>
    <w:rsid w:val="00474864"/>
    <w:rsid w:val="004A6D48"/>
    <w:rsid w:val="004B2022"/>
    <w:rsid w:val="0051184F"/>
    <w:rsid w:val="005D00DF"/>
    <w:rsid w:val="0060189A"/>
    <w:rsid w:val="0060790B"/>
    <w:rsid w:val="00614B33"/>
    <w:rsid w:val="0062580C"/>
    <w:rsid w:val="0063154B"/>
    <w:rsid w:val="006675E3"/>
    <w:rsid w:val="006D2C9B"/>
    <w:rsid w:val="006E2F27"/>
    <w:rsid w:val="006E3A6A"/>
    <w:rsid w:val="006F32D5"/>
    <w:rsid w:val="006F4A26"/>
    <w:rsid w:val="00702406"/>
    <w:rsid w:val="00712E1D"/>
    <w:rsid w:val="007273A4"/>
    <w:rsid w:val="007452B7"/>
    <w:rsid w:val="00747511"/>
    <w:rsid w:val="00760B62"/>
    <w:rsid w:val="007B6819"/>
    <w:rsid w:val="007C57B6"/>
    <w:rsid w:val="007D5BBD"/>
    <w:rsid w:val="00823770"/>
    <w:rsid w:val="00840358"/>
    <w:rsid w:val="00842742"/>
    <w:rsid w:val="008879BE"/>
    <w:rsid w:val="008B0222"/>
    <w:rsid w:val="008B45E5"/>
    <w:rsid w:val="009356B1"/>
    <w:rsid w:val="00955A23"/>
    <w:rsid w:val="009F7A97"/>
    <w:rsid w:val="00A955EC"/>
    <w:rsid w:val="00AA30C4"/>
    <w:rsid w:val="00B04FCC"/>
    <w:rsid w:val="00B33056"/>
    <w:rsid w:val="00B54A14"/>
    <w:rsid w:val="00B646BA"/>
    <w:rsid w:val="00C15D14"/>
    <w:rsid w:val="00C32614"/>
    <w:rsid w:val="00CB17F9"/>
    <w:rsid w:val="00CB3ABC"/>
    <w:rsid w:val="00CB4E74"/>
    <w:rsid w:val="00CC3062"/>
    <w:rsid w:val="00D24DD9"/>
    <w:rsid w:val="00D4780E"/>
    <w:rsid w:val="00D65942"/>
    <w:rsid w:val="00D83104"/>
    <w:rsid w:val="00DA2D81"/>
    <w:rsid w:val="00E06D4D"/>
    <w:rsid w:val="00E1558B"/>
    <w:rsid w:val="00E51C7A"/>
    <w:rsid w:val="00E77E6F"/>
    <w:rsid w:val="00E83DC0"/>
    <w:rsid w:val="00EB75AC"/>
    <w:rsid w:val="00F56C30"/>
    <w:rsid w:val="00F76E49"/>
    <w:rsid w:val="00F86AC3"/>
    <w:rsid w:val="00F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E3"/>
    <w:pPr>
      <w:spacing w:after="200" w:line="276" w:lineRule="auto"/>
    </w:pPr>
  </w:style>
  <w:style w:type="paragraph" w:styleId="Naslov2">
    <w:name w:val="heading 2"/>
    <w:basedOn w:val="Normal"/>
    <w:link w:val="Naslov2Char"/>
    <w:uiPriority w:val="99"/>
    <w:qFormat/>
    <w:rsid w:val="006675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6675E3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NoSpacing1">
    <w:name w:val="No Spacing1"/>
    <w:uiPriority w:val="99"/>
    <w:rsid w:val="00E06D4D"/>
    <w:rPr>
      <w:lang w:eastAsia="en-US"/>
    </w:rPr>
  </w:style>
  <w:style w:type="paragraph" w:styleId="Odlomakpopisa">
    <w:name w:val="List Paragraph"/>
    <w:basedOn w:val="Normal"/>
    <w:uiPriority w:val="99"/>
    <w:qFormat/>
    <w:rsid w:val="00E06D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24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433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1E042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E3"/>
    <w:pPr>
      <w:spacing w:after="200" w:line="276" w:lineRule="auto"/>
    </w:pPr>
  </w:style>
  <w:style w:type="paragraph" w:styleId="Naslov2">
    <w:name w:val="heading 2"/>
    <w:basedOn w:val="Normal"/>
    <w:link w:val="Naslov2Char"/>
    <w:uiPriority w:val="99"/>
    <w:qFormat/>
    <w:rsid w:val="006675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6675E3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NoSpacing1">
    <w:name w:val="No Spacing1"/>
    <w:uiPriority w:val="99"/>
    <w:rsid w:val="00E06D4D"/>
    <w:rPr>
      <w:lang w:eastAsia="en-US"/>
    </w:rPr>
  </w:style>
  <w:style w:type="paragraph" w:styleId="Odlomakpopisa">
    <w:name w:val="List Paragraph"/>
    <w:basedOn w:val="Normal"/>
    <w:uiPriority w:val="99"/>
    <w:qFormat/>
    <w:rsid w:val="00E06D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24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433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1E04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pcina-svfilipjako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2014-04-09T05:10:00Z</cp:lastPrinted>
  <dcterms:created xsi:type="dcterms:W3CDTF">2016-10-20T12:04:00Z</dcterms:created>
  <dcterms:modified xsi:type="dcterms:W3CDTF">2016-10-20T12:04:00Z</dcterms:modified>
</cp:coreProperties>
</file>