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13" w:rsidRDefault="00F33113" w:rsidP="009A4EE5">
      <w:pPr>
        <w:jc w:val="both"/>
        <w:rPr>
          <w:rFonts w:ascii="Times New Roman" w:hAnsi="Times New Roman" w:cs="Times New Roman"/>
          <w:sz w:val="16"/>
          <w:szCs w:val="16"/>
        </w:rPr>
      </w:pPr>
    </w:p>
    <w:p w:rsidR="00F33113" w:rsidRPr="00F33113" w:rsidRDefault="00F33113" w:rsidP="00F33113">
      <w:pPr>
        <w:ind w:left="142" w:right="7796"/>
        <w:jc w:val="center"/>
        <w:rPr>
          <w:rFonts w:ascii="Cambria" w:eastAsia="Times New Roman" w:hAnsi="Cambria" w:cs="Times New Roman"/>
          <w:b/>
          <w:lang w:eastAsia="hr-HR"/>
        </w:rPr>
      </w:pPr>
      <w:r w:rsidRPr="00F33113">
        <w:rPr>
          <w:rFonts w:ascii="Cambria" w:eastAsia="Times New Roman" w:hAnsi="Cambria" w:cs="Times New Roman"/>
          <w:noProof/>
          <w:lang w:eastAsia="hr-HR"/>
        </w:rPr>
        <w:drawing>
          <wp:inline distT="0" distB="0" distL="0" distR="0" wp14:anchorId="11D88BE1" wp14:editId="3B7AF54E">
            <wp:extent cx="323850" cy="430188"/>
            <wp:effectExtent l="0" t="0" r="0" b="8255"/>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F33113" w:rsidRPr="00F33113" w:rsidRDefault="00F33113" w:rsidP="00F33113">
      <w:pPr>
        <w:ind w:left="142"/>
        <w:rPr>
          <w:rFonts w:ascii="Cambria" w:eastAsia="Times New Roman" w:hAnsi="Cambria" w:cs="Times New Roman"/>
          <w:b/>
          <w:lang w:eastAsia="hr-HR"/>
        </w:rPr>
      </w:pPr>
      <w:r w:rsidRPr="00F33113">
        <w:rPr>
          <w:rFonts w:ascii="Cambria" w:eastAsia="Times New Roman" w:hAnsi="Cambria" w:cs="Times New Roman"/>
          <w:b/>
          <w:lang w:eastAsia="hr-HR"/>
        </w:rPr>
        <w:t>REPUBLIKA HRVATSKA</w:t>
      </w:r>
    </w:p>
    <w:p w:rsidR="00F33113" w:rsidRPr="00F33113" w:rsidRDefault="00F33113" w:rsidP="00F33113">
      <w:pPr>
        <w:ind w:left="142"/>
        <w:rPr>
          <w:rFonts w:ascii="Cambria" w:eastAsia="Times New Roman" w:hAnsi="Cambria" w:cs="Times New Roman"/>
          <w:b/>
          <w:lang w:eastAsia="hr-HR"/>
        </w:rPr>
      </w:pPr>
      <w:r w:rsidRPr="00F33113">
        <w:rPr>
          <w:rFonts w:ascii="Cambria" w:eastAsia="Times New Roman" w:hAnsi="Cambria" w:cs="Times New Roman"/>
          <w:b/>
          <w:lang w:eastAsia="hr-HR"/>
        </w:rPr>
        <w:t>ZADARSKA ŽUPANIJA</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noProof/>
          <w:color w:val="000000"/>
          <w:lang w:eastAsia="hr-HR"/>
        </w:rPr>
        <w:drawing>
          <wp:anchor distT="0" distB="0" distL="114300" distR="114300" simplePos="0" relativeHeight="251659264" behindDoc="1" locked="0" layoutInCell="1" allowOverlap="1" wp14:anchorId="77217E82" wp14:editId="5AFF44E0">
            <wp:simplePos x="0" y="0"/>
            <wp:positionH relativeFrom="column">
              <wp:posOffset>108585</wp:posOffset>
            </wp:positionH>
            <wp:positionV relativeFrom="paragraph">
              <wp:posOffset>57785</wp:posOffset>
            </wp:positionV>
            <wp:extent cx="207645" cy="263525"/>
            <wp:effectExtent l="0" t="0" r="1905" b="3175"/>
            <wp:wrapSquare wrapText="bothSides"/>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113">
        <w:rPr>
          <w:rFonts w:ascii="Cambria" w:eastAsia="Times New Roman" w:hAnsi="Cambria" w:cs="Times New Roman"/>
          <w:b/>
          <w:color w:val="000000"/>
          <w:lang w:eastAsia="hr-HR"/>
        </w:rPr>
        <w:t>OPĆINA SVETI FILIP I JAKOV</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Općinski načelnik</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 xml:space="preserve">KLASA: </w:t>
      </w:r>
      <w:r>
        <w:rPr>
          <w:rFonts w:ascii="Cambria" w:eastAsia="Times New Roman" w:hAnsi="Cambria" w:cs="Times New Roman"/>
          <w:b/>
          <w:color w:val="000000"/>
          <w:lang w:eastAsia="hr-HR"/>
        </w:rPr>
        <w:t>363-02/19-01/02</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color w:val="000000"/>
          <w:lang w:eastAsia="hr-HR"/>
        </w:rPr>
        <w:t>URBROJ: 2198/19-01-19-</w:t>
      </w:r>
      <w:r>
        <w:rPr>
          <w:rFonts w:ascii="Cambria" w:eastAsia="Times New Roman" w:hAnsi="Cambria" w:cs="Times New Roman"/>
          <w:b/>
          <w:color w:val="000000"/>
          <w:lang w:eastAsia="hr-HR"/>
        </w:rPr>
        <w:t>3</w:t>
      </w:r>
    </w:p>
    <w:p w:rsidR="00F33113" w:rsidRPr="00F33113" w:rsidRDefault="00F33113" w:rsidP="00F33113">
      <w:pPr>
        <w:ind w:left="142"/>
        <w:rPr>
          <w:rFonts w:ascii="Cambria" w:eastAsia="Times New Roman" w:hAnsi="Cambria" w:cs="Times New Roman"/>
          <w:b/>
          <w:color w:val="000000"/>
          <w:lang w:eastAsia="hr-HR"/>
        </w:rPr>
      </w:pPr>
      <w:r w:rsidRPr="00F33113">
        <w:rPr>
          <w:rFonts w:ascii="Cambria" w:eastAsia="Times New Roman" w:hAnsi="Cambria" w:cs="Times New Roman"/>
          <w:b/>
          <w:lang w:eastAsia="hr-HR"/>
        </w:rPr>
        <w:t xml:space="preserve">Sv. Filip i Jakov, </w:t>
      </w:r>
      <w:r w:rsidR="00BA3580">
        <w:rPr>
          <w:rFonts w:ascii="Cambria" w:eastAsia="Times New Roman" w:hAnsi="Cambria" w:cs="Times New Roman"/>
          <w:b/>
          <w:lang w:eastAsia="hr-HR"/>
        </w:rPr>
        <w:t>11. travnja</w:t>
      </w:r>
      <w:r w:rsidRPr="00F33113">
        <w:rPr>
          <w:rFonts w:ascii="Cambria" w:eastAsia="Times New Roman" w:hAnsi="Cambria" w:cs="Times New Roman"/>
          <w:b/>
          <w:lang w:eastAsia="hr-HR"/>
        </w:rPr>
        <w:t xml:space="preserve">  2019. godine</w:t>
      </w:r>
    </w:p>
    <w:p w:rsidR="00F33113" w:rsidRDefault="00F33113" w:rsidP="009A4EE5">
      <w:pPr>
        <w:jc w:val="both"/>
        <w:rPr>
          <w:rFonts w:ascii="Times New Roman" w:hAnsi="Times New Roman" w:cs="Times New Roman"/>
          <w:sz w:val="16"/>
          <w:szCs w:val="16"/>
        </w:rPr>
      </w:pPr>
    </w:p>
    <w:p w:rsidR="00367F72" w:rsidRPr="00F33113" w:rsidRDefault="00367F72" w:rsidP="00F33113">
      <w:pPr>
        <w:ind w:right="-567"/>
        <w:jc w:val="both"/>
        <w:rPr>
          <w:rFonts w:ascii="Cambria" w:hAnsi="Cambria" w:cs="Times New Roman"/>
        </w:rPr>
      </w:pPr>
      <w:r w:rsidRPr="00F33113">
        <w:rPr>
          <w:rFonts w:ascii="Cambria" w:hAnsi="Cambria" w:cs="Times New Roman"/>
        </w:rPr>
        <w:t>Na temelju Odluke o raspisi</w:t>
      </w:r>
      <w:r w:rsidR="00A75293" w:rsidRPr="00F33113">
        <w:rPr>
          <w:rFonts w:ascii="Cambria" w:hAnsi="Cambria" w:cs="Times New Roman"/>
        </w:rPr>
        <w:t xml:space="preserve">vanju </w:t>
      </w:r>
      <w:r w:rsidR="003F3323" w:rsidRPr="00F33113">
        <w:rPr>
          <w:rFonts w:ascii="Cambria" w:hAnsi="Cambria" w:cs="Times New Roman"/>
        </w:rPr>
        <w:t xml:space="preserve">javnog </w:t>
      </w:r>
      <w:r w:rsidR="00A75293" w:rsidRPr="00F33113">
        <w:rPr>
          <w:rFonts w:ascii="Cambria" w:hAnsi="Cambria" w:cs="Times New Roman"/>
        </w:rPr>
        <w:t xml:space="preserve">natječaja </w:t>
      </w:r>
      <w:r w:rsidR="003F3323" w:rsidRPr="00F33113">
        <w:rPr>
          <w:rFonts w:ascii="Cambria" w:hAnsi="Cambria" w:cs="Times New Roman"/>
        </w:rPr>
        <w:t>o</w:t>
      </w:r>
      <w:r w:rsidR="00A75293" w:rsidRPr="00F33113">
        <w:rPr>
          <w:rFonts w:ascii="Cambria" w:hAnsi="Cambria" w:cs="Times New Roman"/>
        </w:rPr>
        <w:t xml:space="preserve"> davanj</w:t>
      </w:r>
      <w:r w:rsidR="003F3323" w:rsidRPr="00F33113">
        <w:rPr>
          <w:rFonts w:ascii="Cambria" w:hAnsi="Cambria" w:cs="Times New Roman"/>
        </w:rPr>
        <w:t>u</w:t>
      </w:r>
      <w:r w:rsidR="00A75293" w:rsidRPr="00F33113">
        <w:rPr>
          <w:rFonts w:ascii="Cambria" w:hAnsi="Cambria" w:cs="Times New Roman"/>
        </w:rPr>
        <w:t xml:space="preserve"> u zakup javnih</w:t>
      </w:r>
      <w:r w:rsidRPr="00F33113">
        <w:rPr>
          <w:rFonts w:ascii="Cambria" w:hAnsi="Cambria" w:cs="Times New Roman"/>
        </w:rPr>
        <w:t xml:space="preserve"> površin</w:t>
      </w:r>
      <w:r w:rsidR="00A75293" w:rsidRPr="00F33113">
        <w:rPr>
          <w:rFonts w:ascii="Cambria" w:hAnsi="Cambria" w:cs="Times New Roman"/>
        </w:rPr>
        <w:t>a</w:t>
      </w:r>
      <w:r w:rsidRPr="00F33113">
        <w:rPr>
          <w:rFonts w:ascii="Cambria" w:hAnsi="Cambria" w:cs="Times New Roman"/>
        </w:rPr>
        <w:t xml:space="preserve"> </w:t>
      </w:r>
      <w:r w:rsidR="00A75293" w:rsidRPr="00F33113">
        <w:rPr>
          <w:rFonts w:ascii="Cambria" w:hAnsi="Cambria" w:cs="Times New Roman"/>
        </w:rPr>
        <w:t>na području Općine Sv. Filip i Jakov</w:t>
      </w:r>
      <w:r w:rsidRPr="00F33113">
        <w:rPr>
          <w:rFonts w:ascii="Cambria" w:hAnsi="Cambria" w:cs="Times New Roman"/>
        </w:rPr>
        <w:t xml:space="preserve">,  KLASA: </w:t>
      </w:r>
      <w:r w:rsidR="003F3323" w:rsidRPr="00F33113">
        <w:rPr>
          <w:rFonts w:ascii="Cambria" w:hAnsi="Cambria" w:cs="Times New Roman"/>
        </w:rPr>
        <w:t>363-02/</w:t>
      </w:r>
      <w:r w:rsidR="00F33113">
        <w:rPr>
          <w:rFonts w:ascii="Cambria" w:hAnsi="Cambria" w:cs="Times New Roman"/>
        </w:rPr>
        <w:t>19-02/02</w:t>
      </w:r>
      <w:r w:rsidRPr="00F33113">
        <w:rPr>
          <w:rFonts w:ascii="Cambria" w:hAnsi="Cambria" w:cs="Times New Roman"/>
        </w:rPr>
        <w:t>, URBROJ: 2198/19-01-</w:t>
      </w:r>
      <w:r w:rsidR="00F33113">
        <w:rPr>
          <w:rFonts w:ascii="Cambria" w:hAnsi="Cambria" w:cs="Times New Roman"/>
        </w:rPr>
        <w:t>19-2</w:t>
      </w:r>
      <w:r w:rsidRPr="00F33113">
        <w:rPr>
          <w:rFonts w:ascii="Cambria" w:hAnsi="Cambria" w:cs="Times New Roman"/>
        </w:rPr>
        <w:t xml:space="preserve"> od </w:t>
      </w:r>
      <w:r w:rsidR="00A9394E" w:rsidRPr="00F33113">
        <w:rPr>
          <w:rFonts w:ascii="Cambria" w:hAnsi="Cambria" w:cs="Times New Roman"/>
        </w:rPr>
        <w:t>10</w:t>
      </w:r>
      <w:r w:rsidR="003F3323" w:rsidRPr="00F33113">
        <w:rPr>
          <w:rFonts w:ascii="Cambria" w:hAnsi="Cambria" w:cs="Times New Roman"/>
        </w:rPr>
        <w:t xml:space="preserve">. </w:t>
      </w:r>
      <w:r w:rsidR="00F33113">
        <w:rPr>
          <w:rFonts w:ascii="Cambria" w:hAnsi="Cambria" w:cs="Times New Roman"/>
        </w:rPr>
        <w:t>travnja 2019</w:t>
      </w:r>
      <w:r w:rsidR="003F3323" w:rsidRPr="00F33113">
        <w:rPr>
          <w:rFonts w:ascii="Cambria" w:hAnsi="Cambria" w:cs="Times New Roman"/>
        </w:rPr>
        <w:t>. godine</w:t>
      </w:r>
      <w:r w:rsidRPr="00F33113">
        <w:rPr>
          <w:rFonts w:ascii="Cambria" w:hAnsi="Cambria" w:cs="Times New Roman"/>
        </w:rPr>
        <w:t>, načelnik Općine Sv. Filip i Jakov  r a s p i s u j e</w:t>
      </w:r>
    </w:p>
    <w:p w:rsidR="00D26CA4" w:rsidRPr="00F33113" w:rsidRDefault="00D26CA4" w:rsidP="009A4EE5">
      <w:pPr>
        <w:jc w:val="both"/>
        <w:rPr>
          <w:rFonts w:ascii="Cambria" w:hAnsi="Cambria" w:cs="Times New Roman"/>
        </w:rPr>
      </w:pPr>
    </w:p>
    <w:p w:rsidR="00367F72" w:rsidRPr="00F33113" w:rsidRDefault="00F33113" w:rsidP="00367F72">
      <w:pPr>
        <w:jc w:val="center"/>
        <w:rPr>
          <w:rFonts w:ascii="Cambria" w:hAnsi="Cambria" w:cs="Times New Roman"/>
          <w:b/>
        </w:rPr>
      </w:pPr>
      <w:r>
        <w:rPr>
          <w:rFonts w:ascii="Cambria" w:hAnsi="Cambria" w:cs="Times New Roman"/>
          <w:b/>
        </w:rPr>
        <w:t xml:space="preserve">JAVNI </w:t>
      </w:r>
      <w:r w:rsidR="00367F72" w:rsidRPr="00F33113">
        <w:rPr>
          <w:rFonts w:ascii="Cambria" w:hAnsi="Cambria" w:cs="Times New Roman"/>
          <w:b/>
        </w:rPr>
        <w:t>NATJEČAJ</w:t>
      </w:r>
    </w:p>
    <w:p w:rsidR="00367F72" w:rsidRPr="00F33113" w:rsidRDefault="00F33113" w:rsidP="003B6AD4">
      <w:pPr>
        <w:jc w:val="center"/>
        <w:rPr>
          <w:rFonts w:ascii="Cambria" w:hAnsi="Cambria" w:cs="Times New Roman"/>
          <w:b/>
        </w:rPr>
      </w:pPr>
      <w:r>
        <w:rPr>
          <w:rFonts w:ascii="Cambria" w:hAnsi="Cambria" w:cs="Times New Roman"/>
          <w:b/>
        </w:rPr>
        <w:t>za</w:t>
      </w:r>
      <w:r w:rsidR="00367F72" w:rsidRPr="00F33113">
        <w:rPr>
          <w:rFonts w:ascii="Cambria" w:hAnsi="Cambria" w:cs="Times New Roman"/>
          <w:b/>
        </w:rPr>
        <w:t xml:space="preserve"> </w:t>
      </w:r>
      <w:r w:rsidR="00A75293" w:rsidRPr="00F33113">
        <w:rPr>
          <w:rFonts w:ascii="Cambria" w:hAnsi="Cambria" w:cs="Times New Roman"/>
          <w:b/>
        </w:rPr>
        <w:t>zakup javnih površina</w:t>
      </w:r>
      <w:r w:rsidR="00367F72" w:rsidRPr="00F33113">
        <w:rPr>
          <w:rFonts w:ascii="Cambria" w:hAnsi="Cambria" w:cs="Times New Roman"/>
          <w:b/>
        </w:rPr>
        <w:t xml:space="preserve"> </w:t>
      </w:r>
      <w:r w:rsidR="00A75293" w:rsidRPr="00F33113">
        <w:rPr>
          <w:rFonts w:ascii="Cambria" w:hAnsi="Cambria" w:cs="Times New Roman"/>
          <w:b/>
        </w:rPr>
        <w:t>na području Općine Sv. Filip i Jakov (Sv. Filip i Jakov, Turanj i Sv. Petar</w:t>
      </w:r>
      <w:r w:rsidR="00C1459C" w:rsidRPr="00F33113">
        <w:rPr>
          <w:rFonts w:ascii="Cambria" w:hAnsi="Cambria" w:cs="Times New Roman"/>
          <w:b/>
        </w:rPr>
        <w:t xml:space="preserve"> na Moru</w:t>
      </w:r>
      <w:r w:rsidR="00A75293" w:rsidRPr="00F33113">
        <w:rPr>
          <w:rFonts w:ascii="Cambria" w:hAnsi="Cambria" w:cs="Times New Roman"/>
          <w:b/>
        </w:rPr>
        <w:t>)</w:t>
      </w:r>
      <w:r w:rsidR="00367F72" w:rsidRPr="00F33113">
        <w:rPr>
          <w:rFonts w:ascii="Cambria" w:hAnsi="Cambria" w:cs="Times New Roman"/>
          <w:b/>
        </w:rPr>
        <w:t xml:space="preserve"> </w:t>
      </w:r>
    </w:p>
    <w:p w:rsidR="009A7310" w:rsidRPr="00F33113" w:rsidRDefault="009A7310" w:rsidP="00367F72">
      <w:pPr>
        <w:jc w:val="center"/>
        <w:rPr>
          <w:rFonts w:ascii="Cambria" w:hAnsi="Cambria" w:cs="Times New Roman"/>
          <w:b/>
        </w:rPr>
      </w:pPr>
    </w:p>
    <w:p w:rsidR="00367F72" w:rsidRPr="00F33113" w:rsidRDefault="009A7310" w:rsidP="00367F72">
      <w:pPr>
        <w:jc w:val="center"/>
        <w:rPr>
          <w:rFonts w:ascii="Cambria" w:hAnsi="Cambria" w:cs="Times New Roman"/>
          <w:b/>
        </w:rPr>
      </w:pPr>
      <w:r w:rsidRPr="00F33113">
        <w:rPr>
          <w:rFonts w:ascii="Cambria" w:hAnsi="Cambria" w:cs="Times New Roman"/>
          <w:b/>
        </w:rPr>
        <w:t>I.</w:t>
      </w:r>
    </w:p>
    <w:p w:rsidR="00367F72" w:rsidRPr="00F33113" w:rsidRDefault="00367F72" w:rsidP="00F33113">
      <w:pPr>
        <w:ind w:right="-567"/>
        <w:jc w:val="both"/>
        <w:rPr>
          <w:rFonts w:ascii="Cambria" w:eastAsia="Times New Roman" w:hAnsi="Cambria" w:cs="Times New Roman"/>
          <w:lang w:val="en-US" w:eastAsia="hr-HR"/>
        </w:rPr>
      </w:pPr>
      <w:r w:rsidRPr="00F33113">
        <w:rPr>
          <w:rFonts w:ascii="Cambria" w:hAnsi="Cambria" w:cs="Times New Roman"/>
        </w:rPr>
        <w:t>P</w:t>
      </w:r>
      <w:r w:rsidR="00A75293" w:rsidRPr="00F33113">
        <w:rPr>
          <w:rFonts w:ascii="Cambria" w:hAnsi="Cambria" w:cs="Times New Roman"/>
        </w:rPr>
        <w:t>redmet Natječaja je davanje u zakup javnih</w:t>
      </w:r>
      <w:r w:rsidRPr="00F33113">
        <w:rPr>
          <w:rFonts w:ascii="Cambria" w:hAnsi="Cambria" w:cs="Times New Roman"/>
        </w:rPr>
        <w:t xml:space="preserve"> površin</w:t>
      </w:r>
      <w:r w:rsidR="00A75293" w:rsidRPr="00F33113">
        <w:rPr>
          <w:rFonts w:ascii="Cambria" w:hAnsi="Cambria" w:cs="Times New Roman"/>
        </w:rPr>
        <w:t>a</w:t>
      </w:r>
      <w:r w:rsidRPr="00F33113">
        <w:rPr>
          <w:rFonts w:ascii="Cambria" w:hAnsi="Cambria" w:cs="Times New Roman"/>
        </w:rPr>
        <w:t xml:space="preserve"> </w:t>
      </w:r>
      <w:r w:rsidR="00A75293" w:rsidRPr="00F33113">
        <w:rPr>
          <w:rFonts w:ascii="Cambria" w:hAnsi="Cambria" w:cs="Times New Roman"/>
        </w:rPr>
        <w:t xml:space="preserve">na području Općine Sv. Filip i Jakov (Sv. Filip i Jakov, Turanj i Sv. Petar) </w:t>
      </w:r>
      <w:r w:rsidRPr="00F33113">
        <w:rPr>
          <w:rFonts w:ascii="Cambria" w:hAnsi="Cambria" w:cs="Times New Roman"/>
        </w:rPr>
        <w:t xml:space="preserve"> za postavljanje </w:t>
      </w:r>
      <w:r w:rsidR="00F33113" w:rsidRPr="00F33113">
        <w:rPr>
          <w:rFonts w:ascii="Cambria" w:eastAsia="Times New Roman" w:hAnsi="Cambria" w:cs="Times New Roman"/>
          <w:lang w:val="en-US" w:eastAsia="hr-HR"/>
        </w:rPr>
        <w:t xml:space="preserve">kioska u kojima se prodaju prehrambeni i neprehrambeni proizvodi i pružaju jednostavne ugostiteljske usluge, štandova, banaka i klupa za prodaju neprehrambenih proizvoda, štandova za ljetnu prodaju (suvenira, razglednica, bižuterije, eteričnih ulja i ručnih radova), te štanda (klupe) za prodaju sokova od svježeg voća,  montažnih objekata za održavanje kulturnih, zabavnih i športskih javnih priredaba i političkih skupova. </w:t>
      </w:r>
      <w:r w:rsidR="00DF384A" w:rsidRPr="00F33113">
        <w:rPr>
          <w:rFonts w:ascii="Cambria" w:hAnsi="Cambria" w:cs="Times New Roman"/>
        </w:rPr>
        <w:t>Grafički dio plana</w:t>
      </w:r>
      <w:r w:rsidRPr="00F33113">
        <w:rPr>
          <w:rFonts w:ascii="Cambria" w:hAnsi="Cambria" w:cs="Times New Roman"/>
        </w:rPr>
        <w:t xml:space="preserve"> čini sastavni dio ovog Natječaja</w:t>
      </w:r>
      <w:r w:rsidR="00DF384A" w:rsidRPr="00F33113">
        <w:rPr>
          <w:rFonts w:ascii="Cambria" w:hAnsi="Cambria" w:cs="Times New Roman"/>
        </w:rPr>
        <w:t xml:space="preserve"> i objavljen je na službenim web stranicama Općine </w:t>
      </w:r>
      <w:r w:rsidR="003F3323" w:rsidRPr="00F33113">
        <w:rPr>
          <w:rFonts w:ascii="Cambria" w:hAnsi="Cambria" w:cs="Times New Roman"/>
        </w:rPr>
        <w:t>S</w:t>
      </w:r>
      <w:r w:rsidR="00DF384A" w:rsidRPr="00F33113">
        <w:rPr>
          <w:rFonts w:ascii="Cambria" w:hAnsi="Cambria" w:cs="Times New Roman"/>
        </w:rPr>
        <w:t xml:space="preserve">v. Filip i Jakov </w:t>
      </w:r>
      <w:hyperlink r:id="rId10" w:history="1">
        <w:r w:rsidR="00DF384A" w:rsidRPr="00F33113">
          <w:rPr>
            <w:rStyle w:val="Hiperveza"/>
            <w:rFonts w:ascii="Cambria" w:hAnsi="Cambria" w:cs="Times New Roman"/>
          </w:rPr>
          <w:t>http://www.opcina-svfilipjakov.hr/</w:t>
        </w:r>
      </w:hyperlink>
      <w:r w:rsidR="00DF384A" w:rsidRPr="00F33113">
        <w:rPr>
          <w:rFonts w:ascii="Cambria" w:hAnsi="Cambria" w:cs="Times New Roman"/>
        </w:rPr>
        <w:t xml:space="preserve"> .</w:t>
      </w:r>
    </w:p>
    <w:p w:rsidR="0064617E" w:rsidRPr="00F33113" w:rsidRDefault="0064617E" w:rsidP="00367F72">
      <w:pPr>
        <w:jc w:val="both"/>
        <w:rPr>
          <w:rFonts w:ascii="Cambria" w:hAnsi="Cambria" w:cs="Times New Roman"/>
        </w:rPr>
      </w:pPr>
    </w:p>
    <w:p w:rsidR="009A7310" w:rsidRPr="00F33113" w:rsidRDefault="009A7310" w:rsidP="009A7310">
      <w:pPr>
        <w:jc w:val="center"/>
        <w:rPr>
          <w:rFonts w:ascii="Cambria" w:hAnsi="Cambria" w:cs="Times New Roman"/>
          <w:b/>
        </w:rPr>
      </w:pPr>
      <w:r w:rsidRPr="00F33113">
        <w:rPr>
          <w:rFonts w:ascii="Cambria" w:hAnsi="Cambria" w:cs="Times New Roman"/>
          <w:b/>
        </w:rPr>
        <w:t>II.</w:t>
      </w:r>
    </w:p>
    <w:p w:rsidR="00367F72" w:rsidRPr="00F33113" w:rsidRDefault="00DF384A" w:rsidP="00367F72">
      <w:pPr>
        <w:jc w:val="both"/>
        <w:rPr>
          <w:rFonts w:ascii="Cambria" w:hAnsi="Cambria" w:cs="Times New Roman"/>
        </w:rPr>
      </w:pPr>
      <w:r w:rsidRPr="00F33113">
        <w:rPr>
          <w:rFonts w:ascii="Cambria" w:hAnsi="Cambria" w:cs="Times New Roman"/>
        </w:rPr>
        <w:t>Naziv lokacija za davanje u zakup</w:t>
      </w:r>
      <w:r w:rsidR="00367F72" w:rsidRPr="00F33113">
        <w:rPr>
          <w:rFonts w:ascii="Cambria" w:hAnsi="Cambria" w:cs="Times New Roman"/>
        </w:rPr>
        <w:t xml:space="preserve">: </w:t>
      </w:r>
    </w:p>
    <w:p w:rsidR="00DF384A" w:rsidRPr="00F33113" w:rsidRDefault="00DF384A" w:rsidP="00367F72">
      <w:pPr>
        <w:jc w:val="both"/>
        <w:rPr>
          <w:rFonts w:ascii="Cambria" w:hAnsi="Cambria" w:cs="Times New Roman"/>
        </w:rPr>
      </w:pPr>
    </w:p>
    <w:p w:rsidR="00F33113" w:rsidRPr="00F33113" w:rsidRDefault="00F33113" w:rsidP="00F33113">
      <w:pPr>
        <w:pBdr>
          <w:bottom w:val="single" w:sz="4" w:space="1" w:color="auto"/>
        </w:pBdr>
        <w:jc w:val="center"/>
        <w:rPr>
          <w:rFonts w:ascii="Cambria" w:eastAsia="Calibri" w:hAnsi="Cambria" w:cs="Times New Roman"/>
          <w:b/>
          <w:i/>
          <w:sz w:val="32"/>
          <w:szCs w:val="32"/>
        </w:rPr>
      </w:pPr>
      <w:r w:rsidRPr="00F33113">
        <w:rPr>
          <w:rFonts w:ascii="Cambria" w:eastAsia="Calibri" w:hAnsi="Cambria" w:cs="Times New Roman"/>
          <w:b/>
          <w:i/>
          <w:sz w:val="32"/>
          <w:szCs w:val="32"/>
        </w:rPr>
        <w:t>Sv. Filip i Jakov</w:t>
      </w:r>
    </w:p>
    <w:p w:rsidR="00F33113" w:rsidRPr="00F33113" w:rsidRDefault="00F33113" w:rsidP="00F33113">
      <w:pPr>
        <w:rPr>
          <w:rFonts w:ascii="Cambria" w:eastAsia="Calibri" w:hAnsi="Cambria" w:cs="Times New Roman"/>
          <w:b/>
        </w:rPr>
      </w:pPr>
    </w:p>
    <w:p w:rsidR="00F33113" w:rsidRPr="00F33113" w:rsidRDefault="00F33113" w:rsidP="00F33113">
      <w:pPr>
        <w:jc w:val="center"/>
        <w:rPr>
          <w:rFonts w:ascii="Cambria" w:eastAsia="Calibri" w:hAnsi="Cambria" w:cs="Times New Roman"/>
          <w:b/>
          <w:i/>
        </w:rPr>
      </w:pPr>
      <w:r w:rsidRPr="00F33113">
        <w:rPr>
          <w:rFonts w:ascii="Cambria" w:eastAsia="Calibri" w:hAnsi="Cambria" w:cs="Times New Roman"/>
          <w:b/>
          <w:i/>
        </w:rPr>
        <w:t>***</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5"/>
        <w:gridCol w:w="5387"/>
        <w:gridCol w:w="2694"/>
      </w:tblGrid>
      <w:tr w:rsidR="00F33113" w:rsidRPr="00F33113" w:rsidTr="00F33113">
        <w:trPr>
          <w:trHeight w:val="300"/>
        </w:trPr>
        <w:tc>
          <w:tcPr>
            <w:tcW w:w="5000" w:type="pct"/>
            <w:gridSpan w:val="4"/>
            <w:shd w:val="clear" w:color="auto" w:fill="FFC000"/>
            <w:noWrap/>
            <w:vAlign w:val="center"/>
            <w:hideMark/>
          </w:tcPr>
          <w:p w:rsidR="00F33113" w:rsidRPr="00F33113" w:rsidRDefault="00F33113" w:rsidP="00F33113">
            <w:pPr>
              <w:contextualSpacing/>
              <w:jc w:val="center"/>
              <w:rPr>
                <w:rFonts w:ascii="Cambria" w:eastAsia="Calibri" w:hAnsi="Cambria" w:cs="Times New Roman"/>
                <w:b/>
                <w:lang w:val="en-US"/>
              </w:rPr>
            </w:pPr>
          </w:p>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TABLICA 1. PLAN RASPOREDA ŠTANDOVA</w:t>
            </w:r>
          </w:p>
          <w:p w:rsidR="00F33113" w:rsidRPr="00F33113" w:rsidRDefault="00F33113" w:rsidP="00F33113">
            <w:pPr>
              <w:contextualSpacing/>
              <w:jc w:val="center"/>
              <w:rPr>
                <w:rFonts w:ascii="Cambria" w:eastAsia="Calibri" w:hAnsi="Cambria" w:cs="Times New Roman"/>
                <w:b/>
                <w:lang w:val="en-US"/>
              </w:rPr>
            </w:pPr>
          </w:p>
        </w:tc>
      </w:tr>
      <w:tr w:rsidR="00F33113" w:rsidRPr="00F33113" w:rsidTr="00F33113">
        <w:trPr>
          <w:trHeight w:val="900"/>
        </w:trPr>
        <w:tc>
          <w:tcPr>
            <w:tcW w:w="385" w:type="pct"/>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961" w:type="pct"/>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2436" w:type="pct"/>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1218" w:type="pct"/>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01.06.2019. - 30.09.2019.</w:t>
            </w:r>
          </w:p>
        </w:tc>
      </w:tr>
      <w:tr w:rsidR="00F33113" w:rsidRPr="00F33113" w:rsidTr="00F33113">
        <w:trPr>
          <w:trHeight w:val="277"/>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A1</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Pružanje jednostavnih ugostiteljskih usluga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300"/>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A2</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Pružanje jednostavnih ugostiteljskih usluga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58"/>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A3</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Pružanje jednostavnih ugostiteljskih usluga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76"/>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A4</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79"/>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A5</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56"/>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A6</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88"/>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A7</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64"/>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lastRenderedPageBreak/>
              <w:t>A8</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69"/>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A9</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86"/>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B1</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7.200,00</w:t>
            </w:r>
          </w:p>
        </w:tc>
      </w:tr>
      <w:tr w:rsidR="00F33113" w:rsidRPr="00F33113" w:rsidTr="00F33113">
        <w:trPr>
          <w:trHeight w:val="286"/>
        </w:trPr>
        <w:tc>
          <w:tcPr>
            <w:tcW w:w="385" w:type="pct"/>
            <w:shd w:val="clear" w:color="auto" w:fill="auto"/>
            <w:noWrap/>
          </w:tcPr>
          <w:p w:rsidR="00F33113" w:rsidRPr="00F33113" w:rsidRDefault="00F33113" w:rsidP="00F33113">
            <w:pPr>
              <w:jc w:val="center"/>
              <w:rPr>
                <w:rFonts w:ascii="Cambria" w:eastAsia="Times New Roman" w:hAnsi="Cambria" w:cs="Times New Roman"/>
                <w:lang w:val="en-US" w:eastAsia="hr-HR"/>
              </w:rPr>
            </w:pPr>
            <w:r w:rsidRPr="00F33113">
              <w:rPr>
                <w:rFonts w:ascii="Cambria" w:eastAsia="Times New Roman" w:hAnsi="Cambria" w:cs="Times New Roman"/>
                <w:lang w:val="en-US" w:eastAsia="hr-HR"/>
              </w:rPr>
              <w:t>B2</w:t>
            </w:r>
          </w:p>
        </w:tc>
        <w:tc>
          <w:tcPr>
            <w:tcW w:w="961" w:type="pct"/>
            <w:shd w:val="clear" w:color="auto" w:fill="auto"/>
            <w:noWrap/>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Park dr. Franje Tuđmana</w:t>
            </w:r>
          </w:p>
        </w:tc>
        <w:tc>
          <w:tcPr>
            <w:tcW w:w="2436" w:type="pct"/>
            <w:shd w:val="clear" w:color="auto" w:fill="auto"/>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Prodaja suvenira, galanterije, nakita, odjeće</w:t>
            </w:r>
          </w:p>
        </w:tc>
        <w:tc>
          <w:tcPr>
            <w:tcW w:w="1218" w:type="pct"/>
            <w:shd w:val="clear" w:color="auto" w:fill="auto"/>
            <w:noWrap/>
          </w:tcPr>
          <w:p w:rsidR="00F33113" w:rsidRPr="00F33113" w:rsidRDefault="00F33113" w:rsidP="00F33113">
            <w:pPr>
              <w:jc w:val="center"/>
              <w:rPr>
                <w:rFonts w:ascii="Cambria" w:eastAsia="Times New Roman" w:hAnsi="Cambria" w:cs="Times New Roman"/>
                <w:lang w:val="en-US" w:eastAsia="hr-HR"/>
              </w:rPr>
            </w:pPr>
            <w:r w:rsidRPr="00F33113">
              <w:rPr>
                <w:rFonts w:ascii="Cambria" w:eastAsia="Times New Roman" w:hAnsi="Cambria" w:cs="Times New Roman"/>
                <w:lang w:val="en-US" w:eastAsia="hr-HR"/>
              </w:rPr>
              <w:t>7.200,00</w:t>
            </w:r>
          </w:p>
        </w:tc>
      </w:tr>
      <w:tr w:rsidR="00F33113" w:rsidRPr="00F33113" w:rsidTr="00F33113">
        <w:trPr>
          <w:trHeight w:val="263"/>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B3</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voćnih sokova, voćnih salata i sl.</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80"/>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B4</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 xml:space="preserve">Pružanje jednostavnih ugostiteljskih usluga/prodaja </w:t>
            </w:r>
          </w:p>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44"/>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B5</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 xml:space="preserve">Pružanje jednostavnih ugostiteljskih usluga/prodaja </w:t>
            </w:r>
          </w:p>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314"/>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B6</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 xml:space="preserve">Pružanje jednostavnih ugostiteljskih usluga/prodaja </w:t>
            </w:r>
          </w:p>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suvenira, galanterije, nakita, odjeće,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86"/>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B7</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igračke,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50"/>
        </w:trPr>
        <w:tc>
          <w:tcPr>
            <w:tcW w:w="38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B8</w:t>
            </w:r>
          </w:p>
        </w:tc>
        <w:tc>
          <w:tcPr>
            <w:tcW w:w="961" w:type="pct"/>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Park dr. Franje Tuđmana</w:t>
            </w:r>
          </w:p>
        </w:tc>
        <w:tc>
          <w:tcPr>
            <w:tcW w:w="243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kozmetika, izrada tetovaža</w:t>
            </w:r>
          </w:p>
        </w:tc>
        <w:tc>
          <w:tcPr>
            <w:tcW w:w="1218"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00"/>
        </w:trPr>
        <w:tc>
          <w:tcPr>
            <w:tcW w:w="385" w:type="pct"/>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C1</w:t>
            </w:r>
          </w:p>
        </w:tc>
        <w:tc>
          <w:tcPr>
            <w:tcW w:w="961" w:type="pct"/>
            <w:shd w:val="clear" w:color="auto" w:fill="auto"/>
            <w:noWrap/>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kralja Tomislava (riva)</w:t>
            </w:r>
          </w:p>
        </w:tc>
        <w:tc>
          <w:tcPr>
            <w:tcW w:w="2436" w:type="pct"/>
            <w:shd w:val="clear" w:color="auto" w:fill="auto"/>
            <w:vAlign w:val="center"/>
          </w:tcPr>
          <w:p w:rsidR="00F33113" w:rsidRPr="00F33113" w:rsidRDefault="00F33113" w:rsidP="00F33113">
            <w:pPr>
              <w:contextualSpacing/>
              <w:rPr>
                <w:rFonts w:ascii="Cambria" w:eastAsia="Times New Roman" w:hAnsi="Cambria" w:cs="Times New Roman"/>
                <w:color w:val="000000"/>
                <w:lang w:val="en-US" w:eastAsia="hr-HR"/>
              </w:rPr>
            </w:pPr>
            <w:r w:rsidRPr="00F33113">
              <w:rPr>
                <w:rFonts w:ascii="Cambria" w:eastAsia="Times New Roman" w:hAnsi="Cambria" w:cs="Times New Roman"/>
                <w:color w:val="000000"/>
                <w:lang w:val="en-US" w:eastAsia="hr-HR"/>
              </w:rPr>
              <w:t>Prodaja suvenira, galanterije, nakita</w:t>
            </w:r>
          </w:p>
          <w:p w:rsidR="00F33113" w:rsidRPr="00F33113" w:rsidRDefault="00F33113" w:rsidP="00F33113">
            <w:pPr>
              <w:contextualSpacing/>
              <w:rPr>
                <w:rFonts w:ascii="Cambria" w:eastAsia="Calibri" w:hAnsi="Cambria" w:cs="Times New Roman"/>
                <w:lang w:val="en-US"/>
              </w:rPr>
            </w:pPr>
          </w:p>
        </w:tc>
        <w:tc>
          <w:tcPr>
            <w:tcW w:w="1218" w:type="pct"/>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bl>
    <w:p w:rsidR="00F33113" w:rsidRPr="00F33113" w:rsidRDefault="00F33113" w:rsidP="00F33113">
      <w:pPr>
        <w:jc w:val="center"/>
        <w:rPr>
          <w:rFonts w:ascii="Cambria" w:eastAsia="Calibri" w:hAnsi="Cambria" w:cs="Times New Roman"/>
          <w:b/>
        </w:rPr>
      </w:pPr>
    </w:p>
    <w:p w:rsidR="00F33113" w:rsidRPr="00F33113" w:rsidRDefault="00F33113" w:rsidP="00F33113">
      <w:pPr>
        <w:jc w:val="center"/>
        <w:rPr>
          <w:rFonts w:ascii="Cambria" w:eastAsia="Calibri" w:hAnsi="Cambria" w:cs="Times New Roman"/>
          <w:b/>
        </w:rPr>
      </w:pPr>
      <w:r w:rsidRPr="00F33113">
        <w:rPr>
          <w:rFonts w:ascii="Cambria" w:eastAsia="Calibri" w:hAnsi="Cambria" w:cs="Times New Roman"/>
          <w:b/>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545"/>
        <w:gridCol w:w="3816"/>
        <w:gridCol w:w="2694"/>
      </w:tblGrid>
      <w:tr w:rsidR="00F33113" w:rsidRPr="00F33113" w:rsidTr="00F33113">
        <w:trPr>
          <w:trHeight w:val="300"/>
        </w:trPr>
        <w:tc>
          <w:tcPr>
            <w:tcW w:w="11058" w:type="dxa"/>
            <w:gridSpan w:val="4"/>
            <w:shd w:val="clear" w:color="auto" w:fill="FFC000"/>
            <w:noWrap/>
            <w:hideMark/>
          </w:tcPr>
          <w:p w:rsidR="00F33113" w:rsidRPr="00F33113" w:rsidRDefault="00F33113" w:rsidP="00F33113">
            <w:pP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TABLICA </w:t>
            </w:r>
            <w:r>
              <w:rPr>
                <w:rFonts w:ascii="Cambria" w:eastAsia="Calibri" w:hAnsi="Cambria" w:cs="Times New Roman"/>
                <w:b/>
                <w:lang w:val="en-US"/>
              </w:rPr>
              <w:t>2</w:t>
            </w:r>
            <w:r w:rsidRPr="00F33113">
              <w:rPr>
                <w:rFonts w:ascii="Cambria" w:eastAsia="Calibri" w:hAnsi="Cambria" w:cs="Times New Roman"/>
                <w:b/>
                <w:lang w:val="en-US"/>
              </w:rPr>
              <w:t>. PLAN RASPOREDA USLUŽNIH POKRETNIH NAPRAVA</w:t>
            </w:r>
          </w:p>
          <w:p w:rsidR="00F33113" w:rsidRPr="00F33113" w:rsidRDefault="00F33113" w:rsidP="00F33113">
            <w:pPr>
              <w:rPr>
                <w:rFonts w:ascii="Cambria" w:eastAsia="Calibri" w:hAnsi="Cambria" w:cs="Times New Roman"/>
                <w:b/>
                <w:lang w:val="en-US"/>
              </w:rPr>
            </w:pPr>
          </w:p>
        </w:tc>
      </w:tr>
      <w:tr w:rsidR="00F33113" w:rsidRPr="00F33113" w:rsidTr="00F33113">
        <w:trPr>
          <w:trHeight w:val="900"/>
        </w:trPr>
        <w:tc>
          <w:tcPr>
            <w:tcW w:w="709"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3545"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4110"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694"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01.06.2019. - 30.09.2019. </w:t>
            </w:r>
          </w:p>
        </w:tc>
      </w:tr>
      <w:tr w:rsidR="00F33113" w:rsidRPr="00F33113" w:rsidTr="00F33113">
        <w:trPr>
          <w:trHeight w:val="300"/>
        </w:trPr>
        <w:tc>
          <w:tcPr>
            <w:tcW w:w="709"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PN1</w:t>
            </w:r>
          </w:p>
        </w:tc>
        <w:tc>
          <w:tcPr>
            <w:tcW w:w="3545"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Ulica kralja Petra Krešimira IV</w:t>
            </w:r>
          </w:p>
        </w:tc>
        <w:tc>
          <w:tcPr>
            <w:tcW w:w="4110"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Ambulantna priprema i prodaja kokica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50"/>
        </w:trPr>
        <w:tc>
          <w:tcPr>
            <w:tcW w:w="709"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PN2</w:t>
            </w:r>
          </w:p>
        </w:tc>
        <w:tc>
          <w:tcPr>
            <w:tcW w:w="3545"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Ulica kralja Petra Krešimira IV</w:t>
            </w:r>
          </w:p>
        </w:tc>
        <w:tc>
          <w:tcPr>
            <w:tcW w:w="4110"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Ambulantna priprema i prodaja kukuruza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70"/>
        </w:trPr>
        <w:tc>
          <w:tcPr>
            <w:tcW w:w="709"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PN3</w:t>
            </w:r>
          </w:p>
        </w:tc>
        <w:tc>
          <w:tcPr>
            <w:tcW w:w="3545"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Ulica kralja Petra Krešimira IV</w:t>
            </w:r>
          </w:p>
        </w:tc>
        <w:tc>
          <w:tcPr>
            <w:tcW w:w="4110"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Ambulantna priprema i prodaja krumpira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87"/>
        </w:trPr>
        <w:tc>
          <w:tcPr>
            <w:tcW w:w="709"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PN4</w:t>
            </w:r>
          </w:p>
        </w:tc>
        <w:tc>
          <w:tcPr>
            <w:tcW w:w="3545"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kralja Tomislava (ispod Croatie)</w:t>
            </w:r>
          </w:p>
        </w:tc>
        <w:tc>
          <w:tcPr>
            <w:tcW w:w="4110"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Ambulantna priprema i prodaja krumpira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87"/>
        </w:trPr>
        <w:tc>
          <w:tcPr>
            <w:tcW w:w="709" w:type="dxa"/>
            <w:shd w:val="clear" w:color="auto" w:fill="auto"/>
            <w:noWrap/>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PN5</w:t>
            </w:r>
          </w:p>
        </w:tc>
        <w:tc>
          <w:tcPr>
            <w:tcW w:w="3545" w:type="dxa"/>
            <w:shd w:val="clear" w:color="auto" w:fill="auto"/>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kralja Tomislava (ispod Croatie)</w:t>
            </w:r>
          </w:p>
        </w:tc>
        <w:tc>
          <w:tcPr>
            <w:tcW w:w="4110" w:type="dxa"/>
            <w:shd w:val="clear" w:color="auto" w:fill="auto"/>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Ambulantna priprema i prodaja palačinki</w:t>
            </w:r>
          </w:p>
        </w:tc>
        <w:tc>
          <w:tcPr>
            <w:tcW w:w="2694" w:type="dxa"/>
            <w:shd w:val="clear" w:color="auto" w:fill="auto"/>
            <w:noWrap/>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bl>
    <w:p w:rsidR="00F33113" w:rsidRPr="00F33113" w:rsidRDefault="00F33113" w:rsidP="00F33113">
      <w:pPr>
        <w:rPr>
          <w:rFonts w:ascii="Cambria" w:eastAsia="Calibri" w:hAnsi="Cambria" w:cs="Times New Roman"/>
        </w:rPr>
      </w:pPr>
    </w:p>
    <w:p w:rsidR="00F33113" w:rsidRPr="00F33113" w:rsidRDefault="00F33113" w:rsidP="00F33113">
      <w:pPr>
        <w:jc w:val="center"/>
        <w:rPr>
          <w:rFonts w:ascii="Cambria" w:eastAsia="Calibri" w:hAnsi="Cambria" w:cs="Times New Roman"/>
          <w:b/>
          <w:i/>
        </w:rPr>
      </w:pPr>
      <w:r w:rsidRPr="00F33113">
        <w:rPr>
          <w:rFonts w:ascii="Cambria" w:eastAsia="Calibri" w:hAnsi="Cambria" w:cs="Times New Roman"/>
          <w:b/>
          <w:i/>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545"/>
        <w:gridCol w:w="3816"/>
        <w:gridCol w:w="2694"/>
      </w:tblGrid>
      <w:tr w:rsidR="00F33113" w:rsidRPr="00F33113" w:rsidTr="00F33113">
        <w:trPr>
          <w:trHeight w:val="300"/>
        </w:trPr>
        <w:tc>
          <w:tcPr>
            <w:tcW w:w="11058" w:type="dxa"/>
            <w:gridSpan w:val="4"/>
            <w:shd w:val="clear" w:color="auto" w:fill="FFC000"/>
            <w:noWrap/>
            <w:hideMark/>
          </w:tcPr>
          <w:p w:rsidR="00F33113" w:rsidRPr="00F33113" w:rsidRDefault="00F33113" w:rsidP="00F33113">
            <w:pPr>
              <w:jc w:val="center"/>
              <w:rPr>
                <w:rFonts w:ascii="Cambria" w:eastAsia="Calibri" w:hAnsi="Cambria" w:cs="Times New Roman"/>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TABLICA </w:t>
            </w:r>
            <w:r>
              <w:rPr>
                <w:rFonts w:ascii="Cambria" w:eastAsia="Calibri" w:hAnsi="Cambria" w:cs="Times New Roman"/>
                <w:b/>
                <w:lang w:val="en-US"/>
              </w:rPr>
              <w:t>3</w:t>
            </w:r>
            <w:r w:rsidRPr="00F33113">
              <w:rPr>
                <w:rFonts w:ascii="Cambria" w:eastAsia="Calibri" w:hAnsi="Cambria" w:cs="Times New Roman"/>
                <w:b/>
                <w:lang w:val="en-US"/>
              </w:rPr>
              <w:t>. PLAN RASPOREDA NAPRAVA ZA ZABAVU</w:t>
            </w:r>
          </w:p>
          <w:p w:rsidR="00F33113" w:rsidRPr="00F33113" w:rsidRDefault="00F33113" w:rsidP="00F33113">
            <w:pPr>
              <w:jc w:val="center"/>
              <w:rPr>
                <w:rFonts w:ascii="Cambria" w:eastAsia="Calibri" w:hAnsi="Cambria" w:cs="Times New Roman"/>
                <w:lang w:val="en-US"/>
              </w:rPr>
            </w:pPr>
          </w:p>
        </w:tc>
      </w:tr>
      <w:tr w:rsidR="00F33113" w:rsidRPr="00F33113" w:rsidTr="00F33113">
        <w:trPr>
          <w:trHeight w:val="900"/>
        </w:trPr>
        <w:tc>
          <w:tcPr>
            <w:tcW w:w="1003"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3545"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3816"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694"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01.06.2019. - 30.09.2019.</w:t>
            </w:r>
          </w:p>
        </w:tc>
      </w:tr>
      <w:tr w:rsidR="00F33113" w:rsidRPr="00F33113" w:rsidTr="00F33113">
        <w:trPr>
          <w:trHeight w:val="300"/>
        </w:trPr>
        <w:tc>
          <w:tcPr>
            <w:tcW w:w="1003"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NZ1</w:t>
            </w:r>
          </w:p>
        </w:tc>
        <w:tc>
          <w:tcPr>
            <w:tcW w:w="3545" w:type="dxa"/>
            <w:shd w:val="clear" w:color="auto" w:fill="auto"/>
            <w:noWrap/>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kralja Tomislava</w:t>
            </w:r>
          </w:p>
        </w:tc>
        <w:tc>
          <w:tcPr>
            <w:tcW w:w="3816"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Automobili na baterije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3.500,00</w:t>
            </w:r>
          </w:p>
        </w:tc>
      </w:tr>
    </w:tbl>
    <w:p w:rsidR="00F33113" w:rsidRPr="00F33113" w:rsidRDefault="00F33113" w:rsidP="00F33113">
      <w:pPr>
        <w:jc w:val="center"/>
        <w:rPr>
          <w:rFonts w:ascii="Cambria" w:eastAsia="Calibri" w:hAnsi="Cambria" w:cs="Times New Roman"/>
        </w:rPr>
      </w:pPr>
      <w:r>
        <w:rPr>
          <w:rFonts w:ascii="Cambria" w:eastAsia="Calibri" w:hAnsi="Cambria" w:cs="Times New Roman"/>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52"/>
        <w:gridCol w:w="4526"/>
        <w:gridCol w:w="2977"/>
      </w:tblGrid>
      <w:tr w:rsidR="00F33113" w:rsidRPr="00F33113" w:rsidTr="00F33113">
        <w:trPr>
          <w:trHeight w:val="300"/>
        </w:trPr>
        <w:tc>
          <w:tcPr>
            <w:tcW w:w="11058" w:type="dxa"/>
            <w:gridSpan w:val="4"/>
            <w:shd w:val="clear" w:color="auto" w:fill="FFC000"/>
            <w:noWrap/>
            <w:hideMark/>
          </w:tcPr>
          <w:p w:rsidR="00F33113" w:rsidRPr="00F33113" w:rsidRDefault="00F33113" w:rsidP="00F33113">
            <w:pP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TABLICA </w:t>
            </w:r>
            <w:r>
              <w:rPr>
                <w:rFonts w:ascii="Cambria" w:eastAsia="Calibri" w:hAnsi="Cambria" w:cs="Times New Roman"/>
                <w:b/>
                <w:lang w:val="en-US"/>
              </w:rPr>
              <w:t>4</w:t>
            </w:r>
            <w:r w:rsidRPr="00F33113">
              <w:rPr>
                <w:rFonts w:ascii="Cambria" w:eastAsia="Calibri" w:hAnsi="Cambria" w:cs="Times New Roman"/>
                <w:b/>
                <w:lang w:val="en-US"/>
              </w:rPr>
              <w:t>. PLAN RASPOREDA KIOSKA</w:t>
            </w:r>
          </w:p>
          <w:p w:rsidR="00F33113" w:rsidRPr="00F33113" w:rsidRDefault="00F33113" w:rsidP="00F33113">
            <w:pPr>
              <w:rPr>
                <w:rFonts w:ascii="Cambria" w:eastAsia="Calibri" w:hAnsi="Cambria" w:cs="Times New Roman"/>
                <w:b/>
                <w:lang w:val="en-US"/>
              </w:rPr>
            </w:pPr>
          </w:p>
        </w:tc>
      </w:tr>
      <w:tr w:rsidR="00F33113" w:rsidRPr="00F33113" w:rsidTr="00F33113">
        <w:trPr>
          <w:trHeight w:val="900"/>
        </w:trPr>
        <w:tc>
          <w:tcPr>
            <w:tcW w:w="851"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lastRenderedPageBreak/>
              <w:t>Oznaka pozicije</w:t>
            </w:r>
          </w:p>
        </w:tc>
        <w:tc>
          <w:tcPr>
            <w:tcW w:w="2552"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4678"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977"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01.06.2019. - 30.09.2020.</w:t>
            </w:r>
          </w:p>
          <w:p w:rsidR="00F33113" w:rsidRPr="00F33113" w:rsidRDefault="00F33113" w:rsidP="00F33113">
            <w:pPr>
              <w:jc w:val="center"/>
              <w:rPr>
                <w:rFonts w:ascii="Cambria" w:eastAsia="Calibri" w:hAnsi="Cambria" w:cs="Times New Roman"/>
                <w:b/>
                <w:lang w:val="en-US"/>
              </w:rPr>
            </w:pPr>
          </w:p>
        </w:tc>
      </w:tr>
      <w:tr w:rsidR="00F33113" w:rsidRPr="00F33113" w:rsidTr="00F33113">
        <w:trPr>
          <w:trHeight w:val="300"/>
        </w:trPr>
        <w:tc>
          <w:tcPr>
            <w:tcW w:w="851"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K1</w:t>
            </w:r>
          </w:p>
        </w:tc>
        <w:tc>
          <w:tcPr>
            <w:tcW w:w="2552"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kralja Tomislava (riva)</w:t>
            </w:r>
          </w:p>
        </w:tc>
        <w:tc>
          <w:tcPr>
            <w:tcW w:w="4678"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Prodaja suvenira, tiskovina</w:t>
            </w:r>
          </w:p>
        </w:tc>
        <w:tc>
          <w:tcPr>
            <w:tcW w:w="2977"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600"/>
        </w:trPr>
        <w:tc>
          <w:tcPr>
            <w:tcW w:w="851"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K2</w:t>
            </w:r>
          </w:p>
        </w:tc>
        <w:tc>
          <w:tcPr>
            <w:tcW w:w="2552"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kralja Tomislava (riva)</w:t>
            </w:r>
          </w:p>
        </w:tc>
        <w:tc>
          <w:tcPr>
            <w:tcW w:w="4678"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Pružanje jednostavnih ugostiteljskih usluga/prodaja palačinki</w:t>
            </w:r>
          </w:p>
        </w:tc>
        <w:tc>
          <w:tcPr>
            <w:tcW w:w="2977"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bl>
    <w:p w:rsidR="00F33113" w:rsidRPr="00F33113" w:rsidRDefault="00F33113" w:rsidP="00F33113">
      <w:pPr>
        <w:rPr>
          <w:rFonts w:ascii="Cambria" w:eastAsia="Times New Roman" w:hAnsi="Cambria" w:cs="Times New Roman"/>
        </w:rPr>
      </w:pPr>
    </w:p>
    <w:p w:rsidR="00F33113" w:rsidRPr="00F33113" w:rsidRDefault="00F33113" w:rsidP="00F33113">
      <w:pPr>
        <w:pBdr>
          <w:bottom w:val="single" w:sz="4" w:space="1" w:color="auto"/>
        </w:pBdr>
        <w:jc w:val="center"/>
        <w:rPr>
          <w:rFonts w:ascii="Cambria" w:eastAsia="Times New Roman" w:hAnsi="Cambria" w:cs="Times New Roman"/>
          <w:i/>
          <w:sz w:val="32"/>
          <w:szCs w:val="32"/>
        </w:rPr>
      </w:pPr>
      <w:r w:rsidRPr="00F33113">
        <w:rPr>
          <w:rFonts w:ascii="Cambria" w:eastAsia="Times New Roman" w:hAnsi="Cambria" w:cs="Times New Roman"/>
          <w:b/>
          <w:i/>
          <w:sz w:val="32"/>
          <w:szCs w:val="32"/>
          <w:lang w:val="en-US" w:eastAsia="hr-HR"/>
        </w:rPr>
        <w:t>Turanj</w:t>
      </w:r>
    </w:p>
    <w:p w:rsidR="00F33113" w:rsidRPr="00F33113" w:rsidRDefault="00F33113" w:rsidP="00F33113">
      <w:pPr>
        <w:jc w:val="center"/>
        <w:rPr>
          <w:rFonts w:ascii="Cambria" w:eastAsia="Times New Roman" w:hAnsi="Cambria" w:cs="Times New Roman"/>
        </w:rPr>
      </w:pPr>
    </w:p>
    <w:p w:rsidR="00F33113" w:rsidRPr="00F33113" w:rsidRDefault="00F33113" w:rsidP="00F33113">
      <w:pPr>
        <w:jc w:val="center"/>
        <w:rPr>
          <w:rFonts w:ascii="Cambria" w:eastAsia="Times New Roman" w:hAnsi="Cambria" w:cs="Times New Roman"/>
        </w:rPr>
      </w:pPr>
      <w:r w:rsidRPr="00F33113">
        <w:rPr>
          <w:rFonts w:ascii="Cambria" w:eastAsia="Times New Roman" w:hAnsi="Cambria" w:cs="Times New Roman"/>
        </w:rPr>
        <w:t>***</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252"/>
        <w:gridCol w:w="2405"/>
        <w:gridCol w:w="2003"/>
      </w:tblGrid>
      <w:tr w:rsidR="00F33113" w:rsidRPr="00F33113" w:rsidTr="00F33113">
        <w:trPr>
          <w:trHeight w:val="300"/>
          <w:jc w:val="center"/>
        </w:trPr>
        <w:tc>
          <w:tcPr>
            <w:tcW w:w="9950" w:type="dxa"/>
            <w:gridSpan w:val="4"/>
            <w:shd w:val="clear" w:color="auto" w:fill="D99594"/>
            <w:noWrap/>
            <w:vAlign w:val="center"/>
            <w:hideMark/>
          </w:tcPr>
          <w:p w:rsidR="00F33113" w:rsidRPr="00F33113" w:rsidRDefault="00F33113" w:rsidP="00F33113">
            <w:pPr>
              <w:contextualSpacing/>
              <w:jc w:val="center"/>
              <w:rPr>
                <w:rFonts w:ascii="Cambria" w:eastAsia="Calibri" w:hAnsi="Cambria" w:cs="Times New Roman"/>
                <w:b/>
                <w:lang w:val="en-US"/>
              </w:rPr>
            </w:pPr>
          </w:p>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TABLICA 1. PLAN RASPOREDA ŠTANDOVA</w:t>
            </w:r>
          </w:p>
          <w:p w:rsidR="00F33113" w:rsidRPr="00F33113" w:rsidRDefault="00F33113" w:rsidP="00F33113">
            <w:pPr>
              <w:contextualSpacing/>
              <w:jc w:val="center"/>
              <w:rPr>
                <w:rFonts w:ascii="Cambria" w:eastAsia="Calibri" w:hAnsi="Cambria" w:cs="Times New Roman"/>
                <w:b/>
                <w:lang w:val="en-US"/>
              </w:rPr>
            </w:pPr>
          </w:p>
        </w:tc>
      </w:tr>
      <w:tr w:rsidR="00F33113" w:rsidRPr="00F33113" w:rsidTr="00F33113">
        <w:trPr>
          <w:trHeight w:val="900"/>
          <w:jc w:val="center"/>
        </w:trPr>
        <w:tc>
          <w:tcPr>
            <w:tcW w:w="1290" w:type="dxa"/>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4252" w:type="dxa"/>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2405" w:type="dxa"/>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003" w:type="dxa"/>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Početna cijena 01.06.2019. - 30.09.2020.</w:t>
            </w:r>
          </w:p>
        </w:tc>
      </w:tr>
      <w:tr w:rsidR="00F33113" w:rsidRPr="00F33113" w:rsidTr="00F33113">
        <w:trPr>
          <w:trHeight w:val="277"/>
          <w:jc w:val="center"/>
        </w:trPr>
        <w:tc>
          <w:tcPr>
            <w:tcW w:w="1290" w:type="dxa"/>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A1</w:t>
            </w:r>
          </w:p>
        </w:tc>
        <w:tc>
          <w:tcPr>
            <w:tcW w:w="4252" w:type="dxa"/>
            <w:shd w:val="clear" w:color="auto" w:fill="auto"/>
            <w:noWrap/>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dr. Franje Tuđmana (ispod šetnice)</w:t>
            </w:r>
          </w:p>
        </w:tc>
        <w:tc>
          <w:tcPr>
            <w:tcW w:w="2405" w:type="dxa"/>
            <w:shd w:val="clear" w:color="auto" w:fill="auto"/>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2003" w:type="dxa"/>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r w:rsidR="00F33113" w:rsidRPr="00F33113" w:rsidTr="00F33113">
        <w:trPr>
          <w:trHeight w:val="300"/>
          <w:jc w:val="center"/>
        </w:trPr>
        <w:tc>
          <w:tcPr>
            <w:tcW w:w="1290"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A2</w:t>
            </w:r>
          </w:p>
        </w:tc>
        <w:tc>
          <w:tcPr>
            <w:tcW w:w="4252" w:type="dxa"/>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dr. Franje Tuđmana (ispod šetnice)</w:t>
            </w:r>
          </w:p>
        </w:tc>
        <w:tc>
          <w:tcPr>
            <w:tcW w:w="2405" w:type="dxa"/>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2003"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r w:rsidR="00F33113" w:rsidRPr="00F33113" w:rsidTr="00F33113">
        <w:trPr>
          <w:trHeight w:val="258"/>
          <w:jc w:val="center"/>
        </w:trPr>
        <w:tc>
          <w:tcPr>
            <w:tcW w:w="1290"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A3</w:t>
            </w:r>
          </w:p>
        </w:tc>
        <w:tc>
          <w:tcPr>
            <w:tcW w:w="4252" w:type="dxa"/>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dr. Franje Tuđmana (ispod šetnice)</w:t>
            </w:r>
          </w:p>
        </w:tc>
        <w:tc>
          <w:tcPr>
            <w:tcW w:w="2405" w:type="dxa"/>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2003"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76"/>
          <w:jc w:val="center"/>
        </w:trPr>
        <w:tc>
          <w:tcPr>
            <w:tcW w:w="1290"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A4</w:t>
            </w:r>
          </w:p>
        </w:tc>
        <w:tc>
          <w:tcPr>
            <w:tcW w:w="4252" w:type="dxa"/>
            <w:shd w:val="clear" w:color="auto" w:fill="auto"/>
            <w:noWrap/>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dr. Franje Tuđmana (ispod šetnice)</w:t>
            </w:r>
          </w:p>
        </w:tc>
        <w:tc>
          <w:tcPr>
            <w:tcW w:w="2405" w:type="dxa"/>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suvenira, galanterije, nakita, odjeće, izrada tetovaža</w:t>
            </w:r>
          </w:p>
        </w:tc>
        <w:tc>
          <w:tcPr>
            <w:tcW w:w="2003" w:type="dxa"/>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r w:rsidR="00F33113" w:rsidRPr="00F33113" w:rsidTr="00F33113">
        <w:trPr>
          <w:trHeight w:val="279"/>
          <w:jc w:val="center"/>
        </w:trPr>
        <w:tc>
          <w:tcPr>
            <w:tcW w:w="1290" w:type="dxa"/>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A5</w:t>
            </w:r>
          </w:p>
        </w:tc>
        <w:tc>
          <w:tcPr>
            <w:tcW w:w="4252" w:type="dxa"/>
            <w:shd w:val="clear" w:color="auto" w:fill="auto"/>
            <w:noWrap/>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Obala dr. Franje Tuđmana (pored malog igrališta)</w:t>
            </w:r>
          </w:p>
        </w:tc>
        <w:tc>
          <w:tcPr>
            <w:tcW w:w="2405" w:type="dxa"/>
            <w:shd w:val="clear" w:color="auto" w:fill="auto"/>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2003" w:type="dxa"/>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bl>
    <w:p w:rsidR="00F33113" w:rsidRPr="00F33113" w:rsidRDefault="00F33113" w:rsidP="00F33113">
      <w:pPr>
        <w:rPr>
          <w:rFonts w:ascii="Cambria" w:eastAsia="Times New Roman" w:hAnsi="Cambria" w:cs="Times New Roman"/>
        </w:rPr>
      </w:pPr>
    </w:p>
    <w:p w:rsidR="00F33113" w:rsidRPr="00F33113" w:rsidRDefault="00F33113" w:rsidP="00F33113">
      <w:pPr>
        <w:jc w:val="center"/>
        <w:rPr>
          <w:rFonts w:ascii="Cambria" w:eastAsia="Calibri" w:hAnsi="Cambria" w:cs="Times New Roman"/>
          <w:b/>
          <w:i/>
        </w:rPr>
      </w:pPr>
      <w:r w:rsidRPr="00F33113">
        <w:rPr>
          <w:rFonts w:ascii="Cambria" w:eastAsia="Calibri" w:hAnsi="Cambria" w:cs="Times New Roman"/>
          <w:b/>
          <w:i/>
        </w:rPr>
        <w:t>***</w:t>
      </w:r>
    </w:p>
    <w:p w:rsidR="00F33113" w:rsidRPr="00F33113" w:rsidRDefault="00F33113" w:rsidP="00F33113">
      <w:pPr>
        <w:rPr>
          <w:rFonts w:ascii="Cambria" w:eastAsia="Times New Roman" w:hAnsi="Cambria" w:cs="Times New Roman"/>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371"/>
        <w:gridCol w:w="4274"/>
        <w:gridCol w:w="2410"/>
      </w:tblGrid>
      <w:tr w:rsidR="00F33113" w:rsidRPr="00F33113" w:rsidTr="00F33113">
        <w:trPr>
          <w:trHeight w:val="300"/>
        </w:trPr>
        <w:tc>
          <w:tcPr>
            <w:tcW w:w="11058" w:type="dxa"/>
            <w:gridSpan w:val="4"/>
            <w:shd w:val="clear" w:color="auto" w:fill="D99594"/>
            <w:noWrap/>
            <w:hideMark/>
          </w:tcPr>
          <w:p w:rsidR="00F33113" w:rsidRPr="00F33113" w:rsidRDefault="00F33113" w:rsidP="00F33113">
            <w:pP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TABLICA 2. PLAN RASPOREDA USLUŽNIH POKRETNIH NAPRAVA</w:t>
            </w:r>
          </w:p>
          <w:p w:rsidR="00F33113" w:rsidRPr="00F33113" w:rsidRDefault="00F33113" w:rsidP="00F33113">
            <w:pPr>
              <w:rPr>
                <w:rFonts w:ascii="Cambria" w:eastAsia="Calibri" w:hAnsi="Cambria" w:cs="Times New Roman"/>
                <w:b/>
                <w:lang w:val="en-US"/>
              </w:rPr>
            </w:pPr>
          </w:p>
        </w:tc>
      </w:tr>
      <w:tr w:rsidR="00F33113" w:rsidRPr="00F33113" w:rsidTr="00F33113">
        <w:trPr>
          <w:trHeight w:val="900"/>
        </w:trPr>
        <w:tc>
          <w:tcPr>
            <w:tcW w:w="883"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3371"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4394"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410"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01.06.2019. - 30.09.2020.</w:t>
            </w:r>
          </w:p>
        </w:tc>
      </w:tr>
      <w:tr w:rsidR="00F33113" w:rsidRPr="00F33113" w:rsidTr="00F33113">
        <w:trPr>
          <w:trHeight w:val="300"/>
        </w:trPr>
        <w:tc>
          <w:tcPr>
            <w:tcW w:w="883"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PN1</w:t>
            </w:r>
          </w:p>
        </w:tc>
        <w:tc>
          <w:tcPr>
            <w:tcW w:w="3371"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dr. Franje Tuđmana (glavni mul - parapet)</w:t>
            </w:r>
          </w:p>
        </w:tc>
        <w:tc>
          <w:tcPr>
            <w:tcW w:w="4394"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Ambulantna priprema i prodaja palačinki </w:t>
            </w:r>
          </w:p>
        </w:tc>
        <w:tc>
          <w:tcPr>
            <w:tcW w:w="2410"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50"/>
        </w:trPr>
        <w:tc>
          <w:tcPr>
            <w:tcW w:w="883"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PN2</w:t>
            </w:r>
          </w:p>
        </w:tc>
        <w:tc>
          <w:tcPr>
            <w:tcW w:w="3371"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dr. Franje Tuđmana (glavni mul - parapet)</w:t>
            </w:r>
          </w:p>
        </w:tc>
        <w:tc>
          <w:tcPr>
            <w:tcW w:w="4394"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Pružanje jednostavnih ugostiteljskih usluga </w:t>
            </w:r>
          </w:p>
        </w:tc>
        <w:tc>
          <w:tcPr>
            <w:tcW w:w="2410"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r w:rsidR="00F33113" w:rsidRPr="00F33113" w:rsidTr="00F33113">
        <w:trPr>
          <w:trHeight w:val="270"/>
        </w:trPr>
        <w:tc>
          <w:tcPr>
            <w:tcW w:w="883"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PN3</w:t>
            </w:r>
          </w:p>
        </w:tc>
        <w:tc>
          <w:tcPr>
            <w:tcW w:w="3371"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dr. Franje Tuđmana (glavni mul - parapet)</w:t>
            </w:r>
          </w:p>
        </w:tc>
        <w:tc>
          <w:tcPr>
            <w:tcW w:w="4394"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Pružanje jednostavnih ugostiteljskih usluga</w:t>
            </w:r>
          </w:p>
        </w:tc>
        <w:tc>
          <w:tcPr>
            <w:tcW w:w="2410"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1.200,00</w:t>
            </w:r>
          </w:p>
        </w:tc>
      </w:tr>
    </w:tbl>
    <w:p w:rsidR="00F33113" w:rsidRPr="00F33113" w:rsidRDefault="00F33113" w:rsidP="00F33113">
      <w:pPr>
        <w:jc w:val="center"/>
        <w:rPr>
          <w:rFonts w:ascii="Cambria" w:eastAsia="Calibri" w:hAnsi="Cambria" w:cs="Times New Roman"/>
          <w:b/>
          <w:i/>
        </w:rPr>
      </w:pPr>
      <w:r w:rsidRPr="00F33113">
        <w:rPr>
          <w:rFonts w:ascii="Cambria" w:eastAsia="Calibri" w:hAnsi="Cambria" w:cs="Times New Roman"/>
          <w:b/>
          <w:i/>
        </w:rPr>
        <w:t>***</w:t>
      </w:r>
    </w:p>
    <w:p w:rsidR="00F33113" w:rsidRPr="00F33113" w:rsidRDefault="00F33113" w:rsidP="00F33113">
      <w:pPr>
        <w:rPr>
          <w:rFonts w:ascii="Cambria" w:eastAsia="Calibri" w:hAnsi="Cambria" w:cs="Times New Roman"/>
        </w:rPr>
      </w:pPr>
    </w:p>
    <w:tbl>
      <w:tblPr>
        <w:tblW w:w="60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982"/>
        <w:gridCol w:w="2126"/>
        <w:gridCol w:w="1557"/>
        <w:gridCol w:w="1416"/>
        <w:gridCol w:w="1561"/>
        <w:gridCol w:w="1568"/>
      </w:tblGrid>
      <w:tr w:rsidR="00F33113" w:rsidRPr="00F33113" w:rsidTr="00F33113">
        <w:trPr>
          <w:trHeight w:val="300"/>
        </w:trPr>
        <w:tc>
          <w:tcPr>
            <w:tcW w:w="5000" w:type="pct"/>
            <w:gridSpan w:val="7"/>
            <w:shd w:val="clear" w:color="auto" w:fill="D99594"/>
            <w:noWrap/>
            <w:vAlign w:val="center"/>
            <w:hideMark/>
          </w:tcPr>
          <w:p w:rsidR="00F33113" w:rsidRPr="00F33113" w:rsidRDefault="00F33113" w:rsidP="00F33113">
            <w:pPr>
              <w:jc w:val="cente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TABLICA 3. PLAN RASPOREDA UGOSTITELJSKIH TERASA (sa pripadajućim objektom)</w:t>
            </w:r>
          </w:p>
          <w:p w:rsidR="00F33113" w:rsidRPr="00F33113" w:rsidRDefault="00F33113" w:rsidP="00F33113">
            <w:pPr>
              <w:jc w:val="center"/>
              <w:rPr>
                <w:rFonts w:ascii="Cambria" w:eastAsia="Calibri" w:hAnsi="Cambria" w:cs="Times New Roman"/>
                <w:b/>
                <w:lang w:val="en-US"/>
              </w:rPr>
            </w:pPr>
          </w:p>
        </w:tc>
      </w:tr>
      <w:tr w:rsidR="00F33113" w:rsidRPr="00F33113" w:rsidTr="00C21703">
        <w:trPr>
          <w:trHeight w:val="855"/>
        </w:trPr>
        <w:tc>
          <w:tcPr>
            <w:tcW w:w="442" w:type="pct"/>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lastRenderedPageBreak/>
              <w:t>Oznaka pozicije</w:t>
            </w:r>
          </w:p>
        </w:tc>
        <w:tc>
          <w:tcPr>
            <w:tcW w:w="885" w:type="pct"/>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949" w:type="pct"/>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695" w:type="pct"/>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01.06.2019. - 30.09.2019.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terasa</w:t>
            </w:r>
          </w:p>
        </w:tc>
        <w:tc>
          <w:tcPr>
            <w:tcW w:w="632" w:type="pct"/>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01.10.2019- 31.05.2020.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 m2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terasa</w:t>
            </w:r>
          </w:p>
        </w:tc>
        <w:tc>
          <w:tcPr>
            <w:tcW w:w="697" w:type="pct"/>
            <w:shd w:val="clear" w:color="auto" w:fill="DDD9C3"/>
            <w:vAlign w:val="center"/>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01.06.2019. - 30.09.2019.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objekt</w:t>
            </w:r>
          </w:p>
        </w:tc>
        <w:tc>
          <w:tcPr>
            <w:tcW w:w="700" w:type="pct"/>
            <w:shd w:val="clear" w:color="auto" w:fill="DDD9C3"/>
            <w:vAlign w:val="center"/>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01.10.2019.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- 31.05.2020.</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-objekt </w:t>
            </w:r>
          </w:p>
        </w:tc>
      </w:tr>
      <w:tr w:rsidR="00F33113" w:rsidRPr="00F33113" w:rsidTr="00C21703">
        <w:trPr>
          <w:trHeight w:val="300"/>
        </w:trPr>
        <w:tc>
          <w:tcPr>
            <w:tcW w:w="442"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UT9</w:t>
            </w:r>
          </w:p>
        </w:tc>
        <w:tc>
          <w:tcPr>
            <w:tcW w:w="885" w:type="pct"/>
            <w:shd w:val="clear" w:color="auto" w:fill="auto"/>
            <w:noWrap/>
            <w:hideMark/>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 xml:space="preserve">Obala dr. Franje Tuđmana </w:t>
            </w:r>
          </w:p>
        </w:tc>
        <w:tc>
          <w:tcPr>
            <w:tcW w:w="949" w:type="pct"/>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Objekt sa pripadajućom ugostiteljskom terasom</w:t>
            </w:r>
          </w:p>
        </w:tc>
        <w:tc>
          <w:tcPr>
            <w:tcW w:w="695"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22,00</w:t>
            </w:r>
          </w:p>
        </w:tc>
        <w:tc>
          <w:tcPr>
            <w:tcW w:w="632"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10,00</w:t>
            </w:r>
          </w:p>
        </w:tc>
        <w:tc>
          <w:tcPr>
            <w:tcW w:w="697" w:type="pct"/>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7.200,00</w:t>
            </w:r>
          </w:p>
        </w:tc>
        <w:tc>
          <w:tcPr>
            <w:tcW w:w="700" w:type="pct"/>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4.000,00</w:t>
            </w:r>
          </w:p>
        </w:tc>
      </w:tr>
      <w:tr w:rsidR="00F33113" w:rsidRPr="00F33113" w:rsidTr="00C21703">
        <w:trPr>
          <w:trHeight w:val="300"/>
        </w:trPr>
        <w:tc>
          <w:tcPr>
            <w:tcW w:w="442"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UT10</w:t>
            </w:r>
          </w:p>
        </w:tc>
        <w:tc>
          <w:tcPr>
            <w:tcW w:w="885" w:type="pct"/>
            <w:shd w:val="clear" w:color="auto" w:fill="auto"/>
            <w:noWrap/>
            <w:hideMark/>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 xml:space="preserve">Obala dr. Franje Tuđmana </w:t>
            </w:r>
          </w:p>
        </w:tc>
        <w:tc>
          <w:tcPr>
            <w:tcW w:w="949" w:type="pct"/>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Objekt sa pripadajućom ugostiteljskom terasom</w:t>
            </w:r>
          </w:p>
        </w:tc>
        <w:tc>
          <w:tcPr>
            <w:tcW w:w="695"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22,00</w:t>
            </w:r>
          </w:p>
        </w:tc>
        <w:tc>
          <w:tcPr>
            <w:tcW w:w="632"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10,00</w:t>
            </w:r>
          </w:p>
        </w:tc>
        <w:tc>
          <w:tcPr>
            <w:tcW w:w="697" w:type="pct"/>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7.200,00</w:t>
            </w:r>
          </w:p>
        </w:tc>
        <w:tc>
          <w:tcPr>
            <w:tcW w:w="700" w:type="pct"/>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4.000,00</w:t>
            </w:r>
          </w:p>
        </w:tc>
      </w:tr>
    </w:tbl>
    <w:p w:rsidR="00F33113" w:rsidRPr="00F33113" w:rsidRDefault="00F33113" w:rsidP="00F33113">
      <w:pPr>
        <w:rPr>
          <w:rFonts w:ascii="Cambria" w:eastAsia="Times New Roman" w:hAnsi="Cambria" w:cs="Times New Roman"/>
        </w:rPr>
      </w:pPr>
    </w:p>
    <w:p w:rsidR="00F33113" w:rsidRPr="00C21703" w:rsidRDefault="00C21703" w:rsidP="00C21703">
      <w:pPr>
        <w:jc w:val="center"/>
        <w:rPr>
          <w:rFonts w:ascii="Cambria" w:eastAsia="Calibri" w:hAnsi="Cambria" w:cs="Times New Roman"/>
          <w:b/>
          <w:i/>
        </w:rPr>
      </w:pPr>
      <w:r>
        <w:rPr>
          <w:rFonts w:ascii="Cambria" w:eastAsia="Calibri" w:hAnsi="Cambria" w:cs="Times New Roman"/>
          <w:b/>
          <w:i/>
        </w:rPr>
        <w:t>***</w:t>
      </w:r>
    </w:p>
    <w:p w:rsidR="00F33113" w:rsidRPr="00F33113" w:rsidRDefault="00F33113" w:rsidP="00F33113">
      <w:pPr>
        <w:rPr>
          <w:rFonts w:ascii="Cambria" w:eastAsia="Calibri" w:hAnsi="Cambria" w:cs="Times New Roman"/>
          <w:b/>
          <w:i/>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545"/>
        <w:gridCol w:w="3816"/>
        <w:gridCol w:w="2694"/>
      </w:tblGrid>
      <w:tr w:rsidR="00F33113" w:rsidRPr="00F33113" w:rsidTr="00F33113">
        <w:trPr>
          <w:trHeight w:val="300"/>
        </w:trPr>
        <w:tc>
          <w:tcPr>
            <w:tcW w:w="11058" w:type="dxa"/>
            <w:gridSpan w:val="4"/>
            <w:shd w:val="clear" w:color="auto" w:fill="D99594"/>
            <w:noWrap/>
            <w:hideMark/>
          </w:tcPr>
          <w:p w:rsidR="00F33113" w:rsidRPr="00F33113" w:rsidRDefault="00F33113" w:rsidP="00F33113">
            <w:pPr>
              <w:jc w:val="center"/>
              <w:rPr>
                <w:rFonts w:ascii="Cambria" w:eastAsia="Calibri" w:hAnsi="Cambria" w:cs="Times New Roman"/>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TABLICA </w:t>
            </w:r>
            <w:r w:rsidR="00C21703">
              <w:rPr>
                <w:rFonts w:ascii="Cambria" w:eastAsia="Calibri" w:hAnsi="Cambria" w:cs="Times New Roman"/>
                <w:b/>
                <w:lang w:val="en-US"/>
              </w:rPr>
              <w:t>4</w:t>
            </w:r>
            <w:r w:rsidRPr="00F33113">
              <w:rPr>
                <w:rFonts w:ascii="Cambria" w:eastAsia="Calibri" w:hAnsi="Cambria" w:cs="Times New Roman"/>
                <w:b/>
                <w:lang w:val="en-US"/>
              </w:rPr>
              <w:t>. PLAN RASPOREDA NAPRAVA ZA ZABAVU</w:t>
            </w:r>
          </w:p>
          <w:p w:rsidR="00F33113" w:rsidRPr="00F33113" w:rsidRDefault="00F33113" w:rsidP="00F33113">
            <w:pPr>
              <w:jc w:val="center"/>
              <w:rPr>
                <w:rFonts w:ascii="Cambria" w:eastAsia="Calibri" w:hAnsi="Cambria" w:cs="Times New Roman"/>
                <w:lang w:val="en-US"/>
              </w:rPr>
            </w:pPr>
          </w:p>
        </w:tc>
      </w:tr>
      <w:tr w:rsidR="00F33113" w:rsidRPr="00F33113" w:rsidTr="00F33113">
        <w:trPr>
          <w:trHeight w:val="900"/>
        </w:trPr>
        <w:tc>
          <w:tcPr>
            <w:tcW w:w="750"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3545" w:type="dxa"/>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4069"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694"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01.06.2019. - 30.09.2019.</w:t>
            </w:r>
          </w:p>
        </w:tc>
      </w:tr>
      <w:tr w:rsidR="00F33113" w:rsidRPr="00F33113" w:rsidTr="00F33113">
        <w:trPr>
          <w:trHeight w:val="300"/>
        </w:trPr>
        <w:tc>
          <w:tcPr>
            <w:tcW w:w="750"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NZ1</w:t>
            </w:r>
          </w:p>
        </w:tc>
        <w:tc>
          <w:tcPr>
            <w:tcW w:w="3545" w:type="dxa"/>
            <w:shd w:val="clear" w:color="auto" w:fill="auto"/>
            <w:noWrap/>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dr. Franje Tuđmana</w:t>
            </w:r>
          </w:p>
        </w:tc>
        <w:tc>
          <w:tcPr>
            <w:tcW w:w="4069" w:type="dxa"/>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 xml:space="preserve">Automobili na baterije </w:t>
            </w:r>
          </w:p>
        </w:tc>
        <w:tc>
          <w:tcPr>
            <w:tcW w:w="2694" w:type="dxa"/>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3.500,00</w:t>
            </w:r>
          </w:p>
        </w:tc>
      </w:tr>
    </w:tbl>
    <w:p w:rsidR="00F33113" w:rsidRPr="00F33113" w:rsidRDefault="00F33113" w:rsidP="00F33113">
      <w:pPr>
        <w:rPr>
          <w:rFonts w:ascii="Cambria" w:eastAsia="Calibri" w:hAnsi="Cambria" w:cs="Times New Roman"/>
          <w:b/>
          <w:i/>
        </w:rPr>
      </w:pPr>
    </w:p>
    <w:p w:rsidR="00F33113" w:rsidRPr="00F33113" w:rsidRDefault="00C21703" w:rsidP="00C21703">
      <w:pPr>
        <w:jc w:val="center"/>
        <w:rPr>
          <w:rFonts w:ascii="Cambria" w:eastAsia="Calibri" w:hAnsi="Cambria" w:cs="Times New Roman"/>
          <w:b/>
          <w:i/>
        </w:rPr>
      </w:pPr>
      <w:r>
        <w:rPr>
          <w:rFonts w:ascii="Cambria" w:eastAsia="Calibri" w:hAnsi="Cambria" w:cs="Times New Roman"/>
          <w:b/>
          <w:i/>
        </w:rPr>
        <w:t>***</w:t>
      </w:r>
    </w:p>
    <w:p w:rsidR="00F33113" w:rsidRPr="00F33113" w:rsidRDefault="00F33113" w:rsidP="00F33113">
      <w:pPr>
        <w:rPr>
          <w:rFonts w:ascii="Cambria" w:eastAsia="Calibri" w:hAnsi="Cambria" w:cs="Times New Roman"/>
          <w:b/>
          <w:i/>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316"/>
        <w:gridCol w:w="1775"/>
        <w:gridCol w:w="2008"/>
        <w:gridCol w:w="1983"/>
      </w:tblGrid>
      <w:tr w:rsidR="00F33113" w:rsidRPr="00F33113" w:rsidTr="00F33113">
        <w:trPr>
          <w:trHeight w:val="300"/>
        </w:trPr>
        <w:tc>
          <w:tcPr>
            <w:tcW w:w="9890" w:type="dxa"/>
            <w:gridSpan w:val="5"/>
            <w:shd w:val="clear" w:color="auto" w:fill="D99594"/>
            <w:noWrap/>
            <w:hideMark/>
          </w:tcPr>
          <w:p w:rsidR="00F33113" w:rsidRPr="00F33113" w:rsidRDefault="00F33113" w:rsidP="00F33113">
            <w:pP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TABLICA </w:t>
            </w:r>
            <w:r w:rsidR="00C21703">
              <w:rPr>
                <w:rFonts w:ascii="Cambria" w:eastAsia="Calibri" w:hAnsi="Cambria" w:cs="Times New Roman"/>
                <w:b/>
                <w:lang w:val="en-US"/>
              </w:rPr>
              <w:t>5</w:t>
            </w:r>
            <w:r w:rsidRPr="00F33113">
              <w:rPr>
                <w:rFonts w:ascii="Cambria" w:eastAsia="Calibri" w:hAnsi="Cambria" w:cs="Times New Roman"/>
                <w:b/>
                <w:lang w:val="en-US"/>
              </w:rPr>
              <w:t>. PLAN RASPOREDA KIOSKA</w:t>
            </w:r>
          </w:p>
          <w:p w:rsidR="00F33113" w:rsidRPr="00F33113" w:rsidRDefault="00F33113" w:rsidP="00F33113">
            <w:pPr>
              <w:rPr>
                <w:rFonts w:ascii="Cambria" w:eastAsia="Calibri" w:hAnsi="Cambria" w:cs="Times New Roman"/>
                <w:b/>
                <w:lang w:val="en-US"/>
              </w:rPr>
            </w:pPr>
          </w:p>
        </w:tc>
      </w:tr>
      <w:tr w:rsidR="00F33113" w:rsidRPr="00F33113" w:rsidTr="00F33113">
        <w:trPr>
          <w:trHeight w:val="900"/>
        </w:trPr>
        <w:tc>
          <w:tcPr>
            <w:tcW w:w="0" w:type="auto"/>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0" w:type="auto"/>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0" w:type="auto"/>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008" w:type="dxa"/>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Početna cijena 01.06.2019. - 30.09.2019.</w:t>
            </w:r>
          </w:p>
        </w:tc>
        <w:tc>
          <w:tcPr>
            <w:tcW w:w="1985" w:type="dxa"/>
            <w:shd w:val="clear" w:color="auto" w:fill="DDD9C3"/>
            <w:vAlign w:val="center"/>
          </w:tcPr>
          <w:p w:rsidR="00F33113" w:rsidRPr="00F33113" w:rsidRDefault="00F33113" w:rsidP="00F33113">
            <w:pPr>
              <w:jc w:val="cente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Početna cijena</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01.10.2019.-31.05.2020.</w:t>
            </w:r>
          </w:p>
        </w:tc>
      </w:tr>
      <w:tr w:rsidR="00F33113" w:rsidRPr="00F33113" w:rsidTr="00F33113">
        <w:trPr>
          <w:trHeight w:val="300"/>
        </w:trPr>
        <w:tc>
          <w:tcPr>
            <w:tcW w:w="0" w:type="auto"/>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K1</w:t>
            </w:r>
          </w:p>
        </w:tc>
        <w:tc>
          <w:tcPr>
            <w:tcW w:w="0" w:type="auto"/>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Obala dr. Franje Tuđmana (kod igrališta)</w:t>
            </w:r>
          </w:p>
        </w:tc>
        <w:tc>
          <w:tcPr>
            <w:tcW w:w="0" w:type="auto"/>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Prodaja suvenira, tiskovina</w:t>
            </w:r>
          </w:p>
        </w:tc>
        <w:tc>
          <w:tcPr>
            <w:tcW w:w="2008" w:type="dxa"/>
            <w:shd w:val="clear" w:color="auto" w:fill="auto"/>
            <w:noWrap/>
            <w:vAlign w:val="center"/>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7.200,00</w:t>
            </w:r>
          </w:p>
        </w:tc>
        <w:tc>
          <w:tcPr>
            <w:tcW w:w="1985" w:type="dxa"/>
            <w:vAlign w:val="center"/>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4.000,00</w:t>
            </w:r>
          </w:p>
        </w:tc>
      </w:tr>
    </w:tbl>
    <w:p w:rsidR="00F33113" w:rsidRPr="00F33113" w:rsidRDefault="00F33113" w:rsidP="00F33113">
      <w:pPr>
        <w:rPr>
          <w:rFonts w:ascii="Cambria" w:eastAsia="Calibri" w:hAnsi="Cambria" w:cs="Times New Roman"/>
          <w:b/>
          <w:i/>
        </w:rPr>
      </w:pPr>
    </w:p>
    <w:p w:rsidR="00F33113" w:rsidRPr="00C21703" w:rsidRDefault="00F33113" w:rsidP="00F33113">
      <w:pPr>
        <w:pBdr>
          <w:bottom w:val="single" w:sz="4" w:space="1" w:color="auto"/>
        </w:pBdr>
        <w:jc w:val="center"/>
        <w:rPr>
          <w:rFonts w:ascii="Cambria" w:eastAsia="Calibri" w:hAnsi="Cambria" w:cs="Times New Roman"/>
          <w:b/>
          <w:i/>
          <w:sz w:val="32"/>
          <w:szCs w:val="32"/>
        </w:rPr>
      </w:pPr>
      <w:r w:rsidRPr="00C21703">
        <w:rPr>
          <w:rFonts w:ascii="Cambria" w:eastAsia="Calibri" w:hAnsi="Cambria" w:cs="Times New Roman"/>
          <w:b/>
          <w:i/>
          <w:sz w:val="32"/>
          <w:szCs w:val="32"/>
        </w:rPr>
        <w:t>Sveti Petar na Moru</w:t>
      </w:r>
    </w:p>
    <w:p w:rsidR="00F33113" w:rsidRPr="00F33113" w:rsidRDefault="00F33113" w:rsidP="00F33113">
      <w:pPr>
        <w:rPr>
          <w:rFonts w:ascii="Cambria" w:eastAsia="Calibri" w:hAnsi="Cambria" w:cs="Times New Roman"/>
        </w:rPr>
      </w:pPr>
    </w:p>
    <w:p w:rsidR="00F33113" w:rsidRPr="00F33113" w:rsidRDefault="00F33113" w:rsidP="00F33113">
      <w:pPr>
        <w:jc w:val="center"/>
        <w:rPr>
          <w:rFonts w:ascii="Cambria" w:eastAsia="Calibri" w:hAnsi="Cambria" w:cs="Times New Roman"/>
        </w:rPr>
      </w:pPr>
      <w:r w:rsidRPr="00F33113">
        <w:rPr>
          <w:rFonts w:ascii="Cambria" w:eastAsia="Calibri" w:hAnsi="Cambria" w:cs="Times New Roman"/>
        </w:rPr>
        <w:t>***</w:t>
      </w:r>
    </w:p>
    <w:tbl>
      <w:tblPr>
        <w:tblW w:w="5647"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09"/>
        <w:gridCol w:w="2553"/>
        <w:gridCol w:w="4536"/>
      </w:tblGrid>
      <w:tr w:rsidR="00F33113" w:rsidRPr="00F33113" w:rsidTr="00F33113">
        <w:trPr>
          <w:trHeight w:val="300"/>
        </w:trPr>
        <w:tc>
          <w:tcPr>
            <w:tcW w:w="5000" w:type="pct"/>
            <w:gridSpan w:val="4"/>
            <w:shd w:val="clear" w:color="auto" w:fill="76923C"/>
            <w:noWrap/>
            <w:hideMark/>
          </w:tcPr>
          <w:p w:rsidR="00F33113" w:rsidRPr="00F33113" w:rsidRDefault="00F33113" w:rsidP="00F33113">
            <w:pPr>
              <w:rPr>
                <w:rFonts w:ascii="Cambria" w:eastAsia="Calibri" w:hAnsi="Cambria" w:cs="Times New Roman"/>
                <w:b/>
                <w:lang w:val="en-US"/>
              </w:rPr>
            </w:pP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TABLICA 1. PLAN RASPOREDA KIOSKA</w:t>
            </w:r>
          </w:p>
          <w:p w:rsidR="00F33113" w:rsidRPr="00F33113" w:rsidRDefault="00F33113" w:rsidP="00F33113">
            <w:pPr>
              <w:rPr>
                <w:rFonts w:ascii="Cambria" w:eastAsia="Calibri" w:hAnsi="Cambria" w:cs="Times New Roman"/>
                <w:b/>
                <w:lang w:val="en-US"/>
              </w:rPr>
            </w:pPr>
          </w:p>
        </w:tc>
      </w:tr>
      <w:tr w:rsidR="00F33113" w:rsidRPr="00F33113" w:rsidTr="00F33113">
        <w:trPr>
          <w:trHeight w:val="900"/>
        </w:trPr>
        <w:tc>
          <w:tcPr>
            <w:tcW w:w="473" w:type="pct"/>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Oznaka pozicije</w:t>
            </w:r>
          </w:p>
        </w:tc>
        <w:tc>
          <w:tcPr>
            <w:tcW w:w="1148" w:type="pct"/>
            <w:shd w:val="clear" w:color="auto" w:fill="DDD9C3"/>
            <w:noWrap/>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1217" w:type="pct"/>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2162" w:type="pct"/>
            <w:shd w:val="clear" w:color="auto" w:fill="DDD9C3"/>
            <w:vAlign w:val="center"/>
            <w:hideMark/>
          </w:tcPr>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 xml:space="preserve">Početna cijena </w:t>
            </w:r>
          </w:p>
          <w:p w:rsidR="00F33113" w:rsidRPr="00F33113" w:rsidRDefault="00F33113" w:rsidP="00F33113">
            <w:pPr>
              <w:jc w:val="center"/>
              <w:rPr>
                <w:rFonts w:ascii="Cambria" w:eastAsia="Calibri" w:hAnsi="Cambria" w:cs="Times New Roman"/>
                <w:b/>
                <w:lang w:val="en-US"/>
              </w:rPr>
            </w:pPr>
            <w:r w:rsidRPr="00F33113">
              <w:rPr>
                <w:rFonts w:ascii="Cambria" w:eastAsia="Calibri" w:hAnsi="Cambria" w:cs="Times New Roman"/>
                <w:b/>
                <w:lang w:val="en-US"/>
              </w:rPr>
              <w:t>01.06.2019. - 30.09.2019.</w:t>
            </w:r>
          </w:p>
          <w:p w:rsidR="00F33113" w:rsidRPr="00F33113" w:rsidRDefault="00F33113" w:rsidP="00F33113">
            <w:pPr>
              <w:jc w:val="center"/>
              <w:rPr>
                <w:rFonts w:ascii="Cambria" w:eastAsia="Calibri" w:hAnsi="Cambria" w:cs="Times New Roman"/>
                <w:b/>
                <w:lang w:val="en-US"/>
              </w:rPr>
            </w:pPr>
          </w:p>
        </w:tc>
      </w:tr>
      <w:tr w:rsidR="00F33113" w:rsidRPr="00F33113" w:rsidTr="00F33113">
        <w:trPr>
          <w:trHeight w:val="311"/>
        </w:trPr>
        <w:tc>
          <w:tcPr>
            <w:tcW w:w="473"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K1</w:t>
            </w:r>
          </w:p>
        </w:tc>
        <w:tc>
          <w:tcPr>
            <w:tcW w:w="1148" w:type="pct"/>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Jadranska magistrala (Tustica)</w:t>
            </w:r>
          </w:p>
        </w:tc>
        <w:tc>
          <w:tcPr>
            <w:tcW w:w="1217" w:type="pct"/>
            <w:shd w:val="clear" w:color="auto" w:fill="auto"/>
            <w:hideMark/>
          </w:tcPr>
          <w:p w:rsidR="00F33113" w:rsidRPr="00F33113" w:rsidRDefault="00F33113" w:rsidP="00F33113">
            <w:pPr>
              <w:rPr>
                <w:rFonts w:ascii="Cambria" w:eastAsia="Calibri" w:hAnsi="Cambria" w:cs="Times New Roman"/>
                <w:lang w:val="en-US"/>
              </w:rPr>
            </w:pPr>
            <w:r w:rsidRPr="00F33113">
              <w:rPr>
                <w:rFonts w:ascii="Cambria" w:eastAsia="Calibri" w:hAnsi="Cambria" w:cs="Times New Roman"/>
                <w:lang w:val="en-US"/>
              </w:rPr>
              <w:t>Prodaja pekarskih proizvoda</w:t>
            </w:r>
          </w:p>
        </w:tc>
        <w:tc>
          <w:tcPr>
            <w:tcW w:w="2162" w:type="pct"/>
            <w:shd w:val="clear" w:color="auto" w:fill="auto"/>
            <w:noWrap/>
            <w:hideMark/>
          </w:tcPr>
          <w:p w:rsidR="00F33113" w:rsidRPr="00F33113" w:rsidRDefault="00F33113" w:rsidP="00F33113">
            <w:pPr>
              <w:jc w:val="center"/>
              <w:rPr>
                <w:rFonts w:ascii="Cambria" w:eastAsia="Calibri" w:hAnsi="Cambria" w:cs="Times New Roman"/>
                <w:lang w:val="en-US"/>
              </w:rPr>
            </w:pPr>
            <w:r w:rsidRPr="00F33113">
              <w:rPr>
                <w:rFonts w:ascii="Cambria" w:eastAsia="Calibri" w:hAnsi="Cambria" w:cs="Times New Roman"/>
                <w:lang w:val="en-US"/>
              </w:rPr>
              <w:t xml:space="preserve">7.200,00 </w:t>
            </w:r>
          </w:p>
        </w:tc>
      </w:tr>
    </w:tbl>
    <w:p w:rsidR="00F33113" w:rsidRPr="00F33113" w:rsidRDefault="00F33113" w:rsidP="00F33113">
      <w:pPr>
        <w:jc w:val="center"/>
        <w:rPr>
          <w:rFonts w:ascii="Cambria" w:eastAsia="Calibri" w:hAnsi="Cambria" w:cs="Times New Roman"/>
          <w:b/>
          <w:i/>
        </w:rPr>
      </w:pPr>
    </w:p>
    <w:p w:rsidR="00F33113" w:rsidRPr="00F33113" w:rsidRDefault="00F33113" w:rsidP="00F33113">
      <w:pPr>
        <w:jc w:val="center"/>
        <w:rPr>
          <w:rFonts w:ascii="Cambria" w:eastAsia="Calibri" w:hAnsi="Cambria" w:cs="Times New Roman"/>
          <w:b/>
          <w:i/>
        </w:rPr>
      </w:pPr>
      <w:r w:rsidRPr="00F33113">
        <w:rPr>
          <w:rFonts w:ascii="Cambria" w:eastAsia="Calibri" w:hAnsi="Cambria" w:cs="Times New Roman"/>
          <w:b/>
          <w:i/>
        </w:rPr>
        <w:t>***</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1"/>
        <w:gridCol w:w="4392"/>
        <w:gridCol w:w="3262"/>
      </w:tblGrid>
      <w:tr w:rsidR="00F33113" w:rsidRPr="00F33113" w:rsidTr="00F33113">
        <w:trPr>
          <w:trHeight w:val="300"/>
        </w:trPr>
        <w:tc>
          <w:tcPr>
            <w:tcW w:w="5000" w:type="pct"/>
            <w:gridSpan w:val="4"/>
            <w:shd w:val="clear" w:color="auto" w:fill="76923C"/>
            <w:noWrap/>
            <w:vAlign w:val="center"/>
            <w:hideMark/>
          </w:tcPr>
          <w:p w:rsidR="00F33113" w:rsidRPr="00F33113" w:rsidRDefault="00F33113" w:rsidP="00F33113">
            <w:pPr>
              <w:contextualSpacing/>
              <w:jc w:val="center"/>
              <w:rPr>
                <w:rFonts w:ascii="Cambria" w:eastAsia="Calibri" w:hAnsi="Cambria" w:cs="Times New Roman"/>
                <w:b/>
                <w:lang w:val="en-US"/>
              </w:rPr>
            </w:pPr>
          </w:p>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TABLICA 2. PLAN RASPOREDA ŠTANDOVA</w:t>
            </w:r>
          </w:p>
          <w:p w:rsidR="00F33113" w:rsidRPr="00F33113" w:rsidRDefault="00F33113" w:rsidP="00F33113">
            <w:pPr>
              <w:contextualSpacing/>
              <w:jc w:val="center"/>
              <w:rPr>
                <w:rFonts w:ascii="Cambria" w:eastAsia="Calibri" w:hAnsi="Cambria" w:cs="Times New Roman"/>
                <w:b/>
                <w:lang w:val="en-US"/>
              </w:rPr>
            </w:pPr>
          </w:p>
        </w:tc>
      </w:tr>
      <w:tr w:rsidR="00F33113" w:rsidRPr="00F33113" w:rsidTr="00F33113">
        <w:trPr>
          <w:trHeight w:val="900"/>
        </w:trPr>
        <w:tc>
          <w:tcPr>
            <w:tcW w:w="449" w:type="pct"/>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lastRenderedPageBreak/>
              <w:t>Oznaka pozicije</w:t>
            </w:r>
          </w:p>
        </w:tc>
        <w:tc>
          <w:tcPr>
            <w:tcW w:w="1090" w:type="pct"/>
            <w:shd w:val="clear" w:color="auto" w:fill="DDD9C3"/>
            <w:noWrap/>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Lokacija</w:t>
            </w:r>
          </w:p>
        </w:tc>
        <w:tc>
          <w:tcPr>
            <w:tcW w:w="1986" w:type="pct"/>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Namjena</w:t>
            </w:r>
          </w:p>
        </w:tc>
        <w:tc>
          <w:tcPr>
            <w:tcW w:w="1475" w:type="pct"/>
            <w:shd w:val="clear" w:color="auto" w:fill="DDD9C3"/>
            <w:vAlign w:val="center"/>
            <w:hideMark/>
          </w:tcPr>
          <w:p w:rsidR="00F33113" w:rsidRPr="00F33113" w:rsidRDefault="00F33113" w:rsidP="00F33113">
            <w:pPr>
              <w:contextualSpacing/>
              <w:jc w:val="center"/>
              <w:rPr>
                <w:rFonts w:ascii="Cambria" w:eastAsia="Calibri" w:hAnsi="Cambria" w:cs="Times New Roman"/>
                <w:b/>
                <w:lang w:val="en-US"/>
              </w:rPr>
            </w:pPr>
            <w:r w:rsidRPr="00F33113">
              <w:rPr>
                <w:rFonts w:ascii="Cambria" w:eastAsia="Calibri" w:hAnsi="Cambria" w:cs="Times New Roman"/>
                <w:b/>
                <w:lang w:val="en-US"/>
              </w:rPr>
              <w:t>Početna cijena 01.06.2019. - 30.09.2019.</w:t>
            </w:r>
          </w:p>
        </w:tc>
      </w:tr>
      <w:tr w:rsidR="00F33113" w:rsidRPr="00F33113" w:rsidTr="00F33113">
        <w:trPr>
          <w:trHeight w:val="607"/>
        </w:trPr>
        <w:tc>
          <w:tcPr>
            <w:tcW w:w="449" w:type="pct"/>
            <w:shd w:val="clear" w:color="auto" w:fill="auto"/>
            <w:noWrap/>
            <w:vAlign w:val="center"/>
          </w:tcPr>
          <w:p w:rsidR="00F33113" w:rsidRPr="00F33113" w:rsidRDefault="00F33113" w:rsidP="00F33113">
            <w:pPr>
              <w:jc w:val="center"/>
              <w:rPr>
                <w:rFonts w:ascii="Cambria" w:eastAsia="Times New Roman" w:hAnsi="Cambria" w:cs="Times New Roman"/>
                <w:lang w:val="en-US" w:eastAsia="hr-HR"/>
              </w:rPr>
            </w:pPr>
            <w:r w:rsidRPr="00F33113">
              <w:rPr>
                <w:rFonts w:ascii="Cambria" w:eastAsia="Times New Roman" w:hAnsi="Cambria" w:cs="Times New Roman"/>
                <w:lang w:val="en-US" w:eastAsia="hr-HR"/>
              </w:rPr>
              <w:t>A1</w:t>
            </w:r>
          </w:p>
        </w:tc>
        <w:tc>
          <w:tcPr>
            <w:tcW w:w="1090" w:type="pct"/>
            <w:shd w:val="clear" w:color="auto" w:fill="auto"/>
            <w:noWrap/>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Jadranska magistrala (Tustica)</w:t>
            </w:r>
          </w:p>
        </w:tc>
        <w:tc>
          <w:tcPr>
            <w:tcW w:w="1986" w:type="pct"/>
            <w:shd w:val="clear" w:color="auto" w:fill="auto"/>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Prodaja voća, povrća i ostalih domaćih proizvoda</w:t>
            </w:r>
          </w:p>
        </w:tc>
        <w:tc>
          <w:tcPr>
            <w:tcW w:w="1475" w:type="pct"/>
            <w:shd w:val="clear" w:color="auto" w:fill="auto"/>
          </w:tcPr>
          <w:p w:rsidR="00F33113" w:rsidRPr="00F33113" w:rsidRDefault="00F33113" w:rsidP="00F33113">
            <w:pPr>
              <w:jc w:val="center"/>
              <w:rPr>
                <w:rFonts w:ascii="Cambria" w:eastAsia="Times New Roman" w:hAnsi="Cambria" w:cs="Times New Roman"/>
                <w:lang w:val="en-US" w:eastAsia="hr-HR"/>
              </w:rPr>
            </w:pPr>
            <w:r w:rsidRPr="00F33113">
              <w:rPr>
                <w:rFonts w:ascii="Cambria" w:eastAsia="Times New Roman" w:hAnsi="Cambria" w:cs="Times New Roman"/>
                <w:lang w:val="en-US" w:eastAsia="hr-HR"/>
              </w:rPr>
              <w:t>1.200,00</w:t>
            </w:r>
          </w:p>
        </w:tc>
      </w:tr>
      <w:tr w:rsidR="00F33113" w:rsidRPr="00F33113" w:rsidTr="00F33113">
        <w:trPr>
          <w:trHeight w:val="300"/>
        </w:trPr>
        <w:tc>
          <w:tcPr>
            <w:tcW w:w="449"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A2</w:t>
            </w:r>
          </w:p>
        </w:tc>
        <w:tc>
          <w:tcPr>
            <w:tcW w:w="1090" w:type="pct"/>
            <w:shd w:val="clear" w:color="auto" w:fill="auto"/>
            <w:noWrap/>
            <w:hideMark/>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Jadranska magistrala (Tustica)</w:t>
            </w:r>
          </w:p>
        </w:tc>
        <w:tc>
          <w:tcPr>
            <w:tcW w:w="198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147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r w:rsidR="00F33113" w:rsidRPr="00F33113" w:rsidTr="00F33113">
        <w:trPr>
          <w:trHeight w:val="258"/>
        </w:trPr>
        <w:tc>
          <w:tcPr>
            <w:tcW w:w="449"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A3</w:t>
            </w:r>
          </w:p>
        </w:tc>
        <w:tc>
          <w:tcPr>
            <w:tcW w:w="1090" w:type="pct"/>
            <w:shd w:val="clear" w:color="auto" w:fill="auto"/>
            <w:noWrap/>
            <w:hideMark/>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 xml:space="preserve">Jadranska magistrala </w:t>
            </w:r>
          </w:p>
        </w:tc>
        <w:tc>
          <w:tcPr>
            <w:tcW w:w="1986" w:type="pct"/>
            <w:shd w:val="clear" w:color="auto" w:fill="auto"/>
            <w:vAlign w:val="center"/>
            <w:hideMark/>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1475" w:type="pct"/>
            <w:shd w:val="clear" w:color="auto" w:fill="auto"/>
            <w:noWrap/>
            <w:vAlign w:val="center"/>
            <w:hideMark/>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r w:rsidR="00F33113" w:rsidRPr="00F33113" w:rsidTr="00F33113">
        <w:trPr>
          <w:trHeight w:val="258"/>
        </w:trPr>
        <w:tc>
          <w:tcPr>
            <w:tcW w:w="449" w:type="pct"/>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A4</w:t>
            </w:r>
          </w:p>
        </w:tc>
        <w:tc>
          <w:tcPr>
            <w:tcW w:w="1090" w:type="pct"/>
            <w:shd w:val="clear" w:color="auto" w:fill="auto"/>
            <w:noWrap/>
          </w:tcPr>
          <w:p w:rsidR="00F33113" w:rsidRPr="00F33113" w:rsidRDefault="00F33113" w:rsidP="00F33113">
            <w:pPr>
              <w:rPr>
                <w:rFonts w:ascii="Cambria" w:eastAsia="Times New Roman" w:hAnsi="Cambria" w:cs="Times New Roman"/>
                <w:lang w:val="en-US" w:eastAsia="hr-HR"/>
              </w:rPr>
            </w:pPr>
            <w:r w:rsidRPr="00F33113">
              <w:rPr>
                <w:rFonts w:ascii="Cambria" w:eastAsia="Times New Roman" w:hAnsi="Cambria" w:cs="Times New Roman"/>
                <w:lang w:val="en-US" w:eastAsia="hr-HR"/>
              </w:rPr>
              <w:t xml:space="preserve">Jadranska magistrala </w:t>
            </w:r>
          </w:p>
        </w:tc>
        <w:tc>
          <w:tcPr>
            <w:tcW w:w="1986" w:type="pct"/>
            <w:shd w:val="clear" w:color="auto" w:fill="auto"/>
            <w:vAlign w:val="center"/>
          </w:tcPr>
          <w:p w:rsidR="00F33113" w:rsidRPr="00F33113" w:rsidRDefault="00F33113" w:rsidP="00F33113">
            <w:pPr>
              <w:contextualSpacing/>
              <w:rPr>
                <w:rFonts w:ascii="Cambria" w:eastAsia="Calibri" w:hAnsi="Cambria" w:cs="Times New Roman"/>
                <w:lang w:val="en-US"/>
              </w:rPr>
            </w:pPr>
            <w:r w:rsidRPr="00F33113">
              <w:rPr>
                <w:rFonts w:ascii="Cambria" w:eastAsia="Calibri" w:hAnsi="Cambria" w:cs="Times New Roman"/>
                <w:lang w:val="en-US"/>
              </w:rPr>
              <w:t>Prodaja voća, povrća i ostalih domaćih proizvoda</w:t>
            </w:r>
          </w:p>
        </w:tc>
        <w:tc>
          <w:tcPr>
            <w:tcW w:w="1475" w:type="pct"/>
            <w:shd w:val="clear" w:color="auto" w:fill="auto"/>
            <w:noWrap/>
            <w:vAlign w:val="center"/>
          </w:tcPr>
          <w:p w:rsidR="00F33113" w:rsidRPr="00F33113" w:rsidRDefault="00F33113" w:rsidP="00F33113">
            <w:pPr>
              <w:contextualSpacing/>
              <w:jc w:val="center"/>
              <w:rPr>
                <w:rFonts w:ascii="Cambria" w:eastAsia="Calibri" w:hAnsi="Cambria" w:cs="Times New Roman"/>
                <w:lang w:val="en-US"/>
              </w:rPr>
            </w:pPr>
            <w:r w:rsidRPr="00F33113">
              <w:rPr>
                <w:rFonts w:ascii="Cambria" w:eastAsia="Calibri" w:hAnsi="Cambria" w:cs="Times New Roman"/>
                <w:lang w:val="en-US"/>
              </w:rPr>
              <w:t xml:space="preserve">1.200,00 </w:t>
            </w:r>
          </w:p>
        </w:tc>
      </w:tr>
    </w:tbl>
    <w:p w:rsidR="00463EFD" w:rsidRPr="00F33113" w:rsidRDefault="00463EFD" w:rsidP="00C93A9E">
      <w:pPr>
        <w:jc w:val="both"/>
        <w:rPr>
          <w:rFonts w:ascii="Cambria" w:hAnsi="Cambria" w:cs="Times New Roman"/>
        </w:rPr>
      </w:pPr>
    </w:p>
    <w:p w:rsidR="00463EFD" w:rsidRPr="00F33113" w:rsidRDefault="00463EFD" w:rsidP="00C93A9E">
      <w:pPr>
        <w:jc w:val="both"/>
        <w:rPr>
          <w:rFonts w:ascii="Cambria" w:hAnsi="Cambria" w:cs="Times New Roman"/>
        </w:rPr>
      </w:pPr>
    </w:p>
    <w:p w:rsidR="009A7310" w:rsidRPr="00F33113" w:rsidRDefault="009A7310" w:rsidP="009A7310">
      <w:pPr>
        <w:jc w:val="center"/>
        <w:rPr>
          <w:rFonts w:ascii="Cambria" w:hAnsi="Cambria" w:cs="Times New Roman"/>
          <w:b/>
        </w:rPr>
      </w:pPr>
      <w:r w:rsidRPr="00F33113">
        <w:rPr>
          <w:rFonts w:ascii="Cambria" w:hAnsi="Cambria" w:cs="Times New Roman"/>
          <w:b/>
        </w:rPr>
        <w:t>III.</w:t>
      </w:r>
    </w:p>
    <w:p w:rsidR="009A7310" w:rsidRPr="00F33113" w:rsidRDefault="009A7310" w:rsidP="00C21703">
      <w:pPr>
        <w:ind w:left="-851"/>
        <w:jc w:val="both"/>
        <w:rPr>
          <w:rFonts w:ascii="Cambria" w:hAnsi="Cambria" w:cs="Times New Roman"/>
        </w:rPr>
      </w:pPr>
      <w:r w:rsidRPr="00F33113">
        <w:rPr>
          <w:rFonts w:ascii="Cambria" w:hAnsi="Cambria" w:cs="Times New Roman"/>
          <w:b/>
        </w:rPr>
        <w:t>Ponuda na natječaj mora obavezno sadržavati:</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osnovne podatke o pravnoj i fizičkoj osobi koja se natječe,</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oznaku lokacije za koju se daje ponuda na natječaj,</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ponuđeni iznos zakupnine izražen u kunama,</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vrijeme za koje se traži u zakup javna površina</w:t>
      </w:r>
    </w:p>
    <w:p w:rsidR="00C21703" w:rsidRPr="00C21703" w:rsidRDefault="00C21703" w:rsidP="00C21703">
      <w:pPr>
        <w:numPr>
          <w:ilvl w:val="0"/>
          <w:numId w:val="20"/>
        </w:numPr>
        <w:ind w:left="714" w:hanging="357"/>
        <w:contextualSpacing/>
        <w:jc w:val="both"/>
        <w:rPr>
          <w:rFonts w:ascii="Cambria" w:eastAsia="Calibri" w:hAnsi="Cambria" w:cs="Arial"/>
        </w:rPr>
      </w:pPr>
      <w:r w:rsidRPr="00C21703">
        <w:rPr>
          <w:rFonts w:ascii="Cambria" w:eastAsia="Calibri" w:hAnsi="Cambria" w:cs="Arial"/>
        </w:rPr>
        <w:t>namjenu, to jest djelatnost koja će se na javnoj površini obavljati.</w:t>
      </w:r>
    </w:p>
    <w:p w:rsidR="00C21703" w:rsidRPr="00C21703" w:rsidRDefault="00C21703" w:rsidP="00C21703">
      <w:pPr>
        <w:spacing w:line="276" w:lineRule="auto"/>
        <w:ind w:left="720"/>
        <w:contextualSpacing/>
        <w:jc w:val="both"/>
        <w:rPr>
          <w:rFonts w:ascii="Cambria" w:eastAsia="Calibri" w:hAnsi="Cambria" w:cs="Arial"/>
          <w:highlight w:val="lightGray"/>
        </w:rPr>
      </w:pPr>
    </w:p>
    <w:p w:rsidR="00C21703" w:rsidRPr="00C21703" w:rsidRDefault="00C21703" w:rsidP="00C21703">
      <w:pPr>
        <w:spacing w:line="276" w:lineRule="auto"/>
        <w:ind w:left="-851"/>
        <w:contextualSpacing/>
        <w:jc w:val="both"/>
        <w:rPr>
          <w:rFonts w:ascii="Cambria" w:eastAsia="Calibri" w:hAnsi="Cambria" w:cs="Arial"/>
          <w:b/>
          <w:color w:val="000000"/>
        </w:rPr>
      </w:pPr>
      <w:r w:rsidRPr="00C21703">
        <w:rPr>
          <w:rFonts w:ascii="Cambria" w:eastAsia="Calibri" w:hAnsi="Cambria" w:cs="Arial"/>
          <w:b/>
          <w:color w:val="000000"/>
        </w:rPr>
        <w:t>Uz ponudu sudionici natječaja moraju dostaviti:</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 xml:space="preserve">potvrdu </w:t>
      </w:r>
      <w:r w:rsidRPr="00C21703">
        <w:rPr>
          <w:rFonts w:ascii="Cambria" w:eastAsia="Calibri" w:hAnsi="Cambria" w:cs="Arial"/>
        </w:rPr>
        <w:t>da nema nepodmirenih dugovanja nastalih  prema Općini Sveti Filip i Jakov, koja ne smije biti starija od 8 (osam) dana, od dana raspisivanja natječaja,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potvrdu nadležne Porezne uprave o nepostojanju duga, ne stariju od 30 (trideset) dana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potvrdu da nema nepodmirenih dugovanja prema trgovačkim društvima, ustanovama i udrugama koje je osnivač/suosnivač Općina Sveti Filip i Jakov</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original ili ovjerenu presliku Izvatka iz sudskog registra za pravnu osobu, odnosno original ili ovjerenu presliku Izvatka iz obrtnog registra za fizičku osobu, ne stariji od 30 (trideset) dana,</w:t>
      </w:r>
    </w:p>
    <w:p w:rsidR="00C21703" w:rsidRDefault="00C21703" w:rsidP="00C21703">
      <w:pPr>
        <w:numPr>
          <w:ilvl w:val="0"/>
          <w:numId w:val="20"/>
        </w:numPr>
        <w:ind w:left="714" w:hanging="357"/>
        <w:contextualSpacing/>
        <w:jc w:val="both"/>
        <w:rPr>
          <w:rFonts w:ascii="Cambria" w:eastAsia="Calibri" w:hAnsi="Cambria" w:cs="Arial"/>
          <w:color w:val="000000"/>
        </w:rPr>
      </w:pPr>
      <w:r w:rsidRPr="00C21703">
        <w:rPr>
          <w:rFonts w:ascii="Cambria" w:eastAsia="Calibri" w:hAnsi="Cambria" w:cs="Arial"/>
          <w:color w:val="000000"/>
        </w:rPr>
        <w:t>presliku osobne iskaznice</w:t>
      </w:r>
      <w:r>
        <w:rPr>
          <w:rFonts w:ascii="Cambria" w:eastAsia="Calibri" w:hAnsi="Cambria" w:cs="Arial"/>
          <w:color w:val="000000"/>
        </w:rPr>
        <w:t xml:space="preserve"> ili putovnice za fizičku osobu.</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F33113">
        <w:rPr>
          <w:rFonts w:ascii="Cambria" w:hAnsi="Cambria" w:cs="Times New Roman"/>
        </w:rPr>
        <w:t>presliku izvoda iz sudskog, odnosno obrtničkog registra, ili drugi jednakovrijedni dokument iz kojeg je razvidno da je natjecatelj registriran za obavljanje djelatnosti koja je određena na javnoj površini za koju se natječe, u izvorniku ili ovjerenoj preslici ne starijoj od šest mjeseci do dana objave natječaja; (obrtnicu ili Rješenje o upisu obrta u Obrtni registar ili Rješenje o upisu OPG-a u Registar poljoprivrednika)</w:t>
      </w:r>
    </w:p>
    <w:p w:rsidR="00C21703" w:rsidRPr="00C21703" w:rsidRDefault="00C21703" w:rsidP="00C21703">
      <w:pPr>
        <w:numPr>
          <w:ilvl w:val="0"/>
          <w:numId w:val="20"/>
        </w:numPr>
        <w:ind w:left="714" w:hanging="357"/>
        <w:contextualSpacing/>
        <w:jc w:val="both"/>
        <w:rPr>
          <w:rFonts w:ascii="Cambria" w:eastAsia="Calibri" w:hAnsi="Cambria" w:cs="Arial"/>
          <w:color w:val="000000"/>
        </w:rPr>
      </w:pPr>
      <w:r w:rsidRPr="00F33113">
        <w:rPr>
          <w:rFonts w:ascii="Cambria" w:hAnsi="Cambria" w:cs="Times New Roman"/>
        </w:rPr>
        <w:t xml:space="preserve">dokaz o uplati </w:t>
      </w:r>
      <w:r w:rsidR="00C4675E">
        <w:rPr>
          <w:rFonts w:ascii="Cambria" w:hAnsi="Cambria" w:cs="Times New Roman"/>
        </w:rPr>
        <w:t>jamčevine u iznos od 25% od utvrđene početne cijene</w:t>
      </w:r>
      <w:r w:rsidRPr="00F33113">
        <w:rPr>
          <w:rFonts w:ascii="Cambria" w:hAnsi="Cambria" w:cs="Times New Roman"/>
        </w:rPr>
        <w:t xml:space="preserve"> koji se uplaćuje na žiro-račun HR0624020061842800003, poziv na broj HR68 7706 – OIB.</w:t>
      </w:r>
    </w:p>
    <w:p w:rsidR="003F3323" w:rsidRPr="00F33113" w:rsidRDefault="003F3323" w:rsidP="003F3323">
      <w:pPr>
        <w:jc w:val="both"/>
        <w:rPr>
          <w:rFonts w:ascii="Cambria" w:hAnsi="Cambria" w:cs="Times New Roman"/>
        </w:rPr>
      </w:pPr>
    </w:p>
    <w:p w:rsidR="00AC594C" w:rsidRDefault="00C4675E" w:rsidP="00C4675E">
      <w:pPr>
        <w:ind w:left="-851"/>
        <w:jc w:val="center"/>
        <w:rPr>
          <w:rFonts w:ascii="Cambria" w:hAnsi="Cambria" w:cs="Times New Roman"/>
        </w:rPr>
      </w:pPr>
      <w:r>
        <w:rPr>
          <w:rFonts w:ascii="Cambria" w:hAnsi="Cambria" w:cs="Times New Roman"/>
          <w:b/>
        </w:rPr>
        <w:t xml:space="preserve">          </w:t>
      </w:r>
      <w:r w:rsidRPr="00F33113">
        <w:rPr>
          <w:rFonts w:ascii="Cambria" w:hAnsi="Cambria" w:cs="Times New Roman"/>
          <w:b/>
        </w:rPr>
        <w:t>IV</w:t>
      </w:r>
      <w:r>
        <w:rPr>
          <w:rFonts w:ascii="Cambria" w:hAnsi="Cambria" w:cs="Times New Roman"/>
          <w:b/>
        </w:rPr>
        <w:t>.</w:t>
      </w:r>
    </w:p>
    <w:p w:rsidR="00C4675E" w:rsidRDefault="00C4675E" w:rsidP="00C4675E">
      <w:pPr>
        <w:ind w:left="-851"/>
        <w:jc w:val="both"/>
        <w:rPr>
          <w:rFonts w:ascii="Cambria" w:eastAsia="Times New Roman" w:hAnsi="Cambria" w:cs="Arial"/>
          <w:lang w:eastAsia="hr-HR"/>
        </w:rPr>
      </w:pPr>
      <w:r w:rsidRPr="00C4675E">
        <w:rPr>
          <w:rFonts w:ascii="Cambria" w:eastAsia="Times New Roman" w:hAnsi="Cambria" w:cs="Arial"/>
          <w:lang w:eastAsia="hr-HR"/>
        </w:rPr>
        <w:t xml:space="preserve">Ponude se primaju u roku od osam ( </w:t>
      </w:r>
      <w:r>
        <w:rPr>
          <w:rFonts w:ascii="Cambria" w:eastAsia="Times New Roman" w:hAnsi="Cambria" w:cs="Arial"/>
          <w:lang w:eastAsia="hr-HR"/>
        </w:rPr>
        <w:t>15</w:t>
      </w:r>
      <w:r w:rsidRPr="00C4675E">
        <w:rPr>
          <w:rFonts w:ascii="Cambria" w:eastAsia="Times New Roman" w:hAnsi="Cambria" w:cs="Arial"/>
          <w:lang w:eastAsia="hr-HR"/>
        </w:rPr>
        <w:t xml:space="preserve"> ) dana od dana objave natječaja </w:t>
      </w:r>
      <w:r>
        <w:rPr>
          <w:rFonts w:ascii="Cambria" w:eastAsia="Times New Roman" w:hAnsi="Cambria" w:cs="Arial"/>
          <w:lang w:eastAsia="hr-HR"/>
        </w:rPr>
        <w:t xml:space="preserve">u dnevnom tisku „Zadarski list“, a </w:t>
      </w:r>
      <w:r w:rsidRPr="00C4675E">
        <w:rPr>
          <w:rFonts w:ascii="Cambria" w:eastAsia="Times New Roman" w:hAnsi="Cambria" w:cs="Arial"/>
          <w:lang w:eastAsia="hr-HR"/>
        </w:rPr>
        <w:t>dostavljaju se Općini Sveti Filip i Jakov, Povjerenstvu za provedbu javnog natječaja u zatvorenoj omotnici s naznakom „za natječaj za zakup javne površine – mjesto - ne otvaraj“ preporučenom pošiljkom ili dostavom na pisarnicu Op</w:t>
      </w:r>
      <w:r>
        <w:rPr>
          <w:rFonts w:ascii="Cambria" w:eastAsia="Times New Roman" w:hAnsi="Cambria" w:cs="Arial"/>
          <w:lang w:eastAsia="hr-HR"/>
        </w:rPr>
        <w:t>ćine Sveti Filip i Jakov.</w:t>
      </w:r>
    </w:p>
    <w:p w:rsidR="00C4675E" w:rsidRPr="00F33113" w:rsidRDefault="00C4675E" w:rsidP="00C21703">
      <w:pPr>
        <w:ind w:left="-851"/>
        <w:jc w:val="both"/>
        <w:rPr>
          <w:rFonts w:ascii="Cambria" w:hAnsi="Cambria" w:cs="Times New Roman"/>
        </w:rPr>
      </w:pPr>
    </w:p>
    <w:p w:rsidR="00C4675E" w:rsidRDefault="00C4675E" w:rsidP="00C4675E">
      <w:pPr>
        <w:ind w:left="-851"/>
        <w:contextualSpacing/>
        <w:jc w:val="both"/>
        <w:rPr>
          <w:rFonts w:ascii="Cambria" w:eastAsia="Calibri" w:hAnsi="Cambria" w:cs="Arial"/>
          <w:color w:val="000000"/>
        </w:rPr>
      </w:pPr>
      <w:r w:rsidRPr="00C4675E">
        <w:rPr>
          <w:rFonts w:ascii="Cambria" w:eastAsia="Times New Roman" w:hAnsi="Cambria" w:cs="Arial"/>
          <w:color w:val="000000"/>
          <w:lang w:eastAsia="hr-HR"/>
        </w:rPr>
        <w:t xml:space="preserve">Povjerenstvo ne razmatra nepotpune, nepravovaljane i neprecizne ponude ni ponude sudionika javnog natječaja koji nisu podmirili sve svoje dospjele financijske obaveze prema Općini Sveti Filip i Jakov, Poreznoj upravi odnosno </w:t>
      </w:r>
      <w:r w:rsidRPr="00C4675E">
        <w:rPr>
          <w:rFonts w:ascii="Cambria" w:eastAsia="Calibri" w:hAnsi="Cambria" w:cs="Arial"/>
          <w:color w:val="000000"/>
        </w:rPr>
        <w:t>trgovačkim društvima, ustanovama i udrugama koje je osnivač/suosnivač Općina Sveti Filip i Jakov.</w:t>
      </w:r>
    </w:p>
    <w:p w:rsidR="00BA3580" w:rsidRDefault="00BA3580" w:rsidP="00C4675E">
      <w:pPr>
        <w:ind w:left="-851"/>
        <w:contextualSpacing/>
        <w:jc w:val="both"/>
        <w:rPr>
          <w:rFonts w:ascii="Cambria" w:eastAsia="Calibri" w:hAnsi="Cambria" w:cs="Arial"/>
          <w:color w:val="000000"/>
        </w:rPr>
      </w:pPr>
    </w:p>
    <w:p w:rsidR="00BA3580" w:rsidRPr="00BA3580" w:rsidRDefault="00BA3580" w:rsidP="00BA3580">
      <w:pPr>
        <w:ind w:left="-851"/>
        <w:jc w:val="both"/>
        <w:rPr>
          <w:rFonts w:ascii="Cambria" w:eastAsia="Times New Roman" w:hAnsi="Cambria" w:cs="Arial"/>
          <w:color w:val="000000"/>
          <w:lang w:eastAsia="hr-HR"/>
        </w:rPr>
      </w:pPr>
      <w:r w:rsidRPr="00BA3580">
        <w:rPr>
          <w:rFonts w:ascii="Cambria" w:eastAsia="Times New Roman" w:hAnsi="Cambria" w:cs="Arial"/>
          <w:color w:val="000000"/>
          <w:lang w:eastAsia="hr-HR"/>
        </w:rPr>
        <w:t>U slučaju da dva ili više ponuditelja, koji ispunjavaju uvjete iz natječaja, ponude isti iznos zakupnine pravo prvenstva ima ponuditelj čija ponuda je ranije zapremljena na pisarnici Općine.</w:t>
      </w:r>
    </w:p>
    <w:p w:rsidR="00BA3580" w:rsidRPr="00BA3580" w:rsidRDefault="00BA3580" w:rsidP="00BA3580">
      <w:pPr>
        <w:jc w:val="both"/>
        <w:rPr>
          <w:rFonts w:ascii="Cambria" w:eastAsia="Times New Roman" w:hAnsi="Cambria" w:cs="Arial"/>
          <w:lang w:eastAsia="hr-HR"/>
        </w:rPr>
      </w:pP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lastRenderedPageBreak/>
        <w:t>Ponude se mogu povući najkasnije do trenutka otvaranja ponuda. Ponuditelji koji povuku ponudu do trenutka javnog otvaranja ponuda imaju pravo na povrat jamčevine.</w:t>
      </w:r>
    </w:p>
    <w:p w:rsidR="00C4675E" w:rsidRDefault="00C4675E" w:rsidP="00C4675E">
      <w:pPr>
        <w:ind w:left="-851"/>
        <w:jc w:val="both"/>
        <w:rPr>
          <w:rFonts w:ascii="Cambria" w:hAnsi="Cambria" w:cs="Times New Roman"/>
        </w:rPr>
      </w:pPr>
    </w:p>
    <w:p w:rsidR="00AC594C" w:rsidRPr="00C4675E" w:rsidRDefault="00C4675E" w:rsidP="00C4675E">
      <w:pPr>
        <w:ind w:left="-851"/>
        <w:jc w:val="center"/>
        <w:rPr>
          <w:rFonts w:ascii="Cambria" w:hAnsi="Cambria" w:cs="Times New Roman"/>
        </w:rPr>
      </w:pPr>
      <w:r>
        <w:rPr>
          <w:rFonts w:ascii="Cambria" w:hAnsi="Cambria" w:cs="Times New Roman"/>
          <w:b/>
        </w:rPr>
        <w:t>V</w:t>
      </w:r>
      <w:r w:rsidR="00AC594C" w:rsidRPr="00F33113">
        <w:rPr>
          <w:rFonts w:ascii="Cambria" w:hAnsi="Cambria" w:cs="Times New Roman"/>
          <w:b/>
        </w:rPr>
        <w:t>.</w:t>
      </w:r>
    </w:p>
    <w:p w:rsidR="00C01746" w:rsidRPr="00C4675E" w:rsidRDefault="00F55AC1" w:rsidP="00C21703">
      <w:pPr>
        <w:ind w:left="-851"/>
        <w:jc w:val="both"/>
        <w:rPr>
          <w:rFonts w:ascii="Cambria" w:hAnsi="Cambria" w:cs="Times New Roman"/>
        </w:rPr>
      </w:pPr>
      <w:r w:rsidRPr="00C4675E">
        <w:rPr>
          <w:rFonts w:ascii="Cambria" w:hAnsi="Cambria" w:cs="Times New Roman"/>
        </w:rPr>
        <w:t xml:space="preserve">Vrijeme na koje se površina daje u zakup je </w:t>
      </w:r>
      <w:r w:rsidR="00C01746" w:rsidRPr="00C4675E">
        <w:rPr>
          <w:rFonts w:ascii="Cambria" w:hAnsi="Cambria" w:cs="Times New Roman"/>
          <w:u w:val="single"/>
        </w:rPr>
        <w:t>minimalno 4 mjeseca</w:t>
      </w:r>
      <w:r w:rsidR="00C4675E">
        <w:rPr>
          <w:rFonts w:ascii="Cambria" w:hAnsi="Cambria" w:cs="Times New Roman"/>
        </w:rPr>
        <w:t xml:space="preserve"> (od 01.06.2019. godine</w:t>
      </w:r>
      <w:r w:rsidR="00C01746" w:rsidRPr="00C4675E">
        <w:rPr>
          <w:rFonts w:ascii="Cambria" w:hAnsi="Cambria" w:cs="Times New Roman"/>
        </w:rPr>
        <w:t>– 30.09.</w:t>
      </w:r>
      <w:r w:rsidR="00C4675E">
        <w:rPr>
          <w:rFonts w:ascii="Cambria" w:hAnsi="Cambria" w:cs="Times New Roman"/>
        </w:rPr>
        <w:t xml:space="preserve">2019. godine </w:t>
      </w:r>
      <w:r w:rsidR="00C01746" w:rsidRPr="00C4675E">
        <w:rPr>
          <w:rFonts w:ascii="Cambria" w:hAnsi="Cambria" w:cs="Times New Roman"/>
        </w:rPr>
        <w:t>) do maksimalno 1 godine.</w:t>
      </w:r>
    </w:p>
    <w:p w:rsidR="002D58CA" w:rsidRPr="00F33113" w:rsidRDefault="002D58CA" w:rsidP="00C21703">
      <w:pPr>
        <w:ind w:left="-851"/>
        <w:jc w:val="both"/>
        <w:rPr>
          <w:rFonts w:ascii="Cambria" w:hAnsi="Cambria" w:cs="Times New Roman"/>
        </w:rPr>
      </w:pPr>
    </w:p>
    <w:p w:rsidR="00C01746" w:rsidRPr="00F33113" w:rsidRDefault="00C01746" w:rsidP="00C21703">
      <w:pPr>
        <w:ind w:left="-851"/>
        <w:jc w:val="center"/>
        <w:rPr>
          <w:rFonts w:ascii="Cambria" w:hAnsi="Cambria" w:cs="Times New Roman"/>
          <w:b/>
        </w:rPr>
      </w:pPr>
      <w:r w:rsidRPr="00F33113">
        <w:rPr>
          <w:rFonts w:ascii="Cambria" w:hAnsi="Cambria" w:cs="Times New Roman"/>
          <w:b/>
        </w:rPr>
        <w:t>V</w:t>
      </w:r>
      <w:r w:rsidR="00C4675E">
        <w:rPr>
          <w:rFonts w:ascii="Cambria" w:hAnsi="Cambria" w:cs="Times New Roman"/>
          <w:b/>
        </w:rPr>
        <w:t>I</w:t>
      </w:r>
      <w:r w:rsidRPr="00F33113">
        <w:rPr>
          <w:rFonts w:ascii="Cambria" w:hAnsi="Cambria" w:cs="Times New Roman"/>
          <w:b/>
        </w:rPr>
        <w:t>.</w:t>
      </w:r>
    </w:p>
    <w:p w:rsidR="00AC594C" w:rsidRPr="00BA3580" w:rsidRDefault="00382443" w:rsidP="00C21703">
      <w:pPr>
        <w:ind w:left="-851"/>
        <w:jc w:val="both"/>
        <w:rPr>
          <w:rFonts w:ascii="Cambria" w:hAnsi="Cambria" w:cs="Times New Roman"/>
          <w:b/>
        </w:rPr>
      </w:pPr>
      <w:r w:rsidRPr="00BA3580">
        <w:rPr>
          <w:rFonts w:ascii="Cambria" w:hAnsi="Cambria" w:cs="Times New Roman"/>
          <w:b/>
        </w:rPr>
        <w:t xml:space="preserve">Otvaranje ponuda održati će se u </w:t>
      </w:r>
      <w:r w:rsidR="00A9394E" w:rsidRPr="00BA3580">
        <w:rPr>
          <w:rFonts w:ascii="Cambria" w:hAnsi="Cambria" w:cs="Times New Roman"/>
          <w:b/>
        </w:rPr>
        <w:t>prostorijama</w:t>
      </w:r>
      <w:r w:rsidRPr="00BA3580">
        <w:rPr>
          <w:rFonts w:ascii="Cambria" w:hAnsi="Cambria" w:cs="Times New Roman"/>
          <w:b/>
        </w:rPr>
        <w:t xml:space="preserve"> Općine Sv. Filip i Jakov, Obala kralja Tomislava br. 16</w:t>
      </w:r>
      <w:r w:rsidR="00C45EB9" w:rsidRPr="00BA3580">
        <w:rPr>
          <w:rFonts w:ascii="Cambria" w:hAnsi="Cambria" w:cs="Times New Roman"/>
          <w:b/>
        </w:rPr>
        <w:t>,</w:t>
      </w:r>
      <w:r w:rsidRPr="00BA3580">
        <w:rPr>
          <w:rFonts w:ascii="Cambria" w:hAnsi="Cambria" w:cs="Times New Roman"/>
          <w:b/>
        </w:rPr>
        <w:t xml:space="preserve"> dana </w:t>
      </w:r>
      <w:r w:rsidR="00BA3580" w:rsidRPr="00BA3580">
        <w:rPr>
          <w:rFonts w:ascii="Cambria" w:hAnsi="Cambria" w:cs="Times New Roman"/>
          <w:b/>
        </w:rPr>
        <w:t>29. travnja</w:t>
      </w:r>
      <w:r w:rsidRPr="00BA3580">
        <w:rPr>
          <w:rFonts w:ascii="Cambria" w:hAnsi="Cambria" w:cs="Times New Roman"/>
          <w:b/>
        </w:rPr>
        <w:t xml:space="preserve"> 201</w:t>
      </w:r>
      <w:r w:rsidR="00A9394E" w:rsidRPr="00BA3580">
        <w:rPr>
          <w:rFonts w:ascii="Cambria" w:hAnsi="Cambria" w:cs="Times New Roman"/>
          <w:b/>
        </w:rPr>
        <w:t>8</w:t>
      </w:r>
      <w:r w:rsidRPr="00BA3580">
        <w:rPr>
          <w:rFonts w:ascii="Cambria" w:hAnsi="Cambria" w:cs="Times New Roman"/>
          <w:b/>
        </w:rPr>
        <w:t xml:space="preserve">. godine, </w:t>
      </w:r>
      <w:r w:rsidR="003F3323" w:rsidRPr="00BA3580">
        <w:rPr>
          <w:rFonts w:ascii="Cambria" w:hAnsi="Cambria" w:cs="Times New Roman"/>
          <w:b/>
        </w:rPr>
        <w:t xml:space="preserve">s početkom </w:t>
      </w:r>
      <w:r w:rsidRPr="00BA3580">
        <w:rPr>
          <w:rFonts w:ascii="Cambria" w:hAnsi="Cambria" w:cs="Times New Roman"/>
          <w:b/>
        </w:rPr>
        <w:t xml:space="preserve">u </w:t>
      </w:r>
      <w:r w:rsidR="00A9394E" w:rsidRPr="00BA3580">
        <w:rPr>
          <w:rFonts w:ascii="Cambria" w:hAnsi="Cambria" w:cs="Times New Roman"/>
          <w:b/>
        </w:rPr>
        <w:t>10:</w:t>
      </w:r>
      <w:r w:rsidR="003F3323" w:rsidRPr="00BA3580">
        <w:rPr>
          <w:rFonts w:ascii="Cambria" w:hAnsi="Cambria" w:cs="Times New Roman"/>
          <w:b/>
        </w:rPr>
        <w:t>0</w:t>
      </w:r>
      <w:r w:rsidRPr="00BA3580">
        <w:rPr>
          <w:rFonts w:ascii="Cambria" w:hAnsi="Cambria" w:cs="Times New Roman"/>
          <w:b/>
        </w:rPr>
        <w:t>0 sati.</w:t>
      </w:r>
    </w:p>
    <w:p w:rsidR="00BA3580" w:rsidRDefault="00BA3580" w:rsidP="00C21703">
      <w:pPr>
        <w:ind w:left="-851"/>
        <w:jc w:val="both"/>
        <w:rPr>
          <w:rFonts w:ascii="Cambria" w:hAnsi="Cambria" w:cs="Times New Roman"/>
        </w:rPr>
      </w:pPr>
    </w:p>
    <w:p w:rsidR="00BA3580" w:rsidRPr="00BA3580" w:rsidRDefault="00BA3580" w:rsidP="00BA3580">
      <w:pPr>
        <w:ind w:left="-851"/>
        <w:jc w:val="center"/>
        <w:rPr>
          <w:rFonts w:ascii="Cambria" w:hAnsi="Cambria" w:cs="Times New Roman"/>
          <w:b/>
        </w:rPr>
      </w:pPr>
      <w:r w:rsidRPr="00BA3580">
        <w:rPr>
          <w:rFonts w:ascii="Cambria" w:hAnsi="Cambria" w:cs="Times New Roman"/>
          <w:b/>
        </w:rPr>
        <w:t>VII.</w:t>
      </w: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Sudionici natječaja bit će obaviješteni o izboru najpovoljnijeg ponuditelja u roku od 15 dana nakon otvaranja ponuda. Sudionicima javnog natječaja čije ponude nisu prihvaćene, jamčevina će se vratiti nakon dovršetka natječaja, a najkasnije u roku od 30 dana od izbora najpovoljnijeg ponuditelja.</w:t>
      </w:r>
    </w:p>
    <w:p w:rsidR="00BA3580" w:rsidRPr="00BA3580" w:rsidRDefault="00BA3580" w:rsidP="00BA3580">
      <w:pPr>
        <w:jc w:val="both"/>
        <w:rPr>
          <w:rFonts w:ascii="Cambria" w:eastAsia="Times New Roman" w:hAnsi="Cambria" w:cs="Arial"/>
          <w:lang w:eastAsia="hr-HR"/>
        </w:rPr>
      </w:pPr>
    </w:p>
    <w:p w:rsidR="00BA3580" w:rsidRP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Sudioniku javnog natječaja čija je ponuda utvrđena kao najpovoljnija, uplaćena jamčevina uračunava se u utvrđeni iznos zakupnine.</w:t>
      </w:r>
    </w:p>
    <w:p w:rsidR="00BA3580" w:rsidRPr="00BA3580" w:rsidRDefault="00BA3580" w:rsidP="00BA3580">
      <w:pPr>
        <w:jc w:val="both"/>
        <w:rPr>
          <w:rFonts w:ascii="Cambria" w:eastAsia="Times New Roman" w:hAnsi="Cambria" w:cs="Arial"/>
          <w:lang w:eastAsia="hr-HR"/>
        </w:rPr>
      </w:pPr>
    </w:p>
    <w:p w:rsidR="00BA3580" w:rsidRDefault="00BA3580" w:rsidP="00BA3580">
      <w:pPr>
        <w:ind w:left="-851"/>
        <w:jc w:val="both"/>
        <w:rPr>
          <w:rFonts w:ascii="Cambria" w:eastAsia="Times New Roman" w:hAnsi="Cambria" w:cs="Arial"/>
          <w:lang w:eastAsia="hr-HR"/>
        </w:rPr>
      </w:pPr>
      <w:r w:rsidRPr="00BA3580">
        <w:rPr>
          <w:rFonts w:ascii="Cambria" w:eastAsia="Times New Roman" w:hAnsi="Cambria" w:cs="Arial"/>
          <w:lang w:eastAsia="hr-HR"/>
        </w:rPr>
        <w:t>Ako natjecatelj čija je ponuda utvrđena kao najpovoljnija odustane od sklapanja ugovora o zakupu, nema pravo na povrat uplaćene jamčevine, a natječaj za tu lokaciju će se ponoviti.</w:t>
      </w:r>
    </w:p>
    <w:p w:rsidR="00BA3580" w:rsidRDefault="00BA3580" w:rsidP="00BA3580">
      <w:pPr>
        <w:ind w:left="-851"/>
        <w:jc w:val="both"/>
        <w:rPr>
          <w:rFonts w:ascii="Cambria" w:eastAsia="Times New Roman" w:hAnsi="Cambria" w:cs="Arial"/>
          <w:lang w:eastAsia="hr-HR"/>
        </w:rPr>
      </w:pPr>
    </w:p>
    <w:p w:rsidR="00BA3580" w:rsidRPr="00BA3580" w:rsidRDefault="00BA3580" w:rsidP="00BA3580">
      <w:pPr>
        <w:ind w:left="-851"/>
        <w:jc w:val="center"/>
        <w:rPr>
          <w:rFonts w:ascii="Cambria" w:eastAsia="Times New Roman" w:hAnsi="Cambria" w:cs="Arial"/>
          <w:b/>
          <w:lang w:eastAsia="hr-HR"/>
        </w:rPr>
      </w:pPr>
      <w:r w:rsidRPr="00BA3580">
        <w:rPr>
          <w:rFonts w:ascii="Cambria" w:eastAsia="Times New Roman" w:hAnsi="Cambria" w:cs="Arial"/>
          <w:b/>
          <w:lang w:eastAsia="hr-HR"/>
        </w:rPr>
        <w:t>VIII.</w:t>
      </w:r>
    </w:p>
    <w:p w:rsidR="00BA3580" w:rsidRDefault="00BA3580" w:rsidP="00C21703">
      <w:pPr>
        <w:ind w:left="-851"/>
        <w:jc w:val="both"/>
        <w:rPr>
          <w:rFonts w:ascii="Cambria" w:hAnsi="Cambria" w:cs="Times New Roman"/>
        </w:rPr>
      </w:pPr>
      <w:r>
        <w:rPr>
          <w:rFonts w:ascii="Cambria" w:hAnsi="Cambria" w:cs="Times New Roman"/>
        </w:rPr>
        <w:t>Rok za sklapanje Ugovora o zakupu je 15 dana od obavijesti o izboru najpovoljnijeg ponuditelja.</w:t>
      </w:r>
    </w:p>
    <w:p w:rsidR="00BA3580" w:rsidRDefault="00BA3580" w:rsidP="00C21703">
      <w:pPr>
        <w:ind w:left="-851"/>
        <w:jc w:val="both"/>
        <w:rPr>
          <w:rFonts w:ascii="Cambria" w:hAnsi="Cambria" w:cs="Times New Roman"/>
        </w:rPr>
      </w:pPr>
    </w:p>
    <w:p w:rsidR="00BA3580" w:rsidRDefault="00BA3580" w:rsidP="00BA3580">
      <w:pPr>
        <w:ind w:left="6372" w:firstLine="7"/>
        <w:jc w:val="right"/>
        <w:rPr>
          <w:rFonts w:ascii="Cambria" w:hAnsi="Cambria" w:cs="Times New Roman"/>
          <w:b/>
        </w:rPr>
      </w:pPr>
    </w:p>
    <w:p w:rsidR="00C309A1" w:rsidRPr="00F33113" w:rsidRDefault="00BA3580" w:rsidP="00BA3580">
      <w:pPr>
        <w:ind w:left="6372" w:firstLine="7"/>
        <w:jc w:val="right"/>
        <w:rPr>
          <w:rFonts w:ascii="Cambria" w:hAnsi="Cambria" w:cs="Times New Roman"/>
          <w:b/>
        </w:rPr>
      </w:pPr>
      <w:r>
        <w:rPr>
          <w:rFonts w:ascii="Cambria" w:hAnsi="Cambria" w:cs="Times New Roman"/>
          <w:b/>
        </w:rPr>
        <w:t>OPĆINSKI NAČELNIK</w:t>
      </w:r>
    </w:p>
    <w:p w:rsidR="00C309A1" w:rsidRPr="00F33113" w:rsidRDefault="00C309A1" w:rsidP="00C309A1">
      <w:pPr>
        <w:ind w:left="4248" w:firstLine="708"/>
        <w:jc w:val="right"/>
        <w:rPr>
          <w:rFonts w:ascii="Cambria" w:hAnsi="Cambria" w:cs="Times New Roman"/>
          <w:b/>
        </w:rPr>
      </w:pPr>
      <w:r w:rsidRPr="00F33113">
        <w:rPr>
          <w:rFonts w:ascii="Cambria" w:hAnsi="Cambria" w:cs="Times New Roman"/>
          <w:b/>
        </w:rPr>
        <w:t xml:space="preserve">      </w:t>
      </w:r>
      <w:r w:rsidRPr="00F33113">
        <w:rPr>
          <w:rFonts w:ascii="Cambria" w:hAnsi="Cambria" w:cs="Times New Roman"/>
          <w:b/>
        </w:rPr>
        <w:tab/>
      </w:r>
      <w:r w:rsidRPr="00F33113">
        <w:rPr>
          <w:rFonts w:ascii="Cambria" w:hAnsi="Cambria" w:cs="Times New Roman"/>
          <w:b/>
        </w:rPr>
        <w:tab/>
        <w:t xml:space="preserve">           Zoran Pelicarić</w:t>
      </w:r>
    </w:p>
    <w:p w:rsidR="00C309A1" w:rsidRPr="00F33113" w:rsidRDefault="00C309A1" w:rsidP="00C309A1">
      <w:pPr>
        <w:ind w:left="4248" w:firstLine="708"/>
        <w:jc w:val="right"/>
        <w:rPr>
          <w:rFonts w:ascii="Cambria" w:hAnsi="Cambria" w:cs="Times New Roman"/>
          <w:b/>
        </w:rPr>
      </w:pPr>
    </w:p>
    <w:p w:rsidR="00BA3580" w:rsidRDefault="00BA3580" w:rsidP="00C21703">
      <w:pPr>
        <w:ind w:left="-851"/>
        <w:jc w:val="both"/>
        <w:rPr>
          <w:rFonts w:ascii="Cambria" w:hAnsi="Cambria" w:cs="Times New Roman"/>
          <w:b/>
          <w:i/>
        </w:rPr>
      </w:pPr>
    </w:p>
    <w:p w:rsidR="0032702B" w:rsidRPr="00F33113" w:rsidRDefault="0032702B" w:rsidP="00C309A1">
      <w:pPr>
        <w:tabs>
          <w:tab w:val="left" w:pos="3848"/>
        </w:tabs>
        <w:jc w:val="right"/>
        <w:rPr>
          <w:rFonts w:ascii="Cambria" w:hAnsi="Cambria" w:cs="Times New Roman"/>
        </w:rPr>
      </w:pPr>
      <w:bookmarkStart w:id="0" w:name="_GoBack"/>
      <w:bookmarkEnd w:id="0"/>
    </w:p>
    <w:sectPr w:rsidR="0032702B" w:rsidRPr="00F33113" w:rsidSect="00C21703">
      <w:pgSz w:w="11906" w:h="16838"/>
      <w:pgMar w:top="6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1B" w:rsidRDefault="0089531B" w:rsidP="00F33113">
      <w:r>
        <w:separator/>
      </w:r>
    </w:p>
  </w:endnote>
  <w:endnote w:type="continuationSeparator" w:id="0">
    <w:p w:rsidR="0089531B" w:rsidRDefault="0089531B" w:rsidP="00F3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1B" w:rsidRDefault="0089531B" w:rsidP="00F33113">
      <w:r>
        <w:separator/>
      </w:r>
    </w:p>
  </w:footnote>
  <w:footnote w:type="continuationSeparator" w:id="0">
    <w:p w:rsidR="0089531B" w:rsidRDefault="0089531B" w:rsidP="00F3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E00"/>
    <w:multiLevelType w:val="hybridMultilevel"/>
    <w:tmpl w:val="24369AD4"/>
    <w:lvl w:ilvl="0" w:tplc="4A4481B2">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F7A96"/>
    <w:multiLevelType w:val="hybridMultilevel"/>
    <w:tmpl w:val="5300985E"/>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B0F4478"/>
    <w:multiLevelType w:val="multilevel"/>
    <w:tmpl w:val="19509530"/>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
    <w:nsid w:val="22333B2B"/>
    <w:multiLevelType w:val="hybridMultilevel"/>
    <w:tmpl w:val="FB4428C0"/>
    <w:lvl w:ilvl="0" w:tplc="3794A1CE">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2CC17EC"/>
    <w:multiLevelType w:val="hybridMultilevel"/>
    <w:tmpl w:val="5B5AE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4CB4243"/>
    <w:multiLevelType w:val="hybridMultilevel"/>
    <w:tmpl w:val="9CC0E138"/>
    <w:lvl w:ilvl="0" w:tplc="120E16B6">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2A08208F"/>
    <w:multiLevelType w:val="hybridMultilevel"/>
    <w:tmpl w:val="A91892A2"/>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2A441CAF"/>
    <w:multiLevelType w:val="hybridMultilevel"/>
    <w:tmpl w:val="E0AE07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DE60242"/>
    <w:multiLevelType w:val="hybridMultilevel"/>
    <w:tmpl w:val="E3BE745C"/>
    <w:lvl w:ilvl="0" w:tplc="4FA03AA2">
      <w:start w:val="3"/>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nsid w:val="398B575D"/>
    <w:multiLevelType w:val="hybridMultilevel"/>
    <w:tmpl w:val="FC48EE24"/>
    <w:lvl w:ilvl="0" w:tplc="7DA481B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nsid w:val="399C5E11"/>
    <w:multiLevelType w:val="hybridMultilevel"/>
    <w:tmpl w:val="27A0B2D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3DD72EE8"/>
    <w:multiLevelType w:val="hybridMultilevel"/>
    <w:tmpl w:val="64441794"/>
    <w:lvl w:ilvl="0" w:tplc="041A000F">
      <w:start w:val="1"/>
      <w:numFmt w:val="decimal"/>
      <w:lvlText w:val="%1."/>
      <w:lvlJc w:val="left"/>
      <w:pPr>
        <w:tabs>
          <w:tab w:val="num" w:pos="720"/>
        </w:tabs>
        <w:ind w:left="720" w:hanging="360"/>
      </w:pPr>
      <w:rPr>
        <w:rFonts w:hint="default"/>
      </w:rPr>
    </w:lvl>
    <w:lvl w:ilvl="1" w:tplc="0B5C20BC">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11A3293"/>
    <w:multiLevelType w:val="multilevel"/>
    <w:tmpl w:val="DF741D4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nsid w:val="622B5F30"/>
    <w:multiLevelType w:val="hybridMultilevel"/>
    <w:tmpl w:val="C89212B2"/>
    <w:lvl w:ilvl="0" w:tplc="127202A4">
      <w:start w:val="2"/>
      <w:numFmt w:val="bullet"/>
      <w:lvlText w:val="-"/>
      <w:lvlJc w:val="left"/>
      <w:pPr>
        <w:tabs>
          <w:tab w:val="num" w:pos="540"/>
        </w:tabs>
        <w:ind w:left="540" w:hanging="360"/>
      </w:pPr>
      <w:rPr>
        <w:rFonts w:ascii="Times New Roman" w:eastAsia="Times New Roman" w:hAnsi="Times New Roman" w:cs="Times New Roman"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14">
    <w:nsid w:val="635C7BE4"/>
    <w:multiLevelType w:val="hybridMultilevel"/>
    <w:tmpl w:val="ACF23356"/>
    <w:lvl w:ilvl="0" w:tplc="EDFEA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CE97012"/>
    <w:multiLevelType w:val="hybridMultilevel"/>
    <w:tmpl w:val="82A44A94"/>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nsid w:val="6E33723E"/>
    <w:multiLevelType w:val="hybridMultilevel"/>
    <w:tmpl w:val="1BFE450E"/>
    <w:lvl w:ilvl="0" w:tplc="351CDBF6">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7">
    <w:nsid w:val="731A0E3C"/>
    <w:multiLevelType w:val="multilevel"/>
    <w:tmpl w:val="DBDAF2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55F08CF"/>
    <w:multiLevelType w:val="hybridMultilevel"/>
    <w:tmpl w:val="58148C16"/>
    <w:lvl w:ilvl="0" w:tplc="5C52118C">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nsid w:val="7A4F0A8A"/>
    <w:multiLevelType w:val="hybridMultilevel"/>
    <w:tmpl w:val="4F166534"/>
    <w:lvl w:ilvl="0" w:tplc="58866D9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19"/>
  </w:num>
  <w:num w:numId="6">
    <w:abstractNumId w:val="15"/>
  </w:num>
  <w:num w:numId="7">
    <w:abstractNumId w:val="1"/>
  </w:num>
  <w:num w:numId="8">
    <w:abstractNumId w:val="18"/>
  </w:num>
  <w:num w:numId="9">
    <w:abstractNumId w:val="17"/>
  </w:num>
  <w:num w:numId="10">
    <w:abstractNumId w:val="10"/>
  </w:num>
  <w:num w:numId="11">
    <w:abstractNumId w:val="11"/>
  </w:num>
  <w:num w:numId="12">
    <w:abstractNumId w:val="2"/>
  </w:num>
  <w:num w:numId="13">
    <w:abstractNumId w:val="12"/>
  </w:num>
  <w:num w:numId="14">
    <w:abstractNumId w:val="16"/>
  </w:num>
  <w:num w:numId="15">
    <w:abstractNumId w:val="9"/>
  </w:num>
  <w:num w:numId="16">
    <w:abstractNumId w:val="13"/>
  </w:num>
  <w:num w:numId="17">
    <w:abstractNumId w:val="14"/>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72"/>
    <w:rsid w:val="000223E1"/>
    <w:rsid w:val="00034F69"/>
    <w:rsid w:val="00064B02"/>
    <w:rsid w:val="000B46A7"/>
    <w:rsid w:val="000D6955"/>
    <w:rsid w:val="000F5F90"/>
    <w:rsid w:val="001E094F"/>
    <w:rsid w:val="002420B4"/>
    <w:rsid w:val="00272EB1"/>
    <w:rsid w:val="002D58CA"/>
    <w:rsid w:val="00313371"/>
    <w:rsid w:val="0032702B"/>
    <w:rsid w:val="00367F72"/>
    <w:rsid w:val="0038120C"/>
    <w:rsid w:val="00382443"/>
    <w:rsid w:val="003A58C2"/>
    <w:rsid w:val="003B6AD4"/>
    <w:rsid w:val="003E7103"/>
    <w:rsid w:val="003F3323"/>
    <w:rsid w:val="00427AA9"/>
    <w:rsid w:val="00463EFD"/>
    <w:rsid w:val="00495CF5"/>
    <w:rsid w:val="004D5576"/>
    <w:rsid w:val="005E1BB2"/>
    <w:rsid w:val="006459CA"/>
    <w:rsid w:val="0064617E"/>
    <w:rsid w:val="006906E6"/>
    <w:rsid w:val="007A75C7"/>
    <w:rsid w:val="007C5063"/>
    <w:rsid w:val="0089531B"/>
    <w:rsid w:val="009A4EE5"/>
    <w:rsid w:val="009A7310"/>
    <w:rsid w:val="009D1CDB"/>
    <w:rsid w:val="00A75293"/>
    <w:rsid w:val="00A9394E"/>
    <w:rsid w:val="00A97751"/>
    <w:rsid w:val="00AB2618"/>
    <w:rsid w:val="00AC594C"/>
    <w:rsid w:val="00B97E70"/>
    <w:rsid w:val="00BA3580"/>
    <w:rsid w:val="00C01746"/>
    <w:rsid w:val="00C1459C"/>
    <w:rsid w:val="00C21703"/>
    <w:rsid w:val="00C309A1"/>
    <w:rsid w:val="00C3201E"/>
    <w:rsid w:val="00C45EB9"/>
    <w:rsid w:val="00C4675E"/>
    <w:rsid w:val="00C93A9E"/>
    <w:rsid w:val="00CD3220"/>
    <w:rsid w:val="00CD3CC9"/>
    <w:rsid w:val="00CD3D6C"/>
    <w:rsid w:val="00CE1460"/>
    <w:rsid w:val="00D26CA4"/>
    <w:rsid w:val="00D8046D"/>
    <w:rsid w:val="00DE1586"/>
    <w:rsid w:val="00DF384A"/>
    <w:rsid w:val="00E42EFF"/>
    <w:rsid w:val="00E609FF"/>
    <w:rsid w:val="00E62616"/>
    <w:rsid w:val="00E87B37"/>
    <w:rsid w:val="00F33113"/>
    <w:rsid w:val="00F40A9F"/>
    <w:rsid w:val="00F55AC1"/>
    <w:rsid w:val="00F56ADB"/>
    <w:rsid w:val="00FE7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573">
      <w:bodyDiv w:val="1"/>
      <w:marLeft w:val="0"/>
      <w:marRight w:val="0"/>
      <w:marTop w:val="0"/>
      <w:marBottom w:val="0"/>
      <w:divBdr>
        <w:top w:val="none" w:sz="0" w:space="0" w:color="auto"/>
        <w:left w:val="none" w:sz="0" w:space="0" w:color="auto"/>
        <w:bottom w:val="none" w:sz="0" w:space="0" w:color="auto"/>
        <w:right w:val="none" w:sz="0" w:space="0" w:color="auto"/>
      </w:divBdr>
    </w:div>
    <w:div w:id="406926571">
      <w:bodyDiv w:val="1"/>
      <w:marLeft w:val="0"/>
      <w:marRight w:val="0"/>
      <w:marTop w:val="0"/>
      <w:marBottom w:val="0"/>
      <w:divBdr>
        <w:top w:val="none" w:sz="0" w:space="0" w:color="auto"/>
        <w:left w:val="none" w:sz="0" w:space="0" w:color="auto"/>
        <w:bottom w:val="none" w:sz="0" w:space="0" w:color="auto"/>
        <w:right w:val="none" w:sz="0" w:space="0" w:color="auto"/>
      </w:divBdr>
    </w:div>
    <w:div w:id="442380622">
      <w:bodyDiv w:val="1"/>
      <w:marLeft w:val="0"/>
      <w:marRight w:val="0"/>
      <w:marTop w:val="0"/>
      <w:marBottom w:val="0"/>
      <w:divBdr>
        <w:top w:val="none" w:sz="0" w:space="0" w:color="auto"/>
        <w:left w:val="none" w:sz="0" w:space="0" w:color="auto"/>
        <w:bottom w:val="none" w:sz="0" w:space="0" w:color="auto"/>
        <w:right w:val="none" w:sz="0" w:space="0" w:color="auto"/>
      </w:divBdr>
    </w:div>
    <w:div w:id="687609102">
      <w:bodyDiv w:val="1"/>
      <w:marLeft w:val="0"/>
      <w:marRight w:val="0"/>
      <w:marTop w:val="0"/>
      <w:marBottom w:val="0"/>
      <w:divBdr>
        <w:top w:val="none" w:sz="0" w:space="0" w:color="auto"/>
        <w:left w:val="none" w:sz="0" w:space="0" w:color="auto"/>
        <w:bottom w:val="none" w:sz="0" w:space="0" w:color="auto"/>
        <w:right w:val="none" w:sz="0" w:space="0" w:color="auto"/>
      </w:divBdr>
    </w:div>
    <w:div w:id="1060057214">
      <w:bodyDiv w:val="1"/>
      <w:marLeft w:val="0"/>
      <w:marRight w:val="0"/>
      <w:marTop w:val="0"/>
      <w:marBottom w:val="0"/>
      <w:divBdr>
        <w:top w:val="none" w:sz="0" w:space="0" w:color="auto"/>
        <w:left w:val="none" w:sz="0" w:space="0" w:color="auto"/>
        <w:bottom w:val="none" w:sz="0" w:space="0" w:color="auto"/>
        <w:right w:val="none" w:sz="0" w:space="0" w:color="auto"/>
      </w:divBdr>
    </w:div>
    <w:div w:id="1227033336">
      <w:bodyDiv w:val="1"/>
      <w:marLeft w:val="0"/>
      <w:marRight w:val="0"/>
      <w:marTop w:val="0"/>
      <w:marBottom w:val="0"/>
      <w:divBdr>
        <w:top w:val="none" w:sz="0" w:space="0" w:color="auto"/>
        <w:left w:val="none" w:sz="0" w:space="0" w:color="auto"/>
        <w:bottom w:val="none" w:sz="0" w:space="0" w:color="auto"/>
        <w:right w:val="none" w:sz="0" w:space="0" w:color="auto"/>
      </w:divBdr>
    </w:div>
    <w:div w:id="1349286018">
      <w:bodyDiv w:val="1"/>
      <w:marLeft w:val="0"/>
      <w:marRight w:val="0"/>
      <w:marTop w:val="0"/>
      <w:marBottom w:val="0"/>
      <w:divBdr>
        <w:top w:val="none" w:sz="0" w:space="0" w:color="auto"/>
        <w:left w:val="none" w:sz="0" w:space="0" w:color="auto"/>
        <w:bottom w:val="none" w:sz="0" w:space="0" w:color="auto"/>
        <w:right w:val="none" w:sz="0" w:space="0" w:color="auto"/>
      </w:divBdr>
    </w:div>
    <w:div w:id="1444807062">
      <w:bodyDiv w:val="1"/>
      <w:marLeft w:val="0"/>
      <w:marRight w:val="0"/>
      <w:marTop w:val="0"/>
      <w:marBottom w:val="0"/>
      <w:divBdr>
        <w:top w:val="none" w:sz="0" w:space="0" w:color="auto"/>
        <w:left w:val="none" w:sz="0" w:space="0" w:color="auto"/>
        <w:bottom w:val="none" w:sz="0" w:space="0" w:color="auto"/>
        <w:right w:val="none" w:sz="0" w:space="0" w:color="auto"/>
      </w:divBdr>
    </w:div>
    <w:div w:id="1935282084">
      <w:bodyDiv w:val="1"/>
      <w:marLeft w:val="0"/>
      <w:marRight w:val="0"/>
      <w:marTop w:val="0"/>
      <w:marBottom w:val="0"/>
      <w:divBdr>
        <w:top w:val="none" w:sz="0" w:space="0" w:color="auto"/>
        <w:left w:val="none" w:sz="0" w:space="0" w:color="auto"/>
        <w:bottom w:val="none" w:sz="0" w:space="0" w:color="auto"/>
        <w:right w:val="none" w:sz="0" w:space="0" w:color="auto"/>
      </w:divBdr>
    </w:div>
    <w:div w:id="1941792362">
      <w:bodyDiv w:val="1"/>
      <w:marLeft w:val="0"/>
      <w:marRight w:val="0"/>
      <w:marTop w:val="0"/>
      <w:marBottom w:val="0"/>
      <w:divBdr>
        <w:top w:val="none" w:sz="0" w:space="0" w:color="auto"/>
        <w:left w:val="none" w:sz="0" w:space="0" w:color="auto"/>
        <w:bottom w:val="none" w:sz="0" w:space="0" w:color="auto"/>
        <w:right w:val="none" w:sz="0" w:space="0" w:color="auto"/>
      </w:divBdr>
    </w:div>
    <w:div w:id="2000959490">
      <w:bodyDiv w:val="1"/>
      <w:marLeft w:val="0"/>
      <w:marRight w:val="0"/>
      <w:marTop w:val="0"/>
      <w:marBottom w:val="0"/>
      <w:divBdr>
        <w:top w:val="none" w:sz="0" w:space="0" w:color="auto"/>
        <w:left w:val="none" w:sz="0" w:space="0" w:color="auto"/>
        <w:bottom w:val="none" w:sz="0" w:space="0" w:color="auto"/>
        <w:right w:val="none" w:sz="0" w:space="0" w:color="auto"/>
      </w:divBdr>
    </w:div>
    <w:div w:id="2038921865">
      <w:bodyDiv w:val="1"/>
      <w:marLeft w:val="0"/>
      <w:marRight w:val="0"/>
      <w:marTop w:val="0"/>
      <w:marBottom w:val="0"/>
      <w:divBdr>
        <w:top w:val="none" w:sz="0" w:space="0" w:color="auto"/>
        <w:left w:val="none" w:sz="0" w:space="0" w:color="auto"/>
        <w:bottom w:val="none" w:sz="0" w:space="0" w:color="auto"/>
        <w:right w:val="none" w:sz="0" w:space="0" w:color="auto"/>
      </w:divBdr>
    </w:div>
    <w:div w:id="20664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svfilipjakov.h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9323</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2</cp:revision>
  <cp:lastPrinted>2019-04-08T11:23:00Z</cp:lastPrinted>
  <dcterms:created xsi:type="dcterms:W3CDTF">2019-04-08T11:24:00Z</dcterms:created>
  <dcterms:modified xsi:type="dcterms:W3CDTF">2019-04-08T11:24:00Z</dcterms:modified>
</cp:coreProperties>
</file>