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90B3" w14:textId="77777777" w:rsidR="000B7BB9" w:rsidRDefault="00000000">
      <w:pPr>
        <w:spacing w:after="80"/>
        <w:jc w:val="center"/>
      </w:pPr>
      <w:r>
        <w:rPr>
          <w:rFonts w:cs="Arial"/>
          <w:b/>
          <w:color w:val="000000"/>
        </w:rPr>
        <w:t>REPUBLIKA HRVATSKA</w:t>
      </w:r>
    </w:p>
    <w:p w14:paraId="54CC1511" w14:textId="77777777" w:rsidR="000B7BB9" w:rsidRDefault="00000000">
      <w:pPr>
        <w:spacing w:after="80"/>
        <w:jc w:val="center"/>
      </w:pPr>
      <w:r>
        <w:rPr>
          <w:rFonts w:cs="Arial"/>
          <w:b/>
          <w:color w:val="000000"/>
        </w:rPr>
        <w:t>ZADARSKA ŽUPANIJA</w:t>
      </w:r>
    </w:p>
    <w:p w14:paraId="3451188D" w14:textId="77777777" w:rsidR="000B7BB9" w:rsidRDefault="00000000">
      <w:pPr>
        <w:spacing w:after="40"/>
        <w:jc w:val="center"/>
      </w:pPr>
      <w:r>
        <w:rPr>
          <w:rFonts w:cs="Arial"/>
          <w:b/>
          <w:color w:val="000000"/>
          <w:sz w:val="26"/>
        </w:rPr>
        <w:t>OPĆINA SVETI FILIP I JAKOV</w:t>
      </w:r>
    </w:p>
    <w:p w14:paraId="262797DD" w14:textId="77777777" w:rsidR="000B7BB9" w:rsidRDefault="00000000">
      <w:pPr>
        <w:spacing w:after="80"/>
        <w:jc w:val="center"/>
      </w:pPr>
      <w:r>
        <w:rPr>
          <w:rFonts w:cs="Arial"/>
          <w:color w:val="000000"/>
          <w:sz w:val="20"/>
        </w:rPr>
        <w:t>Općinsko vijeće</w:t>
      </w:r>
    </w:p>
    <w:p w14:paraId="57F9CD6E" w14:textId="77777777" w:rsidR="000B7BB9" w:rsidRDefault="00000000">
      <w:pPr>
        <w:spacing w:after="280"/>
        <w:jc w:val="center"/>
      </w:pPr>
      <w:r>
        <w:rPr>
          <w:rFonts w:cs="Arial"/>
          <w:i/>
          <w:color w:val="000000"/>
          <w:sz w:val="18"/>
        </w:rPr>
        <w:t>Put Primorja 1, 23207 Sveti Filip i Jakov • OIB: 57113796391</w:t>
      </w:r>
    </w:p>
    <w:p w14:paraId="254ACE21" w14:textId="77777777" w:rsidR="000B7BB9" w:rsidRDefault="00000000">
      <w:pPr>
        <w:spacing w:after="40"/>
      </w:pPr>
      <w:r>
        <w:rPr>
          <w:rFonts w:cs="Arial"/>
          <w:color w:val="000000"/>
          <w:sz w:val="20"/>
        </w:rPr>
        <w:t>KLASA: 400-08/26-01/__</w:t>
      </w:r>
    </w:p>
    <w:p w14:paraId="41D2814F" w14:textId="77777777" w:rsidR="000B7BB9" w:rsidRDefault="00000000">
      <w:pPr>
        <w:spacing w:after="40"/>
      </w:pPr>
      <w:r>
        <w:rPr>
          <w:rFonts w:cs="Arial"/>
          <w:color w:val="000000"/>
          <w:sz w:val="20"/>
        </w:rPr>
        <w:t>URBROJ: 2198-19-03-01/02-26-__</w:t>
      </w:r>
    </w:p>
    <w:p w14:paraId="43B78BD1" w14:textId="77777777" w:rsidR="000B7BB9" w:rsidRDefault="00000000">
      <w:pPr>
        <w:spacing w:after="280"/>
      </w:pPr>
      <w:r>
        <w:rPr>
          <w:rFonts w:cs="Arial"/>
          <w:color w:val="000000"/>
          <w:sz w:val="20"/>
        </w:rPr>
        <w:t>Sveti Filip i Jakov, ____________ 2026. godine</w:t>
      </w:r>
    </w:p>
    <w:p w14:paraId="737B9BC7" w14:textId="77777777" w:rsidR="000B7BB9" w:rsidRDefault="00000000">
      <w:pPr>
        <w:spacing w:after="240"/>
        <w:jc w:val="both"/>
      </w:pPr>
      <w:r>
        <w:rPr>
          <w:rFonts w:cs="Arial"/>
          <w:color w:val="000000"/>
        </w:rPr>
        <w:t xml:space="preserve">Na temelju </w:t>
      </w:r>
      <w:r>
        <w:rPr>
          <w:rFonts w:cs="Arial"/>
          <w:b/>
          <w:color w:val="000000"/>
        </w:rPr>
        <w:t>članka 88. i 89. Zakona o proračunu</w:t>
      </w:r>
      <w:r>
        <w:rPr>
          <w:rFonts w:cs="Arial"/>
          <w:color w:val="000000"/>
        </w:rPr>
        <w:t xml:space="preserve"> („Narodne novine“ broj 144/21), </w:t>
      </w:r>
      <w:r>
        <w:rPr>
          <w:rFonts w:cs="Arial"/>
          <w:b/>
          <w:color w:val="000000"/>
        </w:rPr>
        <w:t>Pravilnika o polugodišnjem i godišnjem izvještaju o izvršenju proračuna i financijskog plana</w:t>
      </w:r>
      <w:r>
        <w:rPr>
          <w:rFonts w:cs="Arial"/>
          <w:color w:val="000000"/>
        </w:rPr>
        <w:t xml:space="preserve"> („Narodne novine“ broj 85/23) te članka 32. Statuta Općine Sveti Filip i Jakov („Službeni glasnik Općine Sveti Filip i Jakov“ broj 02/14 – pročišćeni tekst, 06/14, 1/18, 1/20, 2/21, 16/24 i 14/25), Općinsko vijeće Općine Sveti Filip i Jakov na svojoj ___. sjednici održanoj dana ____________ 2026. godine donosi:</w:t>
      </w:r>
    </w:p>
    <w:p w14:paraId="68140CBD" w14:textId="77777777" w:rsidR="000B7BB9" w:rsidRDefault="00000000">
      <w:pPr>
        <w:spacing w:before="160" w:after="40"/>
        <w:jc w:val="center"/>
      </w:pPr>
      <w:r>
        <w:rPr>
          <w:rFonts w:cs="Arial"/>
          <w:b/>
          <w:color w:val="000000"/>
          <w:sz w:val="36"/>
        </w:rPr>
        <w:t>GODIŠNJI IZVJEŠTAJ</w:t>
      </w:r>
    </w:p>
    <w:p w14:paraId="64399AC8" w14:textId="77777777" w:rsidR="000B7BB9" w:rsidRDefault="00000000">
      <w:pPr>
        <w:spacing w:after="360"/>
        <w:jc w:val="center"/>
      </w:pPr>
      <w:r>
        <w:rPr>
          <w:rFonts w:cs="Arial"/>
          <w:b/>
          <w:color w:val="000000"/>
          <w:sz w:val="28"/>
        </w:rPr>
        <w:t>O IZVRŠENJU PRORAČUNA OPĆINE SVETI FILIP I JAKOV ZA 2025. GODINU</w:t>
      </w:r>
    </w:p>
    <w:p w14:paraId="10F3C89F" w14:textId="77777777" w:rsidR="000B7BB9" w:rsidRDefault="00000000">
      <w:pPr>
        <w:spacing w:before="240" w:after="120"/>
        <w:jc w:val="center"/>
      </w:pPr>
      <w:r>
        <w:rPr>
          <w:rFonts w:cs="Arial"/>
          <w:b/>
          <w:color w:val="1F3864"/>
          <w:sz w:val="28"/>
        </w:rPr>
        <w:t>I. UVOD</w:t>
      </w:r>
    </w:p>
    <w:p w14:paraId="736426B1" w14:textId="77777777" w:rsidR="000B7BB9" w:rsidRDefault="00000000">
      <w:pPr>
        <w:spacing w:before="240" w:after="120"/>
      </w:pPr>
      <w:r>
        <w:rPr>
          <w:rFonts w:cs="Arial"/>
          <w:b/>
          <w:color w:val="1F3864"/>
          <w:sz w:val="24"/>
        </w:rPr>
        <w:t>1.1. Pravni okvir, struktura i sadržaj izvještaja</w:t>
      </w:r>
    </w:p>
    <w:p w14:paraId="642D5793" w14:textId="77777777" w:rsidR="000B7BB9" w:rsidRDefault="00000000">
      <w:pPr>
        <w:spacing w:after="120"/>
        <w:jc w:val="both"/>
      </w:pPr>
      <w:r>
        <w:rPr>
          <w:rFonts w:cs="Arial"/>
          <w:color w:val="000000"/>
        </w:rPr>
        <w:t>Godišnji izvještaj o izvršenju Proračuna Općine Sveti Filip i Jakov za 2025. godinu (u daljnjem tekstu: Izvještaj) izrađen je sukladno odredbama Zakona o proračunu („Narodne novine“ broj 144/21, u daljnjem tekstu: ZoP), koji u svojim odredbama o izvršenju proračuna jedinica lokalne i područne (regionalne) samouprave propisuje obvezu donošenja, sadržaj i rokove godišnjeg izvještaja te postupanje s manjkom odnosno viškom prihoda i primitaka. Detaljnu strukturu i sadržaj Izvještaja propisuje Pravilnik o polugodišnjem i godišnjem izvještaju o izvršenju proračuna i financijskog plana („Narodne novine“ broj 85/23, u daljnjem tekstu: Pravilnik). Izvještaj se odnosi na proračunsku godinu, tj. razdoblje od 1. siječnja do 31. prosinca 2025. godine. Sukladno odredbama ZoP-a, Općinski načelnik prijedlog godišnjeg izvještaja podnosi Općinskom vijeću na donošenje, a nakon donošenja Izvještaj se objavljuje u službenom glasilu Općine i dostavlja Ministarstvu financija Republike Hrvatske te Državnom uredu za reviziju u propisanim rokovima.</w:t>
      </w:r>
    </w:p>
    <w:p w14:paraId="3A85853C" w14:textId="77777777" w:rsidR="000B7BB9" w:rsidRDefault="00000000">
      <w:pPr>
        <w:spacing w:after="80"/>
        <w:jc w:val="both"/>
      </w:pPr>
      <w:r>
        <w:rPr>
          <w:rFonts w:cs="Arial"/>
          <w:color w:val="000000"/>
        </w:rPr>
        <w:t>Sukladno članku 4. Pravilnika, Izvještaj sadrži:</w:t>
      </w:r>
    </w:p>
    <w:p w14:paraId="2F5518AD" w14:textId="77777777" w:rsidR="000B7BB9" w:rsidRDefault="00000000">
      <w:pPr>
        <w:pStyle w:val="Grafikeoznake"/>
        <w:spacing w:after="40"/>
        <w:jc w:val="both"/>
      </w:pPr>
      <w:r>
        <w:rPr>
          <w:rFonts w:cs="Arial"/>
          <w:color w:val="000000"/>
        </w:rPr>
        <w:t>OPĆI DIO – sažetak Računa prihoda i rashoda i Računa financiranja, Račun prihoda i rashoda i Račun financiranja, s prikazom po ekonomskoj klasifikaciji i prema izvorima financiranja;</w:t>
      </w:r>
    </w:p>
    <w:p w14:paraId="6EA0826E" w14:textId="77777777" w:rsidR="000B7BB9" w:rsidRDefault="00000000">
      <w:pPr>
        <w:pStyle w:val="Grafikeoznake"/>
        <w:spacing w:after="40"/>
        <w:jc w:val="both"/>
      </w:pPr>
      <w:r>
        <w:rPr>
          <w:rFonts w:cs="Arial"/>
          <w:color w:val="000000"/>
        </w:rPr>
        <w:t>POSEBNI DIO – izvještaj po organizacijskoj klasifikaciji (po proračunskim korisnicima) i po programskoj klasifikaciji (po programima, aktivnostima i projektima);</w:t>
      </w:r>
    </w:p>
    <w:p w14:paraId="1EB8B125" w14:textId="77777777" w:rsidR="000B7BB9" w:rsidRDefault="00000000">
      <w:pPr>
        <w:pStyle w:val="Grafikeoznake"/>
        <w:spacing w:after="40"/>
        <w:jc w:val="both"/>
      </w:pPr>
      <w:r>
        <w:rPr>
          <w:rFonts w:cs="Arial"/>
          <w:color w:val="000000"/>
        </w:rPr>
        <w:t>OBRAZLOŽENJE – obrazloženje općeg dijela (ostvarenje prihoda, rashoda, primitaka i izdataka te manjak/višak) i obrazloženje posebnog dijela (po programima);</w:t>
      </w:r>
    </w:p>
    <w:p w14:paraId="2E70A399" w14:textId="77777777" w:rsidR="000B7BB9" w:rsidRDefault="00000000">
      <w:pPr>
        <w:pStyle w:val="Grafikeoznake"/>
        <w:spacing w:after="40"/>
        <w:jc w:val="both"/>
      </w:pPr>
      <w:r>
        <w:rPr>
          <w:rFonts w:cs="Arial"/>
          <w:color w:val="000000"/>
        </w:rPr>
        <w:t>POSEBNI IZVJEŠTAJI – izvještaj o korištenju proračunske zalihe, o zaduživanju, o danim jamstvima, o korištenju sredstava fondova Europske unije, o danim zajmovima i o stanju potraživanja i dospjelih obveza te potencijalnih obveza po sudskim sporovima.</w:t>
      </w:r>
    </w:p>
    <w:p w14:paraId="3240DF2D" w14:textId="77777777" w:rsidR="000B7BB9" w:rsidRDefault="00000000">
      <w:pPr>
        <w:spacing w:before="240" w:after="120"/>
      </w:pPr>
      <w:r>
        <w:rPr>
          <w:rFonts w:cs="Arial"/>
          <w:b/>
          <w:color w:val="1F3864"/>
          <w:sz w:val="24"/>
        </w:rPr>
        <w:t>1.2. Donošenje i izmjene Proračuna u 2025. godini</w:t>
      </w:r>
    </w:p>
    <w:p w14:paraId="7DBE9CD5" w14:textId="77777777" w:rsidR="000B7BB9" w:rsidRDefault="00000000">
      <w:pPr>
        <w:spacing w:after="80"/>
        <w:jc w:val="both"/>
      </w:pPr>
      <w:r>
        <w:rPr>
          <w:rFonts w:cs="Arial"/>
          <w:color w:val="000000"/>
        </w:rPr>
        <w:lastRenderedPageBreak/>
        <w:t>Općinsko vijeće Općine Sveti Filip i Jakov donijelo je Proračun Općine Sveti Filip i Jakov za 2025. godinu, koji je tijekom godine triput mijenjan i dopunjavan u skladu s dinamikom ostvarenja prihoda i dospijeća obveza:</w:t>
      </w:r>
    </w:p>
    <w:p w14:paraId="14938F44" w14:textId="77777777" w:rsidR="000B7BB9" w:rsidRDefault="00000000">
      <w:pPr>
        <w:pStyle w:val="Grafikeoznake"/>
        <w:spacing w:after="40"/>
        <w:jc w:val="both"/>
      </w:pPr>
      <w:r>
        <w:rPr>
          <w:rFonts w:cs="Arial"/>
          <w:color w:val="000000"/>
        </w:rPr>
        <w:t>1. izmjene i dopune Proračuna za 2025. godinu (1. rebalans),</w:t>
      </w:r>
    </w:p>
    <w:p w14:paraId="7BEBEF27" w14:textId="77777777" w:rsidR="000B7BB9" w:rsidRDefault="00000000">
      <w:pPr>
        <w:pStyle w:val="Grafikeoznake"/>
        <w:spacing w:after="40"/>
        <w:jc w:val="both"/>
      </w:pPr>
      <w:r>
        <w:rPr>
          <w:rFonts w:cs="Arial"/>
          <w:color w:val="000000"/>
        </w:rPr>
        <w:t>2. izmjene i dopune Proračuna za 2025. godinu (2. rebalans),</w:t>
      </w:r>
    </w:p>
    <w:p w14:paraId="2542A800" w14:textId="77777777" w:rsidR="000B7BB9" w:rsidRDefault="00000000">
      <w:pPr>
        <w:pStyle w:val="Grafikeoznake"/>
        <w:spacing w:after="40"/>
        <w:jc w:val="both"/>
      </w:pPr>
      <w:r>
        <w:rPr>
          <w:rFonts w:cs="Arial"/>
          <w:color w:val="000000"/>
        </w:rPr>
        <w:t>3. izmjene i dopune Proračuna za 2025. godinu (3. rebalans), donesene 22. prosinca 2025. godine („Službeni glasnik Općine Sveti Filip i Jakov“ broj 16/25), kojima su utvrđena posljednja važeća planska sredstva u iznosu od 25.611.298,88 €.</w:t>
      </w:r>
    </w:p>
    <w:p w14:paraId="0933D328" w14:textId="77777777" w:rsidR="000B7BB9" w:rsidRDefault="00000000">
      <w:pPr>
        <w:jc w:val="both"/>
      </w:pPr>
      <w:r>
        <w:rPr>
          <w:rFonts w:cs="Arial"/>
          <w:color w:val="000000"/>
        </w:rPr>
        <w:t>Sukladno članku 5. stavku 3. Pravilnika, kada je tijekom proračunske godine bilo izmjena i dopuna proračuna, opći i posebni dio godišnjeg izvještaja iskazuje se prema posljednjem rebalansu. Stoga su u ovom Izvještaju u stupcu „Plan 2025.“ iskazani iznosi prema 3. rebalansu Proračuna.</w:t>
      </w:r>
    </w:p>
    <w:p w14:paraId="24386021" w14:textId="77777777" w:rsidR="000B7BB9" w:rsidRDefault="00000000">
      <w:r>
        <w:br w:type="page"/>
      </w:r>
    </w:p>
    <w:p w14:paraId="21CC871D" w14:textId="77777777" w:rsidR="000B7BB9" w:rsidRDefault="00000000">
      <w:pPr>
        <w:spacing w:before="240" w:after="120"/>
        <w:jc w:val="center"/>
      </w:pPr>
      <w:r>
        <w:rPr>
          <w:rFonts w:cs="Arial"/>
          <w:b/>
          <w:color w:val="1F3864"/>
          <w:sz w:val="28"/>
        </w:rPr>
        <w:lastRenderedPageBreak/>
        <w:t>II. OPĆI DIO</w:t>
      </w:r>
    </w:p>
    <w:p w14:paraId="3E68350F" w14:textId="77777777" w:rsidR="000B7BB9" w:rsidRDefault="00000000">
      <w:pPr>
        <w:spacing w:before="80" w:after="160"/>
        <w:jc w:val="both"/>
      </w:pPr>
      <w:r>
        <w:rPr>
          <w:rFonts w:cs="Arial"/>
          <w:color w:val="000000"/>
          <w:sz w:val="20"/>
        </w:rPr>
        <w:t>Tablice iz Općeg dijela prikazuju izvršenje Proračuna Općine Sveti Filip i Jakov za 2025. godinu sukladno čl. 4. – 10. Pravilnika o polugodišnjem i godišnjem izvještaju o izvršenju proračuna i financijskog plana (NN 85/23). Iznosi su iskazani iz službene knjigovodstvene evidencije Općine za razdoblje 01.01.2025. – 31.12.2025., razina 22 (Općina bez proračunskih korisnika u Općem dijelu; proračunski korisnici prikazani su u Posebnom dijelu i Obrazloženju).</w:t>
      </w:r>
    </w:p>
    <w:p w14:paraId="3EC84BE7" w14:textId="77777777" w:rsidR="000B7BB9" w:rsidRDefault="00000000">
      <w:pPr>
        <w:spacing w:before="240" w:after="120"/>
      </w:pPr>
      <w:r>
        <w:rPr>
          <w:rFonts w:cs="Arial"/>
          <w:b/>
          <w:color w:val="1F3864"/>
          <w:sz w:val="24"/>
        </w:rPr>
        <w:t>2.1. Sažetak Računa prihoda i rashoda i Računa financiranja (čl. 4. Pravilnika)</w:t>
      </w:r>
    </w:p>
    <w:p w14:paraId="2514B363" w14:textId="77777777" w:rsidR="000B7BB9" w:rsidRDefault="00000000">
      <w:pPr>
        <w:spacing w:after="80"/>
        <w:jc w:val="both"/>
      </w:pPr>
      <w:r>
        <w:rPr>
          <w:rFonts w:cs="Arial"/>
          <w:color w:val="000000"/>
          <w:sz w:val="20"/>
        </w:rPr>
        <w:t>Sažetak ukupnih prihoda, rashoda, primitaka i izdataka za 2025. godinu te rezultata godine.</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2406"/>
        <w:gridCol w:w="1700"/>
        <w:gridCol w:w="1700"/>
        <w:gridCol w:w="1700"/>
        <w:gridCol w:w="900"/>
        <w:gridCol w:w="900"/>
      </w:tblGrid>
      <w:tr w:rsidR="000B7BB9" w14:paraId="3F19EEA9" w14:textId="77777777">
        <w:tc>
          <w:tcPr>
            <w:tcW w:w="24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632A7F8" w14:textId="77777777" w:rsidR="000B7BB9" w:rsidRDefault="00000000">
            <w:pPr>
              <w:spacing w:before="40" w:after="40"/>
              <w:jc w:val="center"/>
            </w:pPr>
            <w:r>
              <w:rPr>
                <w:rFonts w:cs="Arial"/>
                <w:b/>
                <w:color w:val="FFFFFF"/>
                <w:sz w:val="18"/>
                <w:szCs w:val="18"/>
              </w:rPr>
              <w:t>Račun / opis</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062A81E" w14:textId="77777777" w:rsidR="000B7BB9" w:rsidRDefault="00000000">
            <w:pPr>
              <w:spacing w:before="40" w:after="40"/>
              <w:jc w:val="center"/>
            </w:pPr>
            <w:r>
              <w:rPr>
                <w:rFonts w:cs="Arial"/>
                <w:b/>
                <w:color w:val="FFFFFF"/>
                <w:sz w:val="18"/>
                <w:szCs w:val="18"/>
              </w:rPr>
              <w:t>Izvršenje 2024.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3D84443"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ABFB579" w14:textId="77777777" w:rsidR="000B7BB9" w:rsidRDefault="00000000">
            <w:pPr>
              <w:spacing w:before="40" w:after="40"/>
              <w:jc w:val="center"/>
            </w:pPr>
            <w:r>
              <w:rPr>
                <w:rFonts w:cs="Arial"/>
                <w:b/>
                <w:color w:val="FFFFFF"/>
                <w:sz w:val="18"/>
                <w:szCs w:val="18"/>
              </w:rPr>
              <w:t>Izvršenje 2025. (€)</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7A1EA34" w14:textId="77777777" w:rsidR="000B7BB9" w:rsidRDefault="00000000">
            <w:pPr>
              <w:spacing w:before="40" w:after="40"/>
              <w:jc w:val="center"/>
            </w:pPr>
            <w:r>
              <w:rPr>
                <w:rFonts w:cs="Arial"/>
                <w:b/>
                <w:color w:val="FFFFFF"/>
                <w:sz w:val="18"/>
                <w:szCs w:val="18"/>
              </w:rPr>
              <w:t>Indeks 3/1</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9A2A17D" w14:textId="77777777" w:rsidR="000B7BB9" w:rsidRDefault="00000000">
            <w:pPr>
              <w:spacing w:before="40" w:after="40"/>
              <w:jc w:val="center"/>
            </w:pPr>
            <w:r>
              <w:rPr>
                <w:rFonts w:cs="Arial"/>
                <w:b/>
                <w:color w:val="FFFFFF"/>
                <w:sz w:val="18"/>
                <w:szCs w:val="18"/>
              </w:rPr>
              <w:t>Indeks 3/2</w:t>
            </w:r>
          </w:p>
        </w:tc>
      </w:tr>
      <w:tr w:rsidR="000B7BB9" w14:paraId="2C9F922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0E5905A" w14:textId="77777777" w:rsidR="000B7BB9" w:rsidRDefault="00000000">
            <w:pPr>
              <w:spacing w:before="40" w:after="40"/>
            </w:pPr>
            <w:r>
              <w:rPr>
                <w:rFonts w:cs="Arial"/>
                <w:color w:val="000000"/>
                <w:sz w:val="18"/>
                <w:szCs w:val="18"/>
              </w:rPr>
              <w:t>6 Prihodi poslovanja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61DFA70F" w14:textId="77777777" w:rsidR="000B7BB9" w:rsidRDefault="00000000">
            <w:pPr>
              <w:spacing w:before="40" w:after="40"/>
              <w:jc w:val="right"/>
            </w:pPr>
            <w:r>
              <w:rPr>
                <w:rFonts w:cs="Arial"/>
                <w:color w:val="000000"/>
                <w:sz w:val="18"/>
                <w:szCs w:val="18"/>
              </w:rPr>
              <w:t>8.440.132,47</w:t>
            </w:r>
          </w:p>
        </w:tc>
        <w:tc>
          <w:tcPr>
            <w:tcW w:w="1700" w:type="dxa"/>
            <w:tcBorders>
              <w:top w:val="single" w:sz="6" w:space="0" w:color="808080"/>
              <w:left w:val="single" w:sz="6" w:space="0" w:color="808080"/>
              <w:bottom w:val="single" w:sz="6" w:space="0" w:color="808080"/>
              <w:right w:val="single" w:sz="6" w:space="0" w:color="808080"/>
            </w:tcBorders>
            <w:vAlign w:val="center"/>
          </w:tcPr>
          <w:p w14:paraId="5C18C689" w14:textId="77777777" w:rsidR="000B7BB9" w:rsidRDefault="00000000">
            <w:pPr>
              <w:spacing w:before="40" w:after="40"/>
              <w:jc w:val="right"/>
            </w:pPr>
            <w:r>
              <w:rPr>
                <w:rFonts w:cs="Arial"/>
                <w:color w:val="000000"/>
                <w:sz w:val="18"/>
                <w:szCs w:val="18"/>
              </w:rPr>
              <w:t>13.256.177,76</w:t>
            </w:r>
          </w:p>
        </w:tc>
        <w:tc>
          <w:tcPr>
            <w:tcW w:w="1700" w:type="dxa"/>
            <w:tcBorders>
              <w:top w:val="single" w:sz="6" w:space="0" w:color="808080"/>
              <w:left w:val="single" w:sz="6" w:space="0" w:color="808080"/>
              <w:bottom w:val="single" w:sz="6" w:space="0" w:color="808080"/>
              <w:right w:val="single" w:sz="6" w:space="0" w:color="808080"/>
            </w:tcBorders>
            <w:vAlign w:val="center"/>
          </w:tcPr>
          <w:p w14:paraId="3D8558AD" w14:textId="77777777" w:rsidR="000B7BB9" w:rsidRDefault="00000000">
            <w:pPr>
              <w:spacing w:before="40" w:after="40"/>
              <w:jc w:val="right"/>
            </w:pPr>
            <w:r>
              <w:rPr>
                <w:sz w:val="18"/>
                <w:szCs w:val="18"/>
              </w:rPr>
              <w:t>8.990.197,27</w:t>
            </w:r>
          </w:p>
        </w:tc>
        <w:tc>
          <w:tcPr>
            <w:tcW w:w="900" w:type="dxa"/>
            <w:tcBorders>
              <w:top w:val="single" w:sz="6" w:space="0" w:color="808080"/>
              <w:left w:val="single" w:sz="6" w:space="0" w:color="808080"/>
              <w:bottom w:val="single" w:sz="6" w:space="0" w:color="808080"/>
              <w:right w:val="single" w:sz="6" w:space="0" w:color="808080"/>
            </w:tcBorders>
            <w:vAlign w:val="center"/>
          </w:tcPr>
          <w:p w14:paraId="3FA7B5B2" w14:textId="77777777" w:rsidR="000B7BB9" w:rsidRDefault="00000000">
            <w:pPr>
              <w:spacing w:before="40" w:after="40"/>
              <w:jc w:val="center"/>
            </w:pPr>
            <w:r>
              <w:rPr>
                <w:sz w:val="18"/>
                <w:szCs w:val="18"/>
              </w:rPr>
              <w:t>106,52</w:t>
            </w:r>
          </w:p>
        </w:tc>
        <w:tc>
          <w:tcPr>
            <w:tcW w:w="900" w:type="dxa"/>
            <w:tcBorders>
              <w:top w:val="single" w:sz="6" w:space="0" w:color="808080"/>
              <w:left w:val="single" w:sz="6" w:space="0" w:color="808080"/>
              <w:bottom w:val="single" w:sz="6" w:space="0" w:color="808080"/>
              <w:right w:val="single" w:sz="6" w:space="0" w:color="808080"/>
            </w:tcBorders>
            <w:vAlign w:val="center"/>
          </w:tcPr>
          <w:p w14:paraId="1FF24721" w14:textId="77777777" w:rsidR="000B7BB9" w:rsidRDefault="00000000">
            <w:pPr>
              <w:spacing w:before="40" w:after="40"/>
              <w:jc w:val="center"/>
            </w:pPr>
            <w:r>
              <w:rPr>
                <w:sz w:val="18"/>
                <w:szCs w:val="18"/>
              </w:rPr>
              <w:t>67,82</w:t>
            </w:r>
          </w:p>
        </w:tc>
      </w:tr>
      <w:tr w:rsidR="000B7BB9" w14:paraId="642C63A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0B7DCB6" w14:textId="77777777" w:rsidR="000B7BB9" w:rsidRDefault="00000000">
            <w:pPr>
              <w:spacing w:before="40" w:after="40"/>
            </w:pPr>
            <w:r>
              <w:rPr>
                <w:rFonts w:cs="Arial"/>
                <w:color w:val="000000"/>
                <w:sz w:val="18"/>
                <w:szCs w:val="18"/>
              </w:rPr>
              <w:t>7 Prihodi od prodaje nefinancijske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289AD81C" w14:textId="77777777" w:rsidR="000B7BB9" w:rsidRDefault="00000000">
            <w:pPr>
              <w:spacing w:before="40" w:after="40"/>
              <w:jc w:val="right"/>
            </w:pPr>
            <w:r>
              <w:rPr>
                <w:rFonts w:cs="Arial"/>
                <w:color w:val="000000"/>
                <w:sz w:val="18"/>
                <w:szCs w:val="18"/>
              </w:rPr>
              <w:t>834.321,48</w:t>
            </w:r>
          </w:p>
        </w:tc>
        <w:tc>
          <w:tcPr>
            <w:tcW w:w="1700" w:type="dxa"/>
            <w:tcBorders>
              <w:top w:val="single" w:sz="6" w:space="0" w:color="808080"/>
              <w:left w:val="single" w:sz="6" w:space="0" w:color="808080"/>
              <w:bottom w:val="single" w:sz="6" w:space="0" w:color="808080"/>
              <w:right w:val="single" w:sz="6" w:space="0" w:color="808080"/>
            </w:tcBorders>
            <w:vAlign w:val="center"/>
          </w:tcPr>
          <w:p w14:paraId="5761612B" w14:textId="77777777" w:rsidR="000B7BB9" w:rsidRDefault="00000000">
            <w:pPr>
              <w:spacing w:before="40" w:after="40"/>
              <w:jc w:val="right"/>
            </w:pPr>
            <w:r>
              <w:rPr>
                <w:rFonts w:cs="Arial"/>
                <w:color w:val="000000"/>
                <w:sz w:val="18"/>
                <w:szCs w:val="18"/>
              </w:rPr>
              <w:t>2.413.234,43</w:t>
            </w:r>
          </w:p>
        </w:tc>
        <w:tc>
          <w:tcPr>
            <w:tcW w:w="1700" w:type="dxa"/>
            <w:tcBorders>
              <w:top w:val="single" w:sz="6" w:space="0" w:color="808080"/>
              <w:left w:val="single" w:sz="6" w:space="0" w:color="808080"/>
              <w:bottom w:val="single" w:sz="6" w:space="0" w:color="808080"/>
              <w:right w:val="single" w:sz="6" w:space="0" w:color="808080"/>
            </w:tcBorders>
            <w:vAlign w:val="center"/>
          </w:tcPr>
          <w:p w14:paraId="4DD9A066" w14:textId="77777777" w:rsidR="000B7BB9" w:rsidRDefault="00000000">
            <w:pPr>
              <w:spacing w:before="40" w:after="40"/>
              <w:jc w:val="right"/>
            </w:pPr>
            <w:r>
              <w:rPr>
                <w:rFonts w:cs="Arial"/>
                <w:color w:val="000000"/>
                <w:sz w:val="18"/>
                <w:szCs w:val="18"/>
              </w:rPr>
              <w:t>2.243.540,37</w:t>
            </w:r>
          </w:p>
        </w:tc>
        <w:tc>
          <w:tcPr>
            <w:tcW w:w="900" w:type="dxa"/>
            <w:tcBorders>
              <w:top w:val="single" w:sz="6" w:space="0" w:color="808080"/>
              <w:left w:val="single" w:sz="6" w:space="0" w:color="808080"/>
              <w:bottom w:val="single" w:sz="6" w:space="0" w:color="808080"/>
              <w:right w:val="single" w:sz="6" w:space="0" w:color="808080"/>
            </w:tcBorders>
            <w:vAlign w:val="center"/>
          </w:tcPr>
          <w:p w14:paraId="30EB4F42" w14:textId="77777777" w:rsidR="000B7BB9" w:rsidRDefault="00000000">
            <w:pPr>
              <w:spacing w:before="40" w:after="40"/>
              <w:jc w:val="center"/>
            </w:pPr>
            <w:r>
              <w:rPr>
                <w:rFonts w:cs="Arial"/>
                <w:color w:val="000000"/>
                <w:sz w:val="18"/>
                <w:szCs w:val="18"/>
              </w:rPr>
              <w:t>268,91</w:t>
            </w:r>
          </w:p>
        </w:tc>
        <w:tc>
          <w:tcPr>
            <w:tcW w:w="900" w:type="dxa"/>
            <w:tcBorders>
              <w:top w:val="single" w:sz="6" w:space="0" w:color="808080"/>
              <w:left w:val="single" w:sz="6" w:space="0" w:color="808080"/>
              <w:bottom w:val="single" w:sz="6" w:space="0" w:color="808080"/>
              <w:right w:val="single" w:sz="6" w:space="0" w:color="808080"/>
            </w:tcBorders>
            <w:vAlign w:val="center"/>
          </w:tcPr>
          <w:p w14:paraId="4E4C6786" w14:textId="77777777" w:rsidR="000B7BB9" w:rsidRDefault="00000000">
            <w:pPr>
              <w:spacing w:before="40" w:after="40"/>
              <w:jc w:val="center"/>
            </w:pPr>
            <w:r>
              <w:rPr>
                <w:rFonts w:cs="Arial"/>
                <w:color w:val="000000"/>
                <w:sz w:val="18"/>
                <w:szCs w:val="18"/>
              </w:rPr>
              <w:t>92,97</w:t>
            </w:r>
          </w:p>
        </w:tc>
      </w:tr>
      <w:tr w:rsidR="000B7BB9" w14:paraId="65F7C0EF"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5F72388" w14:textId="77777777" w:rsidR="000B7BB9" w:rsidRDefault="00000000">
            <w:pPr>
              <w:spacing w:before="40" w:after="40"/>
            </w:pPr>
            <w:r>
              <w:rPr>
                <w:rFonts w:cs="Arial"/>
                <w:b/>
                <w:color w:val="000000"/>
                <w:sz w:val="18"/>
                <w:szCs w:val="18"/>
              </w:rPr>
              <w:t>UKUPNI PRIHODI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51ADE8A" w14:textId="77777777" w:rsidR="000B7BB9" w:rsidRDefault="00000000">
            <w:pPr>
              <w:spacing w:before="40" w:after="40"/>
              <w:jc w:val="right"/>
            </w:pPr>
            <w:r>
              <w:rPr>
                <w:rFonts w:cs="Arial"/>
                <w:b/>
                <w:color w:val="000000"/>
                <w:sz w:val="18"/>
                <w:szCs w:val="18"/>
              </w:rPr>
              <w:t>9.274.453,95</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2D82E93" w14:textId="77777777" w:rsidR="000B7BB9" w:rsidRDefault="00000000">
            <w:pPr>
              <w:spacing w:before="40" w:after="40"/>
              <w:jc w:val="right"/>
            </w:pPr>
            <w:r>
              <w:rPr>
                <w:rFonts w:cs="Arial"/>
                <w:b/>
                <w:color w:val="000000"/>
                <w:sz w:val="18"/>
                <w:szCs w:val="18"/>
              </w:rPr>
              <w:t>15.669.412,19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A7F7A19" w14:textId="77777777" w:rsidR="000B7BB9" w:rsidRDefault="00000000">
            <w:pPr>
              <w:spacing w:before="40" w:after="40"/>
              <w:jc w:val="right"/>
            </w:pPr>
            <w:r>
              <w:rPr>
                <w:sz w:val="18"/>
                <w:szCs w:val="18"/>
              </w:rPr>
              <w:t>11.233.737,64</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77BC980" w14:textId="77777777" w:rsidR="000B7BB9" w:rsidRDefault="00000000">
            <w:pPr>
              <w:spacing w:before="40" w:after="40"/>
              <w:jc w:val="center"/>
            </w:pPr>
            <w:r>
              <w:rPr>
                <w:sz w:val="18"/>
                <w:szCs w:val="18"/>
              </w:rPr>
              <w:t>121,13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2EE2B15" w14:textId="77777777" w:rsidR="000B7BB9" w:rsidRDefault="00000000">
            <w:pPr>
              <w:spacing w:before="40" w:after="40"/>
              <w:jc w:val="center"/>
            </w:pPr>
            <w:r>
              <w:rPr>
                <w:sz w:val="18"/>
                <w:szCs w:val="18"/>
              </w:rPr>
              <w:t>71,69</w:t>
            </w:r>
          </w:p>
        </w:tc>
      </w:tr>
      <w:tr w:rsidR="000B7BB9" w14:paraId="6D857F5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CB177C6" w14:textId="77777777" w:rsidR="000B7BB9" w:rsidRDefault="00000000">
            <w:pPr>
              <w:spacing w:before="40" w:after="40"/>
            </w:pPr>
            <w:r>
              <w:rPr>
                <w:rFonts w:cs="Arial"/>
                <w:color w:val="000000"/>
                <w:sz w:val="18"/>
                <w:szCs w:val="18"/>
              </w:rPr>
              <w:t>3 Rashodi poslovanja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6F4CD6CC" w14:textId="77777777" w:rsidR="000B7BB9" w:rsidRDefault="00000000">
            <w:pPr>
              <w:spacing w:before="40" w:after="40"/>
              <w:jc w:val="right"/>
            </w:pPr>
            <w:r>
              <w:rPr>
                <w:rFonts w:cs="Arial"/>
                <w:color w:val="000000"/>
                <w:sz w:val="18"/>
                <w:szCs w:val="18"/>
              </w:rPr>
              <w:t>5.392.644,19</w:t>
            </w:r>
          </w:p>
        </w:tc>
        <w:tc>
          <w:tcPr>
            <w:tcW w:w="1700" w:type="dxa"/>
            <w:tcBorders>
              <w:top w:val="single" w:sz="6" w:space="0" w:color="808080"/>
              <w:left w:val="single" w:sz="6" w:space="0" w:color="808080"/>
              <w:bottom w:val="single" w:sz="6" w:space="0" w:color="808080"/>
              <w:right w:val="single" w:sz="6" w:space="0" w:color="808080"/>
            </w:tcBorders>
            <w:vAlign w:val="center"/>
          </w:tcPr>
          <w:p w14:paraId="71D9314A" w14:textId="77777777" w:rsidR="000B7BB9" w:rsidRDefault="00000000">
            <w:pPr>
              <w:spacing w:before="40" w:after="40"/>
              <w:jc w:val="right"/>
            </w:pPr>
            <w:r>
              <w:rPr>
                <w:rFonts w:cs="Arial"/>
                <w:color w:val="000000"/>
                <w:sz w:val="18"/>
                <w:szCs w:val="18"/>
              </w:rPr>
              <w:t>9.101.291,63</w:t>
            </w:r>
          </w:p>
        </w:tc>
        <w:tc>
          <w:tcPr>
            <w:tcW w:w="1700" w:type="dxa"/>
            <w:tcBorders>
              <w:top w:val="single" w:sz="6" w:space="0" w:color="808080"/>
              <w:left w:val="single" w:sz="6" w:space="0" w:color="808080"/>
              <w:bottom w:val="single" w:sz="6" w:space="0" w:color="808080"/>
              <w:right w:val="single" w:sz="6" w:space="0" w:color="808080"/>
            </w:tcBorders>
            <w:vAlign w:val="center"/>
          </w:tcPr>
          <w:p w14:paraId="3444D45A" w14:textId="77777777" w:rsidR="000B7BB9" w:rsidRDefault="00000000">
            <w:pPr>
              <w:spacing w:before="40" w:after="40"/>
              <w:jc w:val="right"/>
            </w:pPr>
            <w:r>
              <w:rPr>
                <w:sz w:val="18"/>
                <w:szCs w:val="18"/>
              </w:rPr>
              <w:t>8.790.811,81</w:t>
            </w:r>
          </w:p>
        </w:tc>
        <w:tc>
          <w:tcPr>
            <w:tcW w:w="900" w:type="dxa"/>
            <w:tcBorders>
              <w:top w:val="single" w:sz="6" w:space="0" w:color="808080"/>
              <w:left w:val="single" w:sz="6" w:space="0" w:color="808080"/>
              <w:bottom w:val="single" w:sz="6" w:space="0" w:color="808080"/>
              <w:right w:val="single" w:sz="6" w:space="0" w:color="808080"/>
            </w:tcBorders>
            <w:vAlign w:val="center"/>
          </w:tcPr>
          <w:p w14:paraId="4F934CE6" w14:textId="77777777" w:rsidR="000B7BB9" w:rsidRDefault="00000000">
            <w:pPr>
              <w:spacing w:before="40" w:after="40"/>
              <w:jc w:val="center"/>
            </w:pPr>
            <w:r>
              <w:rPr>
                <w:sz w:val="18"/>
                <w:szCs w:val="18"/>
              </w:rPr>
              <w:t>163,01</w:t>
            </w:r>
          </w:p>
        </w:tc>
        <w:tc>
          <w:tcPr>
            <w:tcW w:w="900" w:type="dxa"/>
            <w:tcBorders>
              <w:top w:val="single" w:sz="6" w:space="0" w:color="808080"/>
              <w:left w:val="single" w:sz="6" w:space="0" w:color="808080"/>
              <w:bottom w:val="single" w:sz="6" w:space="0" w:color="808080"/>
              <w:right w:val="single" w:sz="6" w:space="0" w:color="808080"/>
            </w:tcBorders>
            <w:vAlign w:val="center"/>
          </w:tcPr>
          <w:p w14:paraId="60F9E2FA" w14:textId="77777777" w:rsidR="000B7BB9" w:rsidRDefault="00000000">
            <w:pPr>
              <w:spacing w:before="40" w:after="40"/>
              <w:jc w:val="center"/>
            </w:pPr>
            <w:r>
              <w:rPr>
                <w:sz w:val="18"/>
                <w:szCs w:val="18"/>
              </w:rPr>
              <w:t>96,59</w:t>
            </w:r>
          </w:p>
        </w:tc>
      </w:tr>
      <w:tr w:rsidR="000B7BB9" w14:paraId="64FF08D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5730360" w14:textId="77777777" w:rsidR="000B7BB9" w:rsidRDefault="00000000">
            <w:pPr>
              <w:spacing w:before="40" w:after="40"/>
            </w:pPr>
            <w:r>
              <w:rPr>
                <w:rFonts w:cs="Arial"/>
                <w:color w:val="000000"/>
                <w:sz w:val="18"/>
                <w:szCs w:val="18"/>
              </w:rPr>
              <w:t>4 Rashodi za nabavu nefinancijske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18553A8A" w14:textId="77777777" w:rsidR="000B7BB9" w:rsidRDefault="00000000">
            <w:pPr>
              <w:spacing w:before="40" w:after="40"/>
              <w:jc w:val="right"/>
            </w:pPr>
            <w:r>
              <w:rPr>
                <w:rFonts w:cs="Arial"/>
                <w:color w:val="000000"/>
                <w:sz w:val="18"/>
                <w:szCs w:val="18"/>
              </w:rPr>
              <w:t>2.688.228,00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8B3909C" w14:textId="77777777" w:rsidR="000B7BB9" w:rsidRDefault="00000000">
            <w:pPr>
              <w:spacing w:before="40" w:after="40"/>
              <w:jc w:val="right"/>
            </w:pPr>
            <w:r>
              <w:rPr>
                <w:rFonts w:cs="Arial"/>
                <w:color w:val="000000"/>
                <w:sz w:val="18"/>
                <w:szCs w:val="18"/>
              </w:rPr>
              <w:t>14.662.927,25</w:t>
            </w:r>
          </w:p>
        </w:tc>
        <w:tc>
          <w:tcPr>
            <w:tcW w:w="1700" w:type="dxa"/>
            <w:tcBorders>
              <w:top w:val="single" w:sz="6" w:space="0" w:color="808080"/>
              <w:left w:val="single" w:sz="6" w:space="0" w:color="808080"/>
              <w:bottom w:val="single" w:sz="6" w:space="0" w:color="808080"/>
              <w:right w:val="single" w:sz="6" w:space="0" w:color="808080"/>
            </w:tcBorders>
            <w:vAlign w:val="center"/>
          </w:tcPr>
          <w:p w14:paraId="3BBF674C" w14:textId="77777777" w:rsidR="000B7BB9" w:rsidRDefault="00000000">
            <w:pPr>
              <w:spacing w:before="40" w:after="40"/>
              <w:jc w:val="right"/>
            </w:pPr>
            <w:r>
              <w:rPr>
                <w:sz w:val="18"/>
                <w:szCs w:val="18"/>
              </w:rPr>
              <w:t>7.487.345,30</w:t>
            </w:r>
          </w:p>
        </w:tc>
        <w:tc>
          <w:tcPr>
            <w:tcW w:w="900" w:type="dxa"/>
            <w:tcBorders>
              <w:top w:val="single" w:sz="6" w:space="0" w:color="808080"/>
              <w:left w:val="single" w:sz="6" w:space="0" w:color="808080"/>
              <w:bottom w:val="single" w:sz="6" w:space="0" w:color="808080"/>
              <w:right w:val="single" w:sz="6" w:space="0" w:color="808080"/>
            </w:tcBorders>
            <w:vAlign w:val="center"/>
          </w:tcPr>
          <w:p w14:paraId="38EA920C" w14:textId="77777777" w:rsidR="000B7BB9" w:rsidRDefault="00000000">
            <w:pPr>
              <w:spacing w:before="40" w:after="40"/>
              <w:jc w:val="center"/>
            </w:pPr>
            <w:r>
              <w:rPr>
                <w:sz w:val="18"/>
                <w:szCs w:val="18"/>
              </w:rPr>
              <w:t>278,52</w:t>
            </w:r>
          </w:p>
        </w:tc>
        <w:tc>
          <w:tcPr>
            <w:tcW w:w="900" w:type="dxa"/>
            <w:tcBorders>
              <w:top w:val="single" w:sz="6" w:space="0" w:color="808080"/>
              <w:left w:val="single" w:sz="6" w:space="0" w:color="808080"/>
              <w:bottom w:val="single" w:sz="6" w:space="0" w:color="808080"/>
              <w:right w:val="single" w:sz="6" w:space="0" w:color="808080"/>
            </w:tcBorders>
            <w:vAlign w:val="center"/>
          </w:tcPr>
          <w:p w14:paraId="19F19C1F" w14:textId="77777777" w:rsidR="000B7BB9" w:rsidRDefault="00000000">
            <w:pPr>
              <w:spacing w:before="40" w:after="40"/>
              <w:jc w:val="center"/>
            </w:pPr>
            <w:r>
              <w:rPr>
                <w:sz w:val="18"/>
                <w:szCs w:val="18"/>
              </w:rPr>
              <w:t>51,06</w:t>
            </w:r>
          </w:p>
        </w:tc>
      </w:tr>
      <w:tr w:rsidR="000B7BB9" w14:paraId="19300AAF"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703B139" w14:textId="77777777" w:rsidR="000B7BB9" w:rsidRDefault="00000000">
            <w:pPr>
              <w:spacing w:before="40" w:after="40"/>
            </w:pPr>
            <w:r>
              <w:rPr>
                <w:rFonts w:cs="Arial"/>
                <w:b/>
                <w:color w:val="000000"/>
                <w:sz w:val="18"/>
                <w:szCs w:val="18"/>
              </w:rPr>
              <w:t>UKUPNI RASHODI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3B28E41" w14:textId="77777777" w:rsidR="000B7BB9" w:rsidRDefault="00000000">
            <w:pPr>
              <w:spacing w:before="40" w:after="40"/>
              <w:jc w:val="right"/>
            </w:pPr>
            <w:r>
              <w:rPr>
                <w:rFonts w:cs="Arial"/>
                <w:b/>
                <w:color w:val="000000"/>
                <w:sz w:val="18"/>
                <w:szCs w:val="18"/>
              </w:rPr>
              <w:t>8.080.872,19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4083673" w14:textId="77777777" w:rsidR="000B7BB9" w:rsidRDefault="00000000">
            <w:pPr>
              <w:spacing w:before="40" w:after="40"/>
              <w:jc w:val="right"/>
            </w:pPr>
            <w:r>
              <w:rPr>
                <w:rFonts w:cs="Arial"/>
                <w:b/>
                <w:color w:val="000000"/>
                <w:sz w:val="18"/>
                <w:szCs w:val="18"/>
              </w:rPr>
              <w:t>23.764.218,88</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A1D7D4B" w14:textId="77777777" w:rsidR="000B7BB9" w:rsidRDefault="00000000">
            <w:pPr>
              <w:spacing w:before="40" w:after="40"/>
              <w:jc w:val="right"/>
            </w:pPr>
            <w:r>
              <w:rPr>
                <w:sz w:val="18"/>
                <w:szCs w:val="18"/>
              </w:rPr>
              <w:t>16.278.157,11</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85C83D4" w14:textId="77777777" w:rsidR="000B7BB9" w:rsidRDefault="00000000">
            <w:pPr>
              <w:spacing w:before="40" w:after="40"/>
              <w:jc w:val="center"/>
            </w:pPr>
            <w:r>
              <w:rPr>
                <w:sz w:val="18"/>
                <w:szCs w:val="18"/>
              </w:rPr>
              <w:t>201,44</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03A5733" w14:textId="77777777" w:rsidR="000B7BB9" w:rsidRDefault="00000000">
            <w:pPr>
              <w:spacing w:before="40" w:after="40"/>
              <w:jc w:val="center"/>
            </w:pPr>
            <w:r>
              <w:rPr>
                <w:sz w:val="18"/>
                <w:szCs w:val="18"/>
              </w:rPr>
              <w:t>68,50</w:t>
            </w:r>
          </w:p>
        </w:tc>
      </w:tr>
      <w:tr w:rsidR="000B7BB9" w14:paraId="07B5DF31"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316962B" w14:textId="77777777" w:rsidR="000B7BB9" w:rsidRDefault="00000000">
            <w:pPr>
              <w:spacing w:before="40" w:after="40"/>
            </w:pPr>
            <w:r>
              <w:rPr>
                <w:rFonts w:cs="Arial"/>
                <w:b/>
                <w:color w:val="000000"/>
                <w:sz w:val="18"/>
                <w:szCs w:val="18"/>
              </w:rPr>
              <w:t>VIŠAK / MANJAK</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48BCB1B" w14:textId="77777777" w:rsidR="000B7BB9" w:rsidRDefault="00000000">
            <w:pPr>
              <w:spacing w:before="40" w:after="40"/>
              <w:jc w:val="right"/>
            </w:pPr>
            <w:r>
              <w:rPr>
                <w:rFonts w:cs="Arial"/>
                <w:b/>
                <w:color w:val="000000"/>
                <w:sz w:val="18"/>
                <w:szCs w:val="18"/>
              </w:rPr>
              <w:t>1.193.581,76</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1FBC2B2" w14:textId="77777777" w:rsidR="000B7BB9" w:rsidRDefault="00000000">
            <w:pPr>
              <w:spacing w:before="40" w:after="40"/>
              <w:jc w:val="right"/>
            </w:pPr>
            <w:r>
              <w:rPr>
                <w:rFonts w:cs="Arial"/>
                <w:b/>
                <w:color w:val="000000"/>
                <w:sz w:val="18"/>
                <w:szCs w:val="18"/>
              </w:rPr>
              <w:t>-8.094.806,69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268F21E" w14:textId="77777777" w:rsidR="000B7BB9" w:rsidRDefault="00000000">
            <w:pPr>
              <w:spacing w:before="40" w:after="40"/>
              <w:jc w:val="right"/>
            </w:pPr>
            <w:r>
              <w:rPr>
                <w:sz w:val="18"/>
                <w:szCs w:val="18"/>
              </w:rPr>
              <w:t>-5.044.419,47</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F1D3F5E" w14:textId="77777777" w:rsidR="000B7BB9" w:rsidRDefault="00000000">
            <w:pPr>
              <w:spacing w:before="40" w:after="40"/>
              <w:jc w:val="center"/>
            </w:pPr>
            <w:r>
              <w:rPr>
                <w:sz w:val="18"/>
                <w:szCs w:val="18"/>
              </w:rPr>
              <w:t>-422,63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014C428" w14:textId="77777777" w:rsidR="000B7BB9" w:rsidRDefault="00000000">
            <w:pPr>
              <w:spacing w:before="40" w:after="40"/>
              <w:jc w:val="center"/>
            </w:pPr>
            <w:r>
              <w:rPr>
                <w:sz w:val="18"/>
                <w:szCs w:val="18"/>
              </w:rPr>
              <w:t>62,32</w:t>
            </w:r>
          </w:p>
        </w:tc>
      </w:tr>
      <w:tr w:rsidR="000B7BB9" w14:paraId="42443191"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740182A" w14:textId="77777777" w:rsidR="000B7BB9" w:rsidRDefault="00000000">
            <w:pPr>
              <w:spacing w:before="40" w:after="40"/>
            </w:pPr>
            <w:r>
              <w:rPr>
                <w:rFonts w:cs="Arial"/>
                <w:b/>
                <w:color w:val="000000"/>
                <w:sz w:val="18"/>
                <w:szCs w:val="18"/>
              </w:rPr>
              <w:t>B. RAČUN ZADUŽIVANJA / FINANCIRANJA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0EBFA65" w14:textId="77777777" w:rsidR="000B7BB9" w:rsidRDefault="000B7BB9">
            <w:pPr>
              <w:spacing w:before="40" w:after="40"/>
            </w:pP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17F1C731" w14:textId="77777777" w:rsidR="000B7BB9" w:rsidRDefault="000B7BB9">
            <w:pPr>
              <w:spacing w:before="40" w:after="40"/>
            </w:pP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317355C1" w14:textId="77777777" w:rsidR="000B7BB9" w:rsidRDefault="000B7BB9">
            <w:pPr>
              <w:spacing w:before="40" w:after="40"/>
            </w:pP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30AD945F" w14:textId="77777777" w:rsidR="000B7BB9" w:rsidRDefault="000B7BB9">
            <w:pPr>
              <w:spacing w:before="40" w:after="40"/>
            </w:pP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0E21D063" w14:textId="77777777" w:rsidR="000B7BB9" w:rsidRDefault="000B7BB9">
            <w:pPr>
              <w:spacing w:before="40" w:after="40"/>
            </w:pPr>
          </w:p>
        </w:tc>
      </w:tr>
      <w:tr w:rsidR="000B7BB9" w14:paraId="0897A3E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D2E6C14" w14:textId="77777777" w:rsidR="000B7BB9" w:rsidRDefault="00000000">
            <w:pPr>
              <w:spacing w:before="40" w:after="40"/>
            </w:pPr>
            <w:r>
              <w:rPr>
                <w:rFonts w:cs="Arial"/>
                <w:color w:val="000000"/>
                <w:sz w:val="18"/>
                <w:szCs w:val="18"/>
              </w:rPr>
              <w:t>8 Primici od financijske imovine i zaduživanja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08F52465" w14:textId="77777777" w:rsidR="000B7BB9" w:rsidRDefault="00000000">
            <w:pPr>
              <w:spacing w:before="40" w:after="40"/>
              <w:jc w:val="right"/>
            </w:pPr>
            <w:r>
              <w:rPr>
                <w:rFonts w:cs="Arial"/>
                <w:color w:val="000000"/>
                <w:sz w:val="18"/>
                <w:szCs w:val="18"/>
              </w:rPr>
              <w:t>1.118.572,17</w:t>
            </w:r>
          </w:p>
        </w:tc>
        <w:tc>
          <w:tcPr>
            <w:tcW w:w="1700" w:type="dxa"/>
            <w:tcBorders>
              <w:top w:val="single" w:sz="6" w:space="0" w:color="808080"/>
              <w:left w:val="single" w:sz="6" w:space="0" w:color="808080"/>
              <w:bottom w:val="single" w:sz="6" w:space="0" w:color="808080"/>
              <w:right w:val="single" w:sz="6" w:space="0" w:color="808080"/>
            </w:tcBorders>
            <w:vAlign w:val="center"/>
          </w:tcPr>
          <w:p w14:paraId="3F81E419" w14:textId="77777777" w:rsidR="000B7BB9" w:rsidRDefault="00000000">
            <w:pPr>
              <w:spacing w:before="40" w:after="40"/>
              <w:jc w:val="right"/>
            </w:pPr>
            <w:r>
              <w:rPr>
                <w:rFonts w:cs="Arial"/>
                <w:color w:val="000000"/>
                <w:sz w:val="18"/>
                <w:szCs w:val="18"/>
              </w:rPr>
              <w:t>8.662.165,44</w:t>
            </w:r>
          </w:p>
        </w:tc>
        <w:tc>
          <w:tcPr>
            <w:tcW w:w="1700" w:type="dxa"/>
            <w:tcBorders>
              <w:top w:val="single" w:sz="6" w:space="0" w:color="808080"/>
              <w:left w:val="single" w:sz="6" w:space="0" w:color="808080"/>
              <w:bottom w:val="single" w:sz="6" w:space="0" w:color="808080"/>
              <w:right w:val="single" w:sz="6" w:space="0" w:color="808080"/>
            </w:tcBorders>
            <w:vAlign w:val="center"/>
          </w:tcPr>
          <w:p w14:paraId="75186FC4" w14:textId="77777777" w:rsidR="000B7BB9" w:rsidRDefault="00000000">
            <w:pPr>
              <w:spacing w:before="40" w:after="40"/>
              <w:jc w:val="right"/>
            </w:pPr>
            <w:r>
              <w:rPr>
                <w:rFonts w:cs="Arial"/>
                <w:color w:val="000000"/>
                <w:sz w:val="18"/>
                <w:szCs w:val="18"/>
              </w:rPr>
              <w:t>5.994.794,62</w:t>
            </w:r>
          </w:p>
        </w:tc>
        <w:tc>
          <w:tcPr>
            <w:tcW w:w="900" w:type="dxa"/>
            <w:tcBorders>
              <w:top w:val="single" w:sz="6" w:space="0" w:color="808080"/>
              <w:left w:val="single" w:sz="6" w:space="0" w:color="808080"/>
              <w:bottom w:val="single" w:sz="6" w:space="0" w:color="808080"/>
              <w:right w:val="single" w:sz="6" w:space="0" w:color="808080"/>
            </w:tcBorders>
            <w:vAlign w:val="center"/>
          </w:tcPr>
          <w:p w14:paraId="4584A67E" w14:textId="77777777" w:rsidR="000B7BB9" w:rsidRDefault="00000000">
            <w:pPr>
              <w:spacing w:before="40" w:after="40"/>
              <w:jc w:val="center"/>
            </w:pPr>
            <w:r>
              <w:rPr>
                <w:rFonts w:cs="Arial"/>
                <w:color w:val="000000"/>
                <w:sz w:val="18"/>
                <w:szCs w:val="18"/>
              </w:rPr>
              <w:t>535,93</w:t>
            </w:r>
          </w:p>
        </w:tc>
        <w:tc>
          <w:tcPr>
            <w:tcW w:w="900" w:type="dxa"/>
            <w:tcBorders>
              <w:top w:val="single" w:sz="6" w:space="0" w:color="808080"/>
              <w:left w:val="single" w:sz="6" w:space="0" w:color="808080"/>
              <w:bottom w:val="single" w:sz="6" w:space="0" w:color="808080"/>
              <w:right w:val="single" w:sz="6" w:space="0" w:color="808080"/>
            </w:tcBorders>
            <w:vAlign w:val="center"/>
          </w:tcPr>
          <w:p w14:paraId="0CF40605" w14:textId="77777777" w:rsidR="000B7BB9" w:rsidRDefault="00000000">
            <w:pPr>
              <w:spacing w:before="40" w:after="40"/>
              <w:jc w:val="center"/>
            </w:pPr>
            <w:r>
              <w:rPr>
                <w:rFonts w:cs="Arial"/>
                <w:color w:val="000000"/>
                <w:sz w:val="18"/>
                <w:szCs w:val="18"/>
              </w:rPr>
              <w:t>69,21</w:t>
            </w:r>
          </w:p>
        </w:tc>
      </w:tr>
      <w:tr w:rsidR="000B7BB9" w14:paraId="44CB31D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C782764" w14:textId="77777777" w:rsidR="000B7BB9" w:rsidRDefault="00000000">
            <w:pPr>
              <w:spacing w:before="40" w:after="40"/>
            </w:pPr>
            <w:r>
              <w:rPr>
                <w:rFonts w:cs="Arial"/>
                <w:color w:val="000000"/>
                <w:sz w:val="18"/>
                <w:szCs w:val="18"/>
              </w:rPr>
              <w:t>5 Izdaci za financijsku imovinu i otplate zajmova</w:t>
            </w:r>
          </w:p>
        </w:tc>
        <w:tc>
          <w:tcPr>
            <w:tcW w:w="1700" w:type="dxa"/>
            <w:tcBorders>
              <w:top w:val="single" w:sz="6" w:space="0" w:color="808080"/>
              <w:left w:val="single" w:sz="6" w:space="0" w:color="808080"/>
              <w:bottom w:val="single" w:sz="6" w:space="0" w:color="808080"/>
              <w:right w:val="single" w:sz="6" w:space="0" w:color="808080"/>
            </w:tcBorders>
            <w:vAlign w:val="center"/>
          </w:tcPr>
          <w:p w14:paraId="688C09EE" w14:textId="77777777" w:rsidR="000B7BB9" w:rsidRDefault="00000000">
            <w:pPr>
              <w:spacing w:before="40" w:after="40"/>
              <w:jc w:val="right"/>
            </w:pPr>
            <w:r>
              <w:rPr>
                <w:rFonts w:cs="Arial"/>
                <w:color w:val="000000"/>
                <w:sz w:val="18"/>
                <w:szCs w:val="18"/>
              </w:rPr>
              <w:t>472.585,80</w:t>
            </w:r>
          </w:p>
        </w:tc>
        <w:tc>
          <w:tcPr>
            <w:tcW w:w="1700" w:type="dxa"/>
            <w:tcBorders>
              <w:top w:val="single" w:sz="6" w:space="0" w:color="808080"/>
              <w:left w:val="single" w:sz="6" w:space="0" w:color="808080"/>
              <w:bottom w:val="single" w:sz="6" w:space="0" w:color="808080"/>
              <w:right w:val="single" w:sz="6" w:space="0" w:color="808080"/>
            </w:tcBorders>
            <w:vAlign w:val="center"/>
          </w:tcPr>
          <w:p w14:paraId="5F65F129" w14:textId="77777777" w:rsidR="000B7BB9" w:rsidRDefault="00000000">
            <w:pPr>
              <w:spacing w:before="40" w:after="40"/>
              <w:jc w:val="right"/>
            </w:pPr>
            <w:r>
              <w:rPr>
                <w:rFonts w:cs="Arial"/>
                <w:color w:val="000000"/>
                <w:sz w:val="18"/>
                <w:szCs w:val="18"/>
              </w:rPr>
              <w:t>1.645.080,00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4E19BD7" w14:textId="77777777" w:rsidR="000B7BB9" w:rsidRDefault="00000000">
            <w:pPr>
              <w:spacing w:before="40" w:after="40"/>
              <w:jc w:val="right"/>
            </w:pPr>
            <w:r>
              <w:rPr>
                <w:rFonts w:cs="Arial"/>
                <w:color w:val="000000"/>
                <w:sz w:val="18"/>
                <w:szCs w:val="18"/>
              </w:rPr>
              <w:t>2.743.966,45</w:t>
            </w:r>
          </w:p>
        </w:tc>
        <w:tc>
          <w:tcPr>
            <w:tcW w:w="900" w:type="dxa"/>
            <w:tcBorders>
              <w:top w:val="single" w:sz="6" w:space="0" w:color="808080"/>
              <w:left w:val="single" w:sz="6" w:space="0" w:color="808080"/>
              <w:bottom w:val="single" w:sz="6" w:space="0" w:color="808080"/>
              <w:right w:val="single" w:sz="6" w:space="0" w:color="808080"/>
            </w:tcBorders>
            <w:vAlign w:val="center"/>
          </w:tcPr>
          <w:p w14:paraId="3E24812A" w14:textId="77777777" w:rsidR="000B7BB9" w:rsidRDefault="00000000">
            <w:pPr>
              <w:spacing w:before="40" w:after="40"/>
              <w:jc w:val="center"/>
            </w:pPr>
            <w:r>
              <w:rPr>
                <w:rFonts w:cs="Arial"/>
                <w:color w:val="000000"/>
                <w:sz w:val="18"/>
                <w:szCs w:val="18"/>
              </w:rPr>
              <w:t>580,63</w:t>
            </w:r>
          </w:p>
        </w:tc>
        <w:tc>
          <w:tcPr>
            <w:tcW w:w="900" w:type="dxa"/>
            <w:tcBorders>
              <w:top w:val="single" w:sz="6" w:space="0" w:color="808080"/>
              <w:left w:val="single" w:sz="6" w:space="0" w:color="808080"/>
              <w:bottom w:val="single" w:sz="6" w:space="0" w:color="808080"/>
              <w:right w:val="single" w:sz="6" w:space="0" w:color="808080"/>
            </w:tcBorders>
            <w:vAlign w:val="center"/>
          </w:tcPr>
          <w:p w14:paraId="197BFDFA" w14:textId="77777777" w:rsidR="000B7BB9" w:rsidRDefault="00000000">
            <w:pPr>
              <w:spacing w:before="40" w:after="40"/>
              <w:jc w:val="center"/>
            </w:pPr>
            <w:r>
              <w:rPr>
                <w:rFonts w:cs="Arial"/>
                <w:color w:val="000000"/>
                <w:sz w:val="18"/>
                <w:szCs w:val="18"/>
              </w:rPr>
              <w:t>166,80</w:t>
            </w:r>
          </w:p>
        </w:tc>
      </w:tr>
      <w:tr w:rsidR="000B7BB9" w14:paraId="1C88CF58"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244E784" w14:textId="77777777" w:rsidR="000B7BB9" w:rsidRDefault="00000000">
            <w:pPr>
              <w:spacing w:before="40" w:after="40"/>
            </w:pPr>
            <w:r>
              <w:rPr>
                <w:rFonts w:cs="Arial"/>
                <w:b/>
                <w:color w:val="000000"/>
                <w:sz w:val="18"/>
                <w:szCs w:val="18"/>
              </w:rPr>
              <w:t>NETO ZADUŽIVANJE</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87292EF" w14:textId="77777777" w:rsidR="000B7BB9" w:rsidRDefault="00000000">
            <w:pPr>
              <w:spacing w:before="40" w:after="40"/>
              <w:jc w:val="right"/>
            </w:pPr>
            <w:r>
              <w:rPr>
                <w:rFonts w:cs="Arial"/>
                <w:b/>
                <w:color w:val="000000"/>
                <w:sz w:val="18"/>
                <w:szCs w:val="18"/>
              </w:rPr>
              <w:t>645.986,37</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E7BCED1" w14:textId="77777777" w:rsidR="000B7BB9" w:rsidRDefault="00000000">
            <w:pPr>
              <w:spacing w:before="40" w:after="40"/>
              <w:jc w:val="right"/>
            </w:pPr>
            <w:r>
              <w:rPr>
                <w:rFonts w:cs="Arial"/>
                <w:b/>
                <w:color w:val="000000"/>
                <w:sz w:val="18"/>
                <w:szCs w:val="18"/>
              </w:rPr>
              <w:t>7.017.085,44</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EB9E24C" w14:textId="77777777" w:rsidR="000B7BB9" w:rsidRDefault="00000000">
            <w:pPr>
              <w:spacing w:before="40" w:after="40"/>
              <w:jc w:val="right"/>
            </w:pPr>
            <w:r>
              <w:rPr>
                <w:rFonts w:cs="Arial"/>
                <w:b/>
                <w:color w:val="000000"/>
                <w:sz w:val="18"/>
                <w:szCs w:val="18"/>
              </w:rPr>
              <w:t>3.250.828,17</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C2B4430" w14:textId="77777777" w:rsidR="000B7BB9" w:rsidRDefault="00000000">
            <w:pPr>
              <w:spacing w:before="40" w:after="40"/>
              <w:jc w:val="center"/>
            </w:pPr>
            <w:r>
              <w:rPr>
                <w:rFonts w:cs="Arial"/>
                <w:b/>
                <w:color w:val="000000"/>
                <w:sz w:val="18"/>
                <w:szCs w:val="18"/>
              </w:rPr>
              <w:t>503,23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2E3E9B0" w14:textId="77777777" w:rsidR="000B7BB9" w:rsidRDefault="00000000">
            <w:pPr>
              <w:spacing w:before="40" w:after="40"/>
              <w:jc w:val="center"/>
            </w:pPr>
            <w:r>
              <w:rPr>
                <w:rFonts w:cs="Arial"/>
                <w:b/>
                <w:color w:val="000000"/>
                <w:sz w:val="18"/>
                <w:szCs w:val="18"/>
              </w:rPr>
              <w:t>46,33</w:t>
            </w:r>
          </w:p>
        </w:tc>
      </w:tr>
      <w:tr w:rsidR="000B7BB9" w14:paraId="49CCB6A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787249B" w14:textId="77777777" w:rsidR="000B7BB9" w:rsidRDefault="00000000">
            <w:pPr>
              <w:spacing w:before="40" w:after="40"/>
            </w:pPr>
            <w:r>
              <w:rPr>
                <w:rFonts w:cs="Arial"/>
                <w:color w:val="000000"/>
                <w:sz w:val="18"/>
                <w:szCs w:val="18"/>
              </w:rPr>
              <w:t>UKUPNI DONOS VIŠKA / MANJKA IZ PRETHODNE(IH) GODINA</w:t>
            </w:r>
          </w:p>
        </w:tc>
        <w:tc>
          <w:tcPr>
            <w:tcW w:w="1700" w:type="dxa"/>
            <w:tcBorders>
              <w:top w:val="single" w:sz="6" w:space="0" w:color="808080"/>
              <w:left w:val="single" w:sz="6" w:space="0" w:color="808080"/>
              <w:bottom w:val="single" w:sz="6" w:space="0" w:color="808080"/>
              <w:right w:val="single" w:sz="6" w:space="0" w:color="808080"/>
            </w:tcBorders>
            <w:vAlign w:val="center"/>
          </w:tcPr>
          <w:p w14:paraId="26942CA5"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D8183B8"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CA6F227" w14:textId="77777777" w:rsidR="000B7BB9" w:rsidRDefault="00000000">
            <w:pPr>
              <w:spacing w:before="40" w:after="40"/>
              <w:jc w:val="right"/>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BA48081"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70E2D9DC" w14:textId="77777777" w:rsidR="000B7BB9" w:rsidRDefault="000B7BB9">
            <w:pPr>
              <w:spacing w:before="40" w:after="40"/>
              <w:jc w:val="center"/>
            </w:pPr>
          </w:p>
        </w:tc>
      </w:tr>
      <w:tr w:rsidR="000B7BB9" w14:paraId="530C4C75"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D87BD2B" w14:textId="77777777" w:rsidR="000B7BB9" w:rsidRDefault="00000000">
            <w:pPr>
              <w:spacing w:before="40" w:after="40"/>
            </w:pPr>
            <w:r>
              <w:rPr>
                <w:rFonts w:cs="Arial"/>
                <w:b/>
                <w:color w:val="000000"/>
                <w:sz w:val="18"/>
                <w:szCs w:val="18"/>
              </w:rPr>
              <w:t>VIŠAK / MANJAK IZ PRETHODNE(IH) GODINE KOJI ĆE SE POKRITI / RASPOREDITI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B7103AB" w14:textId="77777777" w:rsidR="000B7BB9" w:rsidRDefault="00000000">
            <w:pPr>
              <w:spacing w:before="40" w:after="40"/>
              <w:jc w:val="right"/>
            </w:pPr>
            <w:r>
              <w:rPr>
                <w:rFonts w:cs="Arial"/>
                <w:b/>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9A6AA49" w14:textId="77777777" w:rsidR="000B7BB9" w:rsidRDefault="00000000">
            <w:pPr>
              <w:spacing w:before="40" w:after="40"/>
              <w:jc w:val="right"/>
            </w:pPr>
            <w:r>
              <w:rPr>
                <w:rFonts w:cs="Arial"/>
                <w:b/>
                <w:color w:val="000000"/>
                <w:sz w:val="18"/>
                <w:szCs w:val="18"/>
              </w:rPr>
              <w:t>1.077.721,25</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9DF9367" w14:textId="77777777" w:rsidR="000B7BB9" w:rsidRDefault="00000000">
            <w:pPr>
              <w:spacing w:before="40" w:after="40"/>
              <w:jc w:val="right"/>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126AAF0"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3788ED4" w14:textId="77777777" w:rsidR="000B7BB9" w:rsidRDefault="00000000">
            <w:pPr>
              <w:spacing w:before="40" w:after="40"/>
              <w:jc w:val="center"/>
            </w:pPr>
            <w:r>
              <w:rPr>
                <w:rFonts w:cs="Arial"/>
                <w:b/>
                <w:color w:val="000000"/>
                <w:sz w:val="18"/>
                <w:szCs w:val="18"/>
              </w:rPr>
              <w:t>0,00</w:t>
            </w:r>
          </w:p>
        </w:tc>
      </w:tr>
      <w:tr w:rsidR="000B7BB9" w14:paraId="4E562F5A"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9DDFE7F" w14:textId="77777777" w:rsidR="000B7BB9" w:rsidRDefault="00000000">
            <w:pPr>
              <w:spacing w:before="40" w:after="40"/>
            </w:pPr>
            <w:r>
              <w:rPr>
                <w:rFonts w:cs="Arial"/>
                <w:b/>
                <w:color w:val="000000"/>
                <w:sz w:val="18"/>
                <w:szCs w:val="18"/>
              </w:rPr>
              <w:t>VIŠAK / MANJAK + NETO ZADUŽIVANJE / FINANCIRANJE + KORIŠTENO U PRETHODNIM GODINAMA</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479076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21D0BB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F5893CD"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42AEB26"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D8BFC2E" w14:textId="77777777" w:rsidR="000B7BB9" w:rsidRDefault="000B7BB9">
            <w:pPr>
              <w:spacing w:before="40" w:after="40"/>
              <w:jc w:val="center"/>
            </w:pPr>
          </w:p>
        </w:tc>
      </w:tr>
      <w:tr w:rsidR="000B7BB9" w14:paraId="544B9AE3"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B6363D7" w14:textId="77777777" w:rsidR="000B7BB9" w:rsidRDefault="00000000">
            <w:pPr>
              <w:spacing w:before="40" w:after="40"/>
            </w:pPr>
            <w:r>
              <w:rPr>
                <w:rFonts w:cs="Arial"/>
                <w:b/>
                <w:color w:val="000000"/>
                <w:sz w:val="18"/>
                <w:szCs w:val="18"/>
              </w:rPr>
              <w:t>REZULTAT GODINE</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EFA0846" w14:textId="77777777" w:rsidR="000B7BB9" w:rsidRDefault="00000000">
            <w:pPr>
              <w:spacing w:before="40" w:after="40"/>
              <w:jc w:val="right"/>
            </w:pPr>
            <w:r>
              <w:rPr>
                <w:rFonts w:cs="Arial"/>
                <w:b/>
                <w:color w:val="000000"/>
                <w:sz w:val="18"/>
                <w:szCs w:val="18"/>
              </w:rPr>
              <w:t>1.839.568,13</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91C1EC0" w14:textId="77777777" w:rsidR="000B7BB9" w:rsidRDefault="00000000">
            <w:pPr>
              <w:spacing w:before="40" w:after="40"/>
              <w:jc w:val="right"/>
            </w:pPr>
            <w:r>
              <w:rPr>
                <w:rFonts w:cs="Arial"/>
                <w:b/>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6D483DE" w14:textId="77777777" w:rsidR="000B7BB9" w:rsidRDefault="00000000">
            <w:pPr>
              <w:spacing w:before="40" w:after="40"/>
              <w:jc w:val="right"/>
            </w:pPr>
            <w:r>
              <w:rPr>
                <w:sz w:val="18"/>
                <w:szCs w:val="18"/>
              </w:rPr>
              <w:t>-1.793.591,30</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1D3A681" w14:textId="77777777" w:rsidR="000B7BB9" w:rsidRDefault="00000000">
            <w:pPr>
              <w:spacing w:before="40" w:after="40"/>
              <w:jc w:val="center"/>
            </w:pPr>
            <w:r>
              <w:rPr>
                <w:sz w:val="18"/>
                <w:szCs w:val="18"/>
              </w:rPr>
              <w:t>-97,50</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FA767F2" w14:textId="77777777" w:rsidR="000B7BB9" w:rsidRDefault="00000000">
            <w:pPr>
              <w:spacing w:before="40" w:after="40"/>
              <w:jc w:val="center"/>
            </w:pPr>
            <w:r>
              <w:rPr>
                <w:rFonts w:cs="Arial"/>
                <w:b/>
                <w:color w:val="000000"/>
                <w:sz w:val="18"/>
                <w:szCs w:val="18"/>
              </w:rPr>
              <w:t>0,00</w:t>
            </w:r>
          </w:p>
        </w:tc>
      </w:tr>
    </w:tbl>
    <w:p w14:paraId="7381C68F" w14:textId="77777777" w:rsidR="000B7BB9" w:rsidRDefault="00000000">
      <w:r>
        <w:rPr>
          <w:i/>
          <w:sz w:val="18"/>
        </w:rPr>
        <w:t>Napomena: Iskazani iznosi uključuju usklađenja izvršenja provedena pri sastavljanju godišnjeg izvještaja o izvršenju Proračuna.</w:t>
      </w:r>
    </w:p>
    <w:p w14:paraId="54AB62D2" w14:textId="77777777" w:rsidR="000B7BB9" w:rsidRDefault="00000000">
      <w:pPr>
        <w:spacing w:before="80"/>
        <w:jc w:val="both"/>
      </w:pPr>
      <w:r>
        <w:rPr>
          <w:rFonts w:cs="Arial"/>
          <w:i/>
          <w:color w:val="000000"/>
          <w:sz w:val="18"/>
        </w:rPr>
        <w:t>Rezultat godine: prihodi i primici (17.228.532,26 €) ostvareni su za 1.793.591,30 € manje od izvršenih rashoda i izdataka (19.022.123,56 €). Razlika između izvršenih prihoda i rashoda (A) iznosi −5.044.419,47 €, dok je iz Računa zaduživanja/financiranja (B) ostvareno neto financiranje od +3.250.828,17 €. Manjak rezultata godine prenosi se u sljedeća proračunska razdoblja.</w:t>
      </w:r>
    </w:p>
    <w:p w14:paraId="4DFAEA54" w14:textId="77777777" w:rsidR="000B7BB9" w:rsidRDefault="00000000">
      <w:r>
        <w:lastRenderedPageBreak/>
        <w:br w:type="page"/>
      </w:r>
    </w:p>
    <w:p w14:paraId="2DFC82C4" w14:textId="77777777" w:rsidR="000B7BB9" w:rsidRDefault="00000000">
      <w:pPr>
        <w:spacing w:before="240" w:after="120"/>
      </w:pPr>
      <w:r>
        <w:rPr>
          <w:rFonts w:cs="Arial"/>
          <w:b/>
          <w:color w:val="1F3864"/>
          <w:sz w:val="24"/>
        </w:rPr>
        <w:lastRenderedPageBreak/>
        <w:t>2.2. Prihodi i rashodi prema ekonomskoj klasifikaciji (čl. 5. Pravilnika)</w:t>
      </w:r>
    </w:p>
    <w:p w14:paraId="4B316268" w14:textId="77777777" w:rsidR="000B7BB9" w:rsidRDefault="00000000">
      <w:pPr>
        <w:spacing w:after="80"/>
        <w:jc w:val="both"/>
      </w:pPr>
      <w:r>
        <w:rPr>
          <w:rFonts w:cs="Arial"/>
          <w:color w:val="000000"/>
          <w:sz w:val="20"/>
        </w:rPr>
        <w:t>Detaljni prikaz prihoda i rashoda prema ekonomskoj klasifikaciji (razredi, skupine, podskupine i odjeljci), izvorni plan 2025., izvršenje 2025. te usporedba s izvršenjem 2024.</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2406"/>
        <w:gridCol w:w="1700"/>
        <w:gridCol w:w="1700"/>
        <w:gridCol w:w="1700"/>
        <w:gridCol w:w="900"/>
        <w:gridCol w:w="900"/>
      </w:tblGrid>
      <w:tr w:rsidR="000B7BB9" w14:paraId="78670D73" w14:textId="77777777">
        <w:tc>
          <w:tcPr>
            <w:tcW w:w="24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0991B61" w14:textId="77777777" w:rsidR="000B7BB9" w:rsidRDefault="00000000">
            <w:pPr>
              <w:spacing w:before="40" w:after="40"/>
              <w:jc w:val="center"/>
            </w:pPr>
            <w:r>
              <w:rPr>
                <w:rFonts w:cs="Arial"/>
                <w:b/>
                <w:color w:val="FFFFFF"/>
                <w:sz w:val="18"/>
                <w:szCs w:val="18"/>
              </w:rPr>
              <w:t>Račun / opis</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CBC2BC8" w14:textId="77777777" w:rsidR="000B7BB9" w:rsidRDefault="00000000">
            <w:pPr>
              <w:spacing w:before="40" w:after="40"/>
              <w:jc w:val="center"/>
            </w:pPr>
            <w:r>
              <w:rPr>
                <w:rFonts w:cs="Arial"/>
                <w:b/>
                <w:color w:val="FFFFFF"/>
                <w:sz w:val="18"/>
                <w:szCs w:val="18"/>
              </w:rPr>
              <w:t>Izvršenje 2024.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9E885CC"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861E3C4" w14:textId="77777777" w:rsidR="000B7BB9" w:rsidRDefault="00000000">
            <w:pPr>
              <w:spacing w:before="40" w:after="40"/>
              <w:jc w:val="center"/>
            </w:pPr>
            <w:r>
              <w:rPr>
                <w:rFonts w:cs="Arial"/>
                <w:b/>
                <w:color w:val="FFFFFF"/>
                <w:sz w:val="18"/>
                <w:szCs w:val="18"/>
              </w:rPr>
              <w:t>Izvršenje 2025. (€)</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E6B84F4" w14:textId="77777777" w:rsidR="000B7BB9" w:rsidRDefault="00000000">
            <w:pPr>
              <w:spacing w:before="40" w:after="40"/>
              <w:jc w:val="center"/>
            </w:pPr>
            <w:r>
              <w:rPr>
                <w:rFonts w:cs="Arial"/>
                <w:b/>
                <w:color w:val="FFFFFF"/>
                <w:sz w:val="18"/>
                <w:szCs w:val="18"/>
              </w:rPr>
              <w:t>Indeks 3/1</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DD89207" w14:textId="77777777" w:rsidR="000B7BB9" w:rsidRDefault="00000000">
            <w:pPr>
              <w:spacing w:before="40" w:after="40"/>
              <w:jc w:val="center"/>
            </w:pPr>
            <w:r>
              <w:rPr>
                <w:rFonts w:cs="Arial"/>
                <w:b/>
                <w:color w:val="FFFFFF"/>
                <w:sz w:val="18"/>
                <w:szCs w:val="18"/>
              </w:rPr>
              <w:t>Indeks 3/2</w:t>
            </w:r>
          </w:p>
        </w:tc>
      </w:tr>
      <w:tr w:rsidR="000B7BB9" w14:paraId="68CD3CBE"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47BFF2C" w14:textId="77777777" w:rsidR="000B7BB9" w:rsidRDefault="00000000">
            <w:pPr>
              <w:spacing w:before="40" w:after="40"/>
            </w:pPr>
            <w:r>
              <w:rPr>
                <w:rFonts w:cs="Arial"/>
                <w:b/>
                <w:color w:val="000000"/>
                <w:sz w:val="18"/>
                <w:szCs w:val="18"/>
              </w:rPr>
              <w:t>6 Prihodi poslovanja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43F90158" w14:textId="77777777" w:rsidR="000B7BB9" w:rsidRDefault="00000000">
            <w:pPr>
              <w:spacing w:before="40" w:after="40"/>
              <w:jc w:val="right"/>
            </w:pPr>
            <w:r>
              <w:rPr>
                <w:rFonts w:cs="Arial"/>
                <w:b/>
                <w:color w:val="000000"/>
                <w:sz w:val="18"/>
                <w:szCs w:val="18"/>
              </w:rPr>
              <w:t>8.440.132,47</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42B555F3" w14:textId="77777777" w:rsidR="000B7BB9" w:rsidRDefault="00000000">
            <w:pPr>
              <w:spacing w:before="40" w:after="40"/>
              <w:jc w:val="right"/>
            </w:pPr>
            <w:r>
              <w:rPr>
                <w:rFonts w:cs="Arial"/>
                <w:b/>
                <w:color w:val="000000"/>
                <w:sz w:val="18"/>
                <w:szCs w:val="18"/>
              </w:rPr>
              <w:t>13.256.177,76</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41AF21F8" w14:textId="77777777" w:rsidR="000B7BB9" w:rsidRDefault="00000000">
            <w:pPr>
              <w:spacing w:before="40" w:after="40"/>
              <w:jc w:val="right"/>
            </w:pPr>
            <w:r>
              <w:rPr>
                <w:sz w:val="18"/>
                <w:szCs w:val="18"/>
              </w:rPr>
              <w:t>8.990.197,27</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76B70700" w14:textId="77777777" w:rsidR="000B7BB9" w:rsidRDefault="00000000">
            <w:pPr>
              <w:spacing w:before="40" w:after="40"/>
              <w:jc w:val="center"/>
            </w:pPr>
            <w:r>
              <w:rPr>
                <w:sz w:val="18"/>
                <w:szCs w:val="18"/>
              </w:rPr>
              <w:t>106,52</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6947805" w14:textId="77777777" w:rsidR="000B7BB9" w:rsidRDefault="00000000">
            <w:pPr>
              <w:spacing w:before="40" w:after="40"/>
              <w:jc w:val="center"/>
            </w:pPr>
            <w:r>
              <w:rPr>
                <w:sz w:val="18"/>
                <w:szCs w:val="18"/>
              </w:rPr>
              <w:t>67,82</w:t>
            </w:r>
          </w:p>
        </w:tc>
      </w:tr>
      <w:tr w:rsidR="000B7BB9" w14:paraId="662810CE"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4A03891" w14:textId="77777777" w:rsidR="000B7BB9" w:rsidRDefault="00000000">
            <w:pPr>
              <w:spacing w:before="40" w:after="40"/>
            </w:pPr>
            <w:r>
              <w:rPr>
                <w:rFonts w:cs="Arial"/>
                <w:b/>
                <w:color w:val="000000"/>
                <w:sz w:val="18"/>
                <w:szCs w:val="18"/>
              </w:rPr>
              <w:t xml:space="preserve">   61 Prihodi od poreza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1A6C999" w14:textId="77777777" w:rsidR="000B7BB9" w:rsidRDefault="00000000">
            <w:pPr>
              <w:spacing w:before="40" w:after="40"/>
              <w:jc w:val="right"/>
            </w:pPr>
            <w:r>
              <w:rPr>
                <w:rFonts w:cs="Arial"/>
                <w:b/>
                <w:color w:val="000000"/>
                <w:sz w:val="18"/>
                <w:szCs w:val="18"/>
              </w:rPr>
              <w:t>3.365.075,40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690D1E4" w14:textId="77777777" w:rsidR="000B7BB9" w:rsidRDefault="00000000">
            <w:pPr>
              <w:spacing w:before="40" w:after="40"/>
              <w:jc w:val="right"/>
            </w:pPr>
            <w:r>
              <w:rPr>
                <w:rFonts w:cs="Arial"/>
                <w:b/>
                <w:color w:val="000000"/>
                <w:sz w:val="18"/>
                <w:szCs w:val="18"/>
              </w:rPr>
              <w:t>5.101.000,00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CD0F377" w14:textId="77777777" w:rsidR="000B7BB9" w:rsidRDefault="00000000">
            <w:pPr>
              <w:spacing w:before="40" w:after="40"/>
              <w:jc w:val="right"/>
            </w:pPr>
            <w:r>
              <w:rPr>
                <w:rFonts w:cs="Arial"/>
                <w:b/>
                <w:color w:val="000000"/>
                <w:sz w:val="18"/>
                <w:szCs w:val="18"/>
              </w:rPr>
              <w:t>4.203.276,52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718FBB0" w14:textId="77777777" w:rsidR="000B7BB9" w:rsidRDefault="00000000">
            <w:pPr>
              <w:spacing w:before="40" w:after="40"/>
              <w:jc w:val="center"/>
            </w:pPr>
            <w:r>
              <w:rPr>
                <w:rFonts w:cs="Arial"/>
                <w:b/>
                <w:color w:val="000000"/>
                <w:sz w:val="18"/>
                <w:szCs w:val="18"/>
              </w:rPr>
              <w:t>124,91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7C7882" w14:textId="77777777" w:rsidR="000B7BB9" w:rsidRDefault="00000000">
            <w:pPr>
              <w:spacing w:before="40" w:after="40"/>
              <w:jc w:val="center"/>
            </w:pPr>
            <w:r>
              <w:rPr>
                <w:rFonts w:cs="Arial"/>
                <w:b/>
                <w:color w:val="000000"/>
                <w:sz w:val="18"/>
                <w:szCs w:val="18"/>
              </w:rPr>
              <w:t>82,40</w:t>
            </w:r>
          </w:p>
        </w:tc>
      </w:tr>
      <w:tr w:rsidR="000B7BB9" w14:paraId="2B14131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A199929" w14:textId="77777777" w:rsidR="000B7BB9" w:rsidRDefault="00000000">
            <w:pPr>
              <w:spacing w:before="40" w:after="40"/>
            </w:pPr>
            <w:r>
              <w:rPr>
                <w:rFonts w:cs="Arial"/>
                <w:color w:val="000000"/>
                <w:sz w:val="18"/>
                <w:szCs w:val="18"/>
              </w:rPr>
              <w:t xml:space="preserve">      611 Porez na dohodak</w:t>
            </w:r>
          </w:p>
        </w:tc>
        <w:tc>
          <w:tcPr>
            <w:tcW w:w="1700" w:type="dxa"/>
            <w:tcBorders>
              <w:top w:val="single" w:sz="6" w:space="0" w:color="808080"/>
              <w:left w:val="single" w:sz="6" w:space="0" w:color="808080"/>
              <w:bottom w:val="single" w:sz="6" w:space="0" w:color="808080"/>
              <w:right w:val="single" w:sz="6" w:space="0" w:color="808080"/>
            </w:tcBorders>
            <w:vAlign w:val="center"/>
          </w:tcPr>
          <w:p w14:paraId="33158A12" w14:textId="77777777" w:rsidR="000B7BB9" w:rsidRDefault="00000000">
            <w:pPr>
              <w:spacing w:before="40" w:after="40"/>
              <w:jc w:val="right"/>
            </w:pPr>
            <w:r>
              <w:rPr>
                <w:rFonts w:cs="Arial"/>
                <w:color w:val="000000"/>
                <w:sz w:val="18"/>
                <w:szCs w:val="18"/>
              </w:rPr>
              <w:t>1.711.305,99</w:t>
            </w:r>
          </w:p>
        </w:tc>
        <w:tc>
          <w:tcPr>
            <w:tcW w:w="1700" w:type="dxa"/>
            <w:tcBorders>
              <w:top w:val="single" w:sz="6" w:space="0" w:color="808080"/>
              <w:left w:val="single" w:sz="6" w:space="0" w:color="808080"/>
              <w:bottom w:val="single" w:sz="6" w:space="0" w:color="808080"/>
              <w:right w:val="single" w:sz="6" w:space="0" w:color="808080"/>
            </w:tcBorders>
            <w:vAlign w:val="center"/>
          </w:tcPr>
          <w:p w14:paraId="5C5E95A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39FFB97" w14:textId="77777777" w:rsidR="000B7BB9" w:rsidRDefault="00000000">
            <w:pPr>
              <w:spacing w:before="40" w:after="40"/>
              <w:jc w:val="right"/>
            </w:pPr>
            <w:r>
              <w:rPr>
                <w:rFonts w:cs="Arial"/>
                <w:color w:val="000000"/>
                <w:sz w:val="18"/>
                <w:szCs w:val="18"/>
              </w:rPr>
              <w:t>2.287.073,82</w:t>
            </w:r>
          </w:p>
        </w:tc>
        <w:tc>
          <w:tcPr>
            <w:tcW w:w="900" w:type="dxa"/>
            <w:tcBorders>
              <w:top w:val="single" w:sz="6" w:space="0" w:color="808080"/>
              <w:left w:val="single" w:sz="6" w:space="0" w:color="808080"/>
              <w:bottom w:val="single" w:sz="6" w:space="0" w:color="808080"/>
              <w:right w:val="single" w:sz="6" w:space="0" w:color="808080"/>
            </w:tcBorders>
            <w:vAlign w:val="center"/>
          </w:tcPr>
          <w:p w14:paraId="1B83941E" w14:textId="77777777" w:rsidR="000B7BB9" w:rsidRDefault="00000000">
            <w:pPr>
              <w:spacing w:before="40" w:after="40"/>
              <w:jc w:val="center"/>
            </w:pPr>
            <w:r>
              <w:rPr>
                <w:rFonts w:cs="Arial"/>
                <w:color w:val="000000"/>
                <w:sz w:val="18"/>
                <w:szCs w:val="18"/>
              </w:rPr>
              <w:t>133,64</w:t>
            </w:r>
          </w:p>
        </w:tc>
        <w:tc>
          <w:tcPr>
            <w:tcW w:w="900" w:type="dxa"/>
            <w:tcBorders>
              <w:top w:val="single" w:sz="6" w:space="0" w:color="808080"/>
              <w:left w:val="single" w:sz="6" w:space="0" w:color="808080"/>
              <w:bottom w:val="single" w:sz="6" w:space="0" w:color="808080"/>
              <w:right w:val="single" w:sz="6" w:space="0" w:color="808080"/>
            </w:tcBorders>
            <w:vAlign w:val="center"/>
          </w:tcPr>
          <w:p w14:paraId="21D60895" w14:textId="77777777" w:rsidR="000B7BB9" w:rsidRDefault="000B7BB9">
            <w:pPr>
              <w:spacing w:before="40" w:after="40"/>
              <w:jc w:val="center"/>
            </w:pPr>
          </w:p>
        </w:tc>
      </w:tr>
      <w:tr w:rsidR="000B7BB9" w14:paraId="2509D7A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C2E61AE" w14:textId="77777777" w:rsidR="000B7BB9" w:rsidRDefault="00000000">
            <w:pPr>
              <w:spacing w:before="40" w:after="40"/>
            </w:pPr>
            <w:r>
              <w:rPr>
                <w:rFonts w:cs="Arial"/>
                <w:color w:val="000000"/>
                <w:sz w:val="18"/>
                <w:szCs w:val="18"/>
              </w:rPr>
              <w:t xml:space="preserve">      6111 Porez na dohodak od nesamostalnog rada</w:t>
            </w:r>
          </w:p>
        </w:tc>
        <w:tc>
          <w:tcPr>
            <w:tcW w:w="1700" w:type="dxa"/>
            <w:tcBorders>
              <w:top w:val="single" w:sz="6" w:space="0" w:color="808080"/>
              <w:left w:val="single" w:sz="6" w:space="0" w:color="808080"/>
              <w:bottom w:val="single" w:sz="6" w:space="0" w:color="808080"/>
              <w:right w:val="single" w:sz="6" w:space="0" w:color="808080"/>
            </w:tcBorders>
            <w:vAlign w:val="center"/>
          </w:tcPr>
          <w:p w14:paraId="5A662CBF" w14:textId="77777777" w:rsidR="000B7BB9" w:rsidRDefault="00000000">
            <w:pPr>
              <w:spacing w:before="40" w:after="40"/>
              <w:jc w:val="right"/>
            </w:pPr>
            <w:r>
              <w:rPr>
                <w:rFonts w:cs="Arial"/>
                <w:color w:val="000000"/>
                <w:sz w:val="18"/>
                <w:szCs w:val="18"/>
              </w:rPr>
              <w:t>1.549.040,41</w:t>
            </w:r>
          </w:p>
        </w:tc>
        <w:tc>
          <w:tcPr>
            <w:tcW w:w="1700" w:type="dxa"/>
            <w:tcBorders>
              <w:top w:val="single" w:sz="6" w:space="0" w:color="808080"/>
              <w:left w:val="single" w:sz="6" w:space="0" w:color="808080"/>
              <w:bottom w:val="single" w:sz="6" w:space="0" w:color="808080"/>
              <w:right w:val="single" w:sz="6" w:space="0" w:color="808080"/>
            </w:tcBorders>
            <w:vAlign w:val="center"/>
          </w:tcPr>
          <w:p w14:paraId="1CCF81B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FB10E25" w14:textId="77777777" w:rsidR="000B7BB9" w:rsidRDefault="00000000">
            <w:pPr>
              <w:spacing w:before="40" w:after="40"/>
              <w:jc w:val="right"/>
            </w:pPr>
            <w:r>
              <w:rPr>
                <w:rFonts w:cs="Arial"/>
                <w:color w:val="000000"/>
                <w:sz w:val="18"/>
                <w:szCs w:val="18"/>
              </w:rPr>
              <w:t>1.971.010,79</w:t>
            </w:r>
          </w:p>
        </w:tc>
        <w:tc>
          <w:tcPr>
            <w:tcW w:w="900" w:type="dxa"/>
            <w:tcBorders>
              <w:top w:val="single" w:sz="6" w:space="0" w:color="808080"/>
              <w:left w:val="single" w:sz="6" w:space="0" w:color="808080"/>
              <w:bottom w:val="single" w:sz="6" w:space="0" w:color="808080"/>
              <w:right w:val="single" w:sz="6" w:space="0" w:color="808080"/>
            </w:tcBorders>
            <w:vAlign w:val="center"/>
          </w:tcPr>
          <w:p w14:paraId="26787D28" w14:textId="77777777" w:rsidR="000B7BB9" w:rsidRDefault="00000000">
            <w:pPr>
              <w:spacing w:before="40" w:after="40"/>
              <w:jc w:val="center"/>
            </w:pPr>
            <w:r>
              <w:rPr>
                <w:rFonts w:cs="Arial"/>
                <w:color w:val="000000"/>
                <w:sz w:val="18"/>
                <w:szCs w:val="18"/>
              </w:rPr>
              <w:t>127,24</w:t>
            </w:r>
          </w:p>
        </w:tc>
        <w:tc>
          <w:tcPr>
            <w:tcW w:w="900" w:type="dxa"/>
            <w:tcBorders>
              <w:top w:val="single" w:sz="6" w:space="0" w:color="808080"/>
              <w:left w:val="single" w:sz="6" w:space="0" w:color="808080"/>
              <w:bottom w:val="single" w:sz="6" w:space="0" w:color="808080"/>
              <w:right w:val="single" w:sz="6" w:space="0" w:color="808080"/>
            </w:tcBorders>
            <w:vAlign w:val="center"/>
          </w:tcPr>
          <w:p w14:paraId="77662798" w14:textId="77777777" w:rsidR="000B7BB9" w:rsidRDefault="000B7BB9">
            <w:pPr>
              <w:spacing w:before="40" w:after="40"/>
              <w:jc w:val="center"/>
            </w:pPr>
          </w:p>
        </w:tc>
      </w:tr>
      <w:tr w:rsidR="000B7BB9" w14:paraId="3270791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5A3B93B" w14:textId="77777777" w:rsidR="000B7BB9" w:rsidRDefault="00000000">
            <w:pPr>
              <w:spacing w:before="40" w:after="40"/>
            </w:pPr>
            <w:r>
              <w:rPr>
                <w:rFonts w:cs="Arial"/>
                <w:color w:val="000000"/>
                <w:sz w:val="18"/>
                <w:szCs w:val="18"/>
              </w:rPr>
              <w:t xml:space="preserve">      6112 Porez na dohodak od samostalnih djelatnosti</w:t>
            </w:r>
          </w:p>
        </w:tc>
        <w:tc>
          <w:tcPr>
            <w:tcW w:w="1700" w:type="dxa"/>
            <w:tcBorders>
              <w:top w:val="single" w:sz="6" w:space="0" w:color="808080"/>
              <w:left w:val="single" w:sz="6" w:space="0" w:color="808080"/>
              <w:bottom w:val="single" w:sz="6" w:space="0" w:color="808080"/>
              <w:right w:val="single" w:sz="6" w:space="0" w:color="808080"/>
            </w:tcBorders>
            <w:vAlign w:val="center"/>
          </w:tcPr>
          <w:p w14:paraId="7505B471" w14:textId="77777777" w:rsidR="000B7BB9" w:rsidRDefault="00000000">
            <w:pPr>
              <w:spacing w:before="40" w:after="40"/>
              <w:jc w:val="right"/>
            </w:pPr>
            <w:r>
              <w:rPr>
                <w:rFonts w:cs="Arial"/>
                <w:color w:val="000000"/>
                <w:sz w:val="18"/>
                <w:szCs w:val="18"/>
              </w:rPr>
              <w:t>136.342,92</w:t>
            </w:r>
          </w:p>
        </w:tc>
        <w:tc>
          <w:tcPr>
            <w:tcW w:w="1700" w:type="dxa"/>
            <w:tcBorders>
              <w:top w:val="single" w:sz="6" w:space="0" w:color="808080"/>
              <w:left w:val="single" w:sz="6" w:space="0" w:color="808080"/>
              <w:bottom w:val="single" w:sz="6" w:space="0" w:color="808080"/>
              <w:right w:val="single" w:sz="6" w:space="0" w:color="808080"/>
            </w:tcBorders>
            <w:vAlign w:val="center"/>
          </w:tcPr>
          <w:p w14:paraId="76E8531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9C8F69E" w14:textId="77777777" w:rsidR="000B7BB9" w:rsidRDefault="00000000">
            <w:pPr>
              <w:spacing w:before="40" w:after="40"/>
              <w:jc w:val="right"/>
            </w:pPr>
            <w:r>
              <w:rPr>
                <w:rFonts w:cs="Arial"/>
                <w:color w:val="000000"/>
                <w:sz w:val="18"/>
                <w:szCs w:val="18"/>
              </w:rPr>
              <w:t>141.835,40</w:t>
            </w:r>
          </w:p>
        </w:tc>
        <w:tc>
          <w:tcPr>
            <w:tcW w:w="900" w:type="dxa"/>
            <w:tcBorders>
              <w:top w:val="single" w:sz="6" w:space="0" w:color="808080"/>
              <w:left w:val="single" w:sz="6" w:space="0" w:color="808080"/>
              <w:bottom w:val="single" w:sz="6" w:space="0" w:color="808080"/>
              <w:right w:val="single" w:sz="6" w:space="0" w:color="808080"/>
            </w:tcBorders>
            <w:vAlign w:val="center"/>
          </w:tcPr>
          <w:p w14:paraId="3DA9F413" w14:textId="77777777" w:rsidR="000B7BB9" w:rsidRDefault="00000000">
            <w:pPr>
              <w:spacing w:before="40" w:after="40"/>
              <w:jc w:val="center"/>
            </w:pPr>
            <w:r>
              <w:rPr>
                <w:rFonts w:cs="Arial"/>
                <w:color w:val="000000"/>
                <w:sz w:val="18"/>
                <w:szCs w:val="18"/>
              </w:rPr>
              <w:t>104,03</w:t>
            </w:r>
          </w:p>
        </w:tc>
        <w:tc>
          <w:tcPr>
            <w:tcW w:w="900" w:type="dxa"/>
            <w:tcBorders>
              <w:top w:val="single" w:sz="6" w:space="0" w:color="808080"/>
              <w:left w:val="single" w:sz="6" w:space="0" w:color="808080"/>
              <w:bottom w:val="single" w:sz="6" w:space="0" w:color="808080"/>
              <w:right w:val="single" w:sz="6" w:space="0" w:color="808080"/>
            </w:tcBorders>
            <w:vAlign w:val="center"/>
          </w:tcPr>
          <w:p w14:paraId="3C054D3A" w14:textId="77777777" w:rsidR="000B7BB9" w:rsidRDefault="000B7BB9">
            <w:pPr>
              <w:spacing w:before="40" w:after="40"/>
              <w:jc w:val="center"/>
            </w:pPr>
          </w:p>
        </w:tc>
      </w:tr>
      <w:tr w:rsidR="000B7BB9" w14:paraId="428EA19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FE365F1" w14:textId="77777777" w:rsidR="000B7BB9" w:rsidRDefault="00000000">
            <w:pPr>
              <w:spacing w:before="40" w:after="40"/>
            </w:pPr>
            <w:r>
              <w:rPr>
                <w:rFonts w:cs="Arial"/>
                <w:color w:val="000000"/>
                <w:sz w:val="18"/>
                <w:szCs w:val="18"/>
              </w:rPr>
              <w:t xml:space="preserve">      6113 Porez na dohodak od imovine i imovinskih prava</w:t>
            </w:r>
          </w:p>
        </w:tc>
        <w:tc>
          <w:tcPr>
            <w:tcW w:w="1700" w:type="dxa"/>
            <w:tcBorders>
              <w:top w:val="single" w:sz="6" w:space="0" w:color="808080"/>
              <w:left w:val="single" w:sz="6" w:space="0" w:color="808080"/>
              <w:bottom w:val="single" w:sz="6" w:space="0" w:color="808080"/>
              <w:right w:val="single" w:sz="6" w:space="0" w:color="808080"/>
            </w:tcBorders>
            <w:vAlign w:val="center"/>
          </w:tcPr>
          <w:p w14:paraId="71CA938F" w14:textId="77777777" w:rsidR="000B7BB9" w:rsidRDefault="00000000">
            <w:pPr>
              <w:spacing w:before="40" w:after="40"/>
              <w:jc w:val="right"/>
            </w:pPr>
            <w:r>
              <w:rPr>
                <w:rFonts w:cs="Arial"/>
                <w:color w:val="000000"/>
                <w:sz w:val="18"/>
                <w:szCs w:val="18"/>
              </w:rPr>
              <w:t>173.711,72</w:t>
            </w:r>
          </w:p>
        </w:tc>
        <w:tc>
          <w:tcPr>
            <w:tcW w:w="1700" w:type="dxa"/>
            <w:tcBorders>
              <w:top w:val="single" w:sz="6" w:space="0" w:color="808080"/>
              <w:left w:val="single" w:sz="6" w:space="0" w:color="808080"/>
              <w:bottom w:val="single" w:sz="6" w:space="0" w:color="808080"/>
              <w:right w:val="single" w:sz="6" w:space="0" w:color="808080"/>
            </w:tcBorders>
            <w:vAlign w:val="center"/>
          </w:tcPr>
          <w:p w14:paraId="038BB9F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26999CA" w14:textId="77777777" w:rsidR="000B7BB9" w:rsidRDefault="00000000">
            <w:pPr>
              <w:spacing w:before="40" w:after="40"/>
              <w:jc w:val="right"/>
            </w:pPr>
            <w:r>
              <w:rPr>
                <w:rFonts w:cs="Arial"/>
                <w:color w:val="000000"/>
                <w:sz w:val="18"/>
                <w:szCs w:val="18"/>
              </w:rPr>
              <w:t>376.272,43</w:t>
            </w:r>
          </w:p>
        </w:tc>
        <w:tc>
          <w:tcPr>
            <w:tcW w:w="900" w:type="dxa"/>
            <w:tcBorders>
              <w:top w:val="single" w:sz="6" w:space="0" w:color="808080"/>
              <w:left w:val="single" w:sz="6" w:space="0" w:color="808080"/>
              <w:bottom w:val="single" w:sz="6" w:space="0" w:color="808080"/>
              <w:right w:val="single" w:sz="6" w:space="0" w:color="808080"/>
            </w:tcBorders>
            <w:vAlign w:val="center"/>
          </w:tcPr>
          <w:p w14:paraId="483D8D2F" w14:textId="77777777" w:rsidR="000B7BB9" w:rsidRDefault="00000000">
            <w:pPr>
              <w:spacing w:before="40" w:after="40"/>
              <w:jc w:val="center"/>
            </w:pPr>
            <w:r>
              <w:rPr>
                <w:rFonts w:cs="Arial"/>
                <w:color w:val="000000"/>
                <w:sz w:val="18"/>
                <w:szCs w:val="18"/>
              </w:rPr>
              <w:t>216,61</w:t>
            </w:r>
          </w:p>
        </w:tc>
        <w:tc>
          <w:tcPr>
            <w:tcW w:w="900" w:type="dxa"/>
            <w:tcBorders>
              <w:top w:val="single" w:sz="6" w:space="0" w:color="808080"/>
              <w:left w:val="single" w:sz="6" w:space="0" w:color="808080"/>
              <w:bottom w:val="single" w:sz="6" w:space="0" w:color="808080"/>
              <w:right w:val="single" w:sz="6" w:space="0" w:color="808080"/>
            </w:tcBorders>
            <w:vAlign w:val="center"/>
          </w:tcPr>
          <w:p w14:paraId="7C5E23C1" w14:textId="77777777" w:rsidR="000B7BB9" w:rsidRDefault="000B7BB9">
            <w:pPr>
              <w:spacing w:before="40" w:after="40"/>
              <w:jc w:val="center"/>
            </w:pPr>
          </w:p>
        </w:tc>
      </w:tr>
      <w:tr w:rsidR="000B7BB9" w14:paraId="47B4C78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4DA0F12" w14:textId="77777777" w:rsidR="000B7BB9" w:rsidRDefault="00000000">
            <w:pPr>
              <w:spacing w:before="40" w:after="40"/>
            </w:pPr>
            <w:r>
              <w:rPr>
                <w:rFonts w:cs="Arial"/>
                <w:color w:val="000000"/>
                <w:sz w:val="18"/>
                <w:szCs w:val="18"/>
              </w:rPr>
              <w:t xml:space="preserve">      6114 Porez na dohodak od kapitala</w:t>
            </w:r>
          </w:p>
        </w:tc>
        <w:tc>
          <w:tcPr>
            <w:tcW w:w="1700" w:type="dxa"/>
            <w:tcBorders>
              <w:top w:val="single" w:sz="6" w:space="0" w:color="808080"/>
              <w:left w:val="single" w:sz="6" w:space="0" w:color="808080"/>
              <w:bottom w:val="single" w:sz="6" w:space="0" w:color="808080"/>
              <w:right w:val="single" w:sz="6" w:space="0" w:color="808080"/>
            </w:tcBorders>
            <w:vAlign w:val="center"/>
          </w:tcPr>
          <w:p w14:paraId="6C8110FC" w14:textId="77777777" w:rsidR="000B7BB9" w:rsidRDefault="00000000">
            <w:pPr>
              <w:spacing w:before="40" w:after="40"/>
              <w:jc w:val="right"/>
            </w:pPr>
            <w:r>
              <w:rPr>
                <w:rFonts w:cs="Arial"/>
                <w:color w:val="000000"/>
                <w:sz w:val="18"/>
                <w:szCs w:val="18"/>
              </w:rPr>
              <w:t>107.249,14</w:t>
            </w:r>
          </w:p>
        </w:tc>
        <w:tc>
          <w:tcPr>
            <w:tcW w:w="1700" w:type="dxa"/>
            <w:tcBorders>
              <w:top w:val="single" w:sz="6" w:space="0" w:color="808080"/>
              <w:left w:val="single" w:sz="6" w:space="0" w:color="808080"/>
              <w:bottom w:val="single" w:sz="6" w:space="0" w:color="808080"/>
              <w:right w:val="single" w:sz="6" w:space="0" w:color="808080"/>
            </w:tcBorders>
            <w:vAlign w:val="center"/>
          </w:tcPr>
          <w:p w14:paraId="2E757FA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CAFA127" w14:textId="77777777" w:rsidR="000B7BB9" w:rsidRDefault="00000000">
            <w:pPr>
              <w:spacing w:before="40" w:after="40"/>
              <w:jc w:val="right"/>
            </w:pPr>
            <w:r>
              <w:rPr>
                <w:rFonts w:cs="Arial"/>
                <w:color w:val="000000"/>
                <w:sz w:val="18"/>
                <w:szCs w:val="18"/>
              </w:rPr>
              <w:t>128.334,18</w:t>
            </w:r>
          </w:p>
        </w:tc>
        <w:tc>
          <w:tcPr>
            <w:tcW w:w="900" w:type="dxa"/>
            <w:tcBorders>
              <w:top w:val="single" w:sz="6" w:space="0" w:color="808080"/>
              <w:left w:val="single" w:sz="6" w:space="0" w:color="808080"/>
              <w:bottom w:val="single" w:sz="6" w:space="0" w:color="808080"/>
              <w:right w:val="single" w:sz="6" w:space="0" w:color="808080"/>
            </w:tcBorders>
            <w:vAlign w:val="center"/>
          </w:tcPr>
          <w:p w14:paraId="28C653CC" w14:textId="77777777" w:rsidR="000B7BB9" w:rsidRDefault="00000000">
            <w:pPr>
              <w:spacing w:before="40" w:after="40"/>
              <w:jc w:val="center"/>
            </w:pPr>
            <w:r>
              <w:rPr>
                <w:rFonts w:cs="Arial"/>
                <w:color w:val="000000"/>
                <w:sz w:val="18"/>
                <w:szCs w:val="18"/>
              </w:rPr>
              <w:t>119,66</w:t>
            </w:r>
          </w:p>
        </w:tc>
        <w:tc>
          <w:tcPr>
            <w:tcW w:w="900" w:type="dxa"/>
            <w:tcBorders>
              <w:top w:val="single" w:sz="6" w:space="0" w:color="808080"/>
              <w:left w:val="single" w:sz="6" w:space="0" w:color="808080"/>
              <w:bottom w:val="single" w:sz="6" w:space="0" w:color="808080"/>
              <w:right w:val="single" w:sz="6" w:space="0" w:color="808080"/>
            </w:tcBorders>
            <w:vAlign w:val="center"/>
          </w:tcPr>
          <w:p w14:paraId="5B89920C" w14:textId="77777777" w:rsidR="000B7BB9" w:rsidRDefault="000B7BB9">
            <w:pPr>
              <w:spacing w:before="40" w:after="40"/>
              <w:jc w:val="center"/>
            </w:pPr>
          </w:p>
        </w:tc>
      </w:tr>
      <w:tr w:rsidR="000B7BB9" w14:paraId="75F9C1E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D565DFA" w14:textId="77777777" w:rsidR="000B7BB9" w:rsidRDefault="00000000">
            <w:pPr>
              <w:spacing w:before="40" w:after="40"/>
            </w:pPr>
            <w:r>
              <w:rPr>
                <w:rFonts w:cs="Arial"/>
                <w:color w:val="000000"/>
                <w:sz w:val="18"/>
                <w:szCs w:val="18"/>
              </w:rPr>
              <w:t xml:space="preserve">      6115 Porez na dohodak po godišnjoj prijavi</w:t>
            </w:r>
          </w:p>
        </w:tc>
        <w:tc>
          <w:tcPr>
            <w:tcW w:w="1700" w:type="dxa"/>
            <w:tcBorders>
              <w:top w:val="single" w:sz="6" w:space="0" w:color="808080"/>
              <w:left w:val="single" w:sz="6" w:space="0" w:color="808080"/>
              <w:bottom w:val="single" w:sz="6" w:space="0" w:color="808080"/>
              <w:right w:val="single" w:sz="6" w:space="0" w:color="808080"/>
            </w:tcBorders>
            <w:vAlign w:val="center"/>
          </w:tcPr>
          <w:p w14:paraId="75602FE9" w14:textId="77777777" w:rsidR="000B7BB9" w:rsidRDefault="00000000">
            <w:pPr>
              <w:spacing w:before="40" w:after="40"/>
              <w:jc w:val="right"/>
            </w:pPr>
            <w:r>
              <w:rPr>
                <w:rFonts w:cs="Arial"/>
                <w:color w:val="000000"/>
                <w:sz w:val="18"/>
                <w:szCs w:val="18"/>
              </w:rPr>
              <w:t>59.248,63</w:t>
            </w:r>
          </w:p>
        </w:tc>
        <w:tc>
          <w:tcPr>
            <w:tcW w:w="1700" w:type="dxa"/>
            <w:tcBorders>
              <w:top w:val="single" w:sz="6" w:space="0" w:color="808080"/>
              <w:left w:val="single" w:sz="6" w:space="0" w:color="808080"/>
              <w:bottom w:val="single" w:sz="6" w:space="0" w:color="808080"/>
              <w:right w:val="single" w:sz="6" w:space="0" w:color="808080"/>
            </w:tcBorders>
            <w:vAlign w:val="center"/>
          </w:tcPr>
          <w:p w14:paraId="061AF3A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302512B" w14:textId="77777777" w:rsidR="000B7BB9" w:rsidRDefault="00000000">
            <w:pPr>
              <w:spacing w:before="40" w:after="40"/>
              <w:jc w:val="right"/>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1AF0AFFF"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1E9C8728" w14:textId="77777777" w:rsidR="000B7BB9" w:rsidRDefault="000B7BB9">
            <w:pPr>
              <w:spacing w:before="40" w:after="40"/>
              <w:jc w:val="center"/>
            </w:pPr>
          </w:p>
        </w:tc>
      </w:tr>
      <w:tr w:rsidR="000B7BB9" w14:paraId="3167E15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98F9EFF" w14:textId="77777777" w:rsidR="000B7BB9" w:rsidRDefault="00000000">
            <w:pPr>
              <w:spacing w:before="40" w:after="40"/>
            </w:pPr>
            <w:r>
              <w:rPr>
                <w:rFonts w:cs="Arial"/>
                <w:color w:val="000000"/>
                <w:sz w:val="18"/>
                <w:szCs w:val="18"/>
              </w:rPr>
              <w:t xml:space="preserve">      6117 Povrat poreza na dohodak po godišnjoj prijavi</w:t>
            </w:r>
          </w:p>
        </w:tc>
        <w:tc>
          <w:tcPr>
            <w:tcW w:w="1700" w:type="dxa"/>
            <w:tcBorders>
              <w:top w:val="single" w:sz="6" w:space="0" w:color="808080"/>
              <w:left w:val="single" w:sz="6" w:space="0" w:color="808080"/>
              <w:bottom w:val="single" w:sz="6" w:space="0" w:color="808080"/>
              <w:right w:val="single" w:sz="6" w:space="0" w:color="808080"/>
            </w:tcBorders>
            <w:vAlign w:val="center"/>
          </w:tcPr>
          <w:p w14:paraId="65D35069" w14:textId="77777777" w:rsidR="000B7BB9" w:rsidRDefault="00000000">
            <w:pPr>
              <w:spacing w:before="40" w:after="40"/>
              <w:jc w:val="right"/>
            </w:pPr>
            <w:r>
              <w:rPr>
                <w:rFonts w:cs="Arial"/>
                <w:color w:val="000000"/>
                <w:sz w:val="18"/>
                <w:szCs w:val="18"/>
              </w:rPr>
              <w:t>-314.286,83</w:t>
            </w:r>
          </w:p>
        </w:tc>
        <w:tc>
          <w:tcPr>
            <w:tcW w:w="1700" w:type="dxa"/>
            <w:tcBorders>
              <w:top w:val="single" w:sz="6" w:space="0" w:color="808080"/>
              <w:left w:val="single" w:sz="6" w:space="0" w:color="808080"/>
              <w:bottom w:val="single" w:sz="6" w:space="0" w:color="808080"/>
              <w:right w:val="single" w:sz="6" w:space="0" w:color="808080"/>
            </w:tcBorders>
            <w:vAlign w:val="center"/>
          </w:tcPr>
          <w:p w14:paraId="76C0B9B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AA08434" w14:textId="77777777" w:rsidR="000B7BB9" w:rsidRDefault="00000000">
            <w:pPr>
              <w:spacing w:before="40" w:after="40"/>
              <w:jc w:val="right"/>
            </w:pPr>
            <w:r>
              <w:rPr>
                <w:rFonts w:cs="Arial"/>
                <w:color w:val="000000"/>
                <w:sz w:val="18"/>
                <w:szCs w:val="18"/>
              </w:rPr>
              <w:t>-330.378,98</w:t>
            </w:r>
          </w:p>
        </w:tc>
        <w:tc>
          <w:tcPr>
            <w:tcW w:w="900" w:type="dxa"/>
            <w:tcBorders>
              <w:top w:val="single" w:sz="6" w:space="0" w:color="808080"/>
              <w:left w:val="single" w:sz="6" w:space="0" w:color="808080"/>
              <w:bottom w:val="single" w:sz="6" w:space="0" w:color="808080"/>
              <w:right w:val="single" w:sz="6" w:space="0" w:color="808080"/>
            </w:tcBorders>
            <w:vAlign w:val="center"/>
          </w:tcPr>
          <w:p w14:paraId="5AFCB50D" w14:textId="77777777" w:rsidR="000B7BB9" w:rsidRDefault="00000000">
            <w:pPr>
              <w:spacing w:before="40" w:after="40"/>
              <w:jc w:val="center"/>
            </w:pPr>
            <w:r>
              <w:rPr>
                <w:rFonts w:cs="Arial"/>
                <w:color w:val="000000"/>
                <w:sz w:val="18"/>
                <w:szCs w:val="18"/>
              </w:rPr>
              <w:t>105,12</w:t>
            </w:r>
          </w:p>
        </w:tc>
        <w:tc>
          <w:tcPr>
            <w:tcW w:w="900" w:type="dxa"/>
            <w:tcBorders>
              <w:top w:val="single" w:sz="6" w:space="0" w:color="808080"/>
              <w:left w:val="single" w:sz="6" w:space="0" w:color="808080"/>
              <w:bottom w:val="single" w:sz="6" w:space="0" w:color="808080"/>
              <w:right w:val="single" w:sz="6" w:space="0" w:color="808080"/>
            </w:tcBorders>
            <w:vAlign w:val="center"/>
          </w:tcPr>
          <w:p w14:paraId="2BBA9EB9" w14:textId="77777777" w:rsidR="000B7BB9" w:rsidRDefault="000B7BB9">
            <w:pPr>
              <w:spacing w:before="40" w:after="40"/>
              <w:jc w:val="center"/>
            </w:pPr>
          </w:p>
        </w:tc>
      </w:tr>
      <w:tr w:rsidR="000B7BB9" w14:paraId="4E99B30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93DBBE5" w14:textId="77777777" w:rsidR="000B7BB9" w:rsidRDefault="00000000">
            <w:pPr>
              <w:spacing w:before="40" w:after="40"/>
            </w:pPr>
            <w:r>
              <w:rPr>
                <w:rFonts w:cs="Arial"/>
                <w:color w:val="000000"/>
                <w:sz w:val="18"/>
                <w:szCs w:val="18"/>
              </w:rPr>
              <w:t xml:space="preserve">      613 Porezi na imovinu</w:t>
            </w:r>
          </w:p>
        </w:tc>
        <w:tc>
          <w:tcPr>
            <w:tcW w:w="1700" w:type="dxa"/>
            <w:tcBorders>
              <w:top w:val="single" w:sz="6" w:space="0" w:color="808080"/>
              <w:left w:val="single" w:sz="6" w:space="0" w:color="808080"/>
              <w:bottom w:val="single" w:sz="6" w:space="0" w:color="808080"/>
              <w:right w:val="single" w:sz="6" w:space="0" w:color="808080"/>
            </w:tcBorders>
            <w:vAlign w:val="center"/>
          </w:tcPr>
          <w:p w14:paraId="505E3DD8" w14:textId="77777777" w:rsidR="000B7BB9" w:rsidRDefault="00000000">
            <w:pPr>
              <w:spacing w:before="40" w:after="40"/>
              <w:jc w:val="right"/>
            </w:pPr>
            <w:r>
              <w:rPr>
                <w:rFonts w:cs="Arial"/>
                <w:color w:val="000000"/>
                <w:sz w:val="18"/>
                <w:szCs w:val="18"/>
              </w:rPr>
              <w:t>1.627.699,98</w:t>
            </w:r>
          </w:p>
        </w:tc>
        <w:tc>
          <w:tcPr>
            <w:tcW w:w="1700" w:type="dxa"/>
            <w:tcBorders>
              <w:top w:val="single" w:sz="6" w:space="0" w:color="808080"/>
              <w:left w:val="single" w:sz="6" w:space="0" w:color="808080"/>
              <w:bottom w:val="single" w:sz="6" w:space="0" w:color="808080"/>
              <w:right w:val="single" w:sz="6" w:space="0" w:color="808080"/>
            </w:tcBorders>
            <w:vAlign w:val="center"/>
          </w:tcPr>
          <w:p w14:paraId="4A7778D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4637CC3" w14:textId="77777777" w:rsidR="000B7BB9" w:rsidRDefault="00000000">
            <w:pPr>
              <w:spacing w:before="40" w:after="40"/>
              <w:jc w:val="right"/>
            </w:pPr>
            <w:r>
              <w:rPr>
                <w:rFonts w:cs="Arial"/>
                <w:color w:val="000000"/>
                <w:sz w:val="18"/>
                <w:szCs w:val="18"/>
              </w:rPr>
              <w:t>1.883.645,08</w:t>
            </w:r>
          </w:p>
        </w:tc>
        <w:tc>
          <w:tcPr>
            <w:tcW w:w="900" w:type="dxa"/>
            <w:tcBorders>
              <w:top w:val="single" w:sz="6" w:space="0" w:color="808080"/>
              <w:left w:val="single" w:sz="6" w:space="0" w:color="808080"/>
              <w:bottom w:val="single" w:sz="6" w:space="0" w:color="808080"/>
              <w:right w:val="single" w:sz="6" w:space="0" w:color="808080"/>
            </w:tcBorders>
            <w:vAlign w:val="center"/>
          </w:tcPr>
          <w:p w14:paraId="57B62891" w14:textId="77777777" w:rsidR="000B7BB9" w:rsidRDefault="00000000">
            <w:pPr>
              <w:spacing w:before="40" w:after="40"/>
              <w:jc w:val="center"/>
            </w:pPr>
            <w:r>
              <w:rPr>
                <w:rFonts w:cs="Arial"/>
                <w:color w:val="000000"/>
                <w:sz w:val="18"/>
                <w:szCs w:val="18"/>
              </w:rPr>
              <w:t>115,72</w:t>
            </w:r>
          </w:p>
        </w:tc>
        <w:tc>
          <w:tcPr>
            <w:tcW w:w="900" w:type="dxa"/>
            <w:tcBorders>
              <w:top w:val="single" w:sz="6" w:space="0" w:color="808080"/>
              <w:left w:val="single" w:sz="6" w:space="0" w:color="808080"/>
              <w:bottom w:val="single" w:sz="6" w:space="0" w:color="808080"/>
              <w:right w:val="single" w:sz="6" w:space="0" w:color="808080"/>
            </w:tcBorders>
            <w:vAlign w:val="center"/>
          </w:tcPr>
          <w:p w14:paraId="023F39D1" w14:textId="77777777" w:rsidR="000B7BB9" w:rsidRDefault="000B7BB9">
            <w:pPr>
              <w:spacing w:before="40" w:after="40"/>
              <w:jc w:val="center"/>
            </w:pPr>
          </w:p>
        </w:tc>
      </w:tr>
      <w:tr w:rsidR="000B7BB9" w14:paraId="1376107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9771FC3" w14:textId="77777777" w:rsidR="000B7BB9" w:rsidRDefault="00000000">
            <w:pPr>
              <w:spacing w:before="40" w:after="40"/>
            </w:pPr>
            <w:r>
              <w:rPr>
                <w:rFonts w:cs="Arial"/>
                <w:color w:val="000000"/>
                <w:sz w:val="18"/>
                <w:szCs w:val="18"/>
              </w:rPr>
              <w:t xml:space="preserve">      6131 Stalni porezi na nepokretnu imovinu (zemlju, zgrade, kuće i ostalo)</w:t>
            </w:r>
          </w:p>
        </w:tc>
        <w:tc>
          <w:tcPr>
            <w:tcW w:w="1700" w:type="dxa"/>
            <w:tcBorders>
              <w:top w:val="single" w:sz="6" w:space="0" w:color="808080"/>
              <w:left w:val="single" w:sz="6" w:space="0" w:color="808080"/>
              <w:bottom w:val="single" w:sz="6" w:space="0" w:color="808080"/>
              <w:right w:val="single" w:sz="6" w:space="0" w:color="808080"/>
            </w:tcBorders>
            <w:vAlign w:val="center"/>
          </w:tcPr>
          <w:p w14:paraId="6A0A8076" w14:textId="77777777" w:rsidR="000B7BB9" w:rsidRDefault="00000000">
            <w:pPr>
              <w:spacing w:before="40" w:after="40"/>
              <w:jc w:val="right"/>
            </w:pPr>
            <w:r>
              <w:rPr>
                <w:rFonts w:cs="Arial"/>
                <w:color w:val="000000"/>
                <w:sz w:val="18"/>
                <w:szCs w:val="18"/>
              </w:rPr>
              <w:t>838.229,17</w:t>
            </w:r>
          </w:p>
        </w:tc>
        <w:tc>
          <w:tcPr>
            <w:tcW w:w="1700" w:type="dxa"/>
            <w:tcBorders>
              <w:top w:val="single" w:sz="6" w:space="0" w:color="808080"/>
              <w:left w:val="single" w:sz="6" w:space="0" w:color="808080"/>
              <w:bottom w:val="single" w:sz="6" w:space="0" w:color="808080"/>
              <w:right w:val="single" w:sz="6" w:space="0" w:color="808080"/>
            </w:tcBorders>
            <w:vAlign w:val="center"/>
          </w:tcPr>
          <w:p w14:paraId="2FEF1C3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31937CE" w14:textId="77777777" w:rsidR="000B7BB9" w:rsidRDefault="00000000">
            <w:pPr>
              <w:spacing w:before="40" w:after="40"/>
              <w:jc w:val="right"/>
            </w:pPr>
            <w:r>
              <w:rPr>
                <w:rFonts w:cs="Arial"/>
                <w:color w:val="000000"/>
                <w:sz w:val="18"/>
                <w:szCs w:val="18"/>
              </w:rPr>
              <w:t>1.093.648,33</w:t>
            </w:r>
          </w:p>
        </w:tc>
        <w:tc>
          <w:tcPr>
            <w:tcW w:w="900" w:type="dxa"/>
            <w:tcBorders>
              <w:top w:val="single" w:sz="6" w:space="0" w:color="808080"/>
              <w:left w:val="single" w:sz="6" w:space="0" w:color="808080"/>
              <w:bottom w:val="single" w:sz="6" w:space="0" w:color="808080"/>
              <w:right w:val="single" w:sz="6" w:space="0" w:color="808080"/>
            </w:tcBorders>
            <w:vAlign w:val="center"/>
          </w:tcPr>
          <w:p w14:paraId="797E8F8E" w14:textId="77777777" w:rsidR="000B7BB9" w:rsidRDefault="00000000">
            <w:pPr>
              <w:spacing w:before="40" w:after="40"/>
              <w:jc w:val="center"/>
            </w:pPr>
            <w:r>
              <w:rPr>
                <w:rFonts w:cs="Arial"/>
                <w:color w:val="000000"/>
                <w:sz w:val="18"/>
                <w:szCs w:val="18"/>
              </w:rPr>
              <w:t>130,47</w:t>
            </w:r>
          </w:p>
        </w:tc>
        <w:tc>
          <w:tcPr>
            <w:tcW w:w="900" w:type="dxa"/>
            <w:tcBorders>
              <w:top w:val="single" w:sz="6" w:space="0" w:color="808080"/>
              <w:left w:val="single" w:sz="6" w:space="0" w:color="808080"/>
              <w:bottom w:val="single" w:sz="6" w:space="0" w:color="808080"/>
              <w:right w:val="single" w:sz="6" w:space="0" w:color="808080"/>
            </w:tcBorders>
            <w:vAlign w:val="center"/>
          </w:tcPr>
          <w:p w14:paraId="075643DC" w14:textId="77777777" w:rsidR="000B7BB9" w:rsidRDefault="000B7BB9">
            <w:pPr>
              <w:spacing w:before="40" w:after="40"/>
              <w:jc w:val="center"/>
            </w:pPr>
          </w:p>
        </w:tc>
      </w:tr>
      <w:tr w:rsidR="000B7BB9" w14:paraId="2518C57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3633C6A" w14:textId="77777777" w:rsidR="000B7BB9" w:rsidRDefault="00000000">
            <w:pPr>
              <w:spacing w:before="40" w:after="40"/>
            </w:pPr>
            <w:r>
              <w:rPr>
                <w:rFonts w:cs="Arial"/>
                <w:color w:val="000000"/>
                <w:sz w:val="18"/>
                <w:szCs w:val="18"/>
              </w:rPr>
              <w:t xml:space="preserve">      6134 Povremeni porezi na imovinu</w:t>
            </w:r>
          </w:p>
        </w:tc>
        <w:tc>
          <w:tcPr>
            <w:tcW w:w="1700" w:type="dxa"/>
            <w:tcBorders>
              <w:top w:val="single" w:sz="6" w:space="0" w:color="808080"/>
              <w:left w:val="single" w:sz="6" w:space="0" w:color="808080"/>
              <w:bottom w:val="single" w:sz="6" w:space="0" w:color="808080"/>
              <w:right w:val="single" w:sz="6" w:space="0" w:color="808080"/>
            </w:tcBorders>
            <w:vAlign w:val="center"/>
          </w:tcPr>
          <w:p w14:paraId="01118069" w14:textId="77777777" w:rsidR="000B7BB9" w:rsidRDefault="00000000">
            <w:pPr>
              <w:spacing w:before="40" w:after="40"/>
              <w:jc w:val="right"/>
            </w:pPr>
            <w:r>
              <w:rPr>
                <w:rFonts w:cs="Arial"/>
                <w:color w:val="000000"/>
                <w:sz w:val="18"/>
                <w:szCs w:val="18"/>
              </w:rPr>
              <w:t>789.470,81</w:t>
            </w:r>
          </w:p>
        </w:tc>
        <w:tc>
          <w:tcPr>
            <w:tcW w:w="1700" w:type="dxa"/>
            <w:tcBorders>
              <w:top w:val="single" w:sz="6" w:space="0" w:color="808080"/>
              <w:left w:val="single" w:sz="6" w:space="0" w:color="808080"/>
              <w:bottom w:val="single" w:sz="6" w:space="0" w:color="808080"/>
              <w:right w:val="single" w:sz="6" w:space="0" w:color="808080"/>
            </w:tcBorders>
            <w:vAlign w:val="center"/>
          </w:tcPr>
          <w:p w14:paraId="1777DDB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C817757" w14:textId="77777777" w:rsidR="000B7BB9" w:rsidRDefault="00000000">
            <w:pPr>
              <w:spacing w:before="40" w:after="40"/>
              <w:jc w:val="right"/>
            </w:pPr>
            <w:r>
              <w:rPr>
                <w:rFonts w:cs="Arial"/>
                <w:color w:val="000000"/>
                <w:sz w:val="18"/>
                <w:szCs w:val="18"/>
              </w:rPr>
              <w:t>789.996,75</w:t>
            </w:r>
          </w:p>
        </w:tc>
        <w:tc>
          <w:tcPr>
            <w:tcW w:w="900" w:type="dxa"/>
            <w:tcBorders>
              <w:top w:val="single" w:sz="6" w:space="0" w:color="808080"/>
              <w:left w:val="single" w:sz="6" w:space="0" w:color="808080"/>
              <w:bottom w:val="single" w:sz="6" w:space="0" w:color="808080"/>
              <w:right w:val="single" w:sz="6" w:space="0" w:color="808080"/>
            </w:tcBorders>
            <w:vAlign w:val="center"/>
          </w:tcPr>
          <w:p w14:paraId="3DCC4359" w14:textId="77777777" w:rsidR="000B7BB9" w:rsidRDefault="00000000">
            <w:pPr>
              <w:spacing w:before="40" w:after="40"/>
              <w:jc w:val="center"/>
            </w:pPr>
            <w:r>
              <w:rPr>
                <w:rFonts w:cs="Arial"/>
                <w:color w:val="000000"/>
                <w:sz w:val="18"/>
                <w:szCs w:val="18"/>
              </w:rPr>
              <w:t>100,07</w:t>
            </w:r>
          </w:p>
        </w:tc>
        <w:tc>
          <w:tcPr>
            <w:tcW w:w="900" w:type="dxa"/>
            <w:tcBorders>
              <w:top w:val="single" w:sz="6" w:space="0" w:color="808080"/>
              <w:left w:val="single" w:sz="6" w:space="0" w:color="808080"/>
              <w:bottom w:val="single" w:sz="6" w:space="0" w:color="808080"/>
              <w:right w:val="single" w:sz="6" w:space="0" w:color="808080"/>
            </w:tcBorders>
            <w:vAlign w:val="center"/>
          </w:tcPr>
          <w:p w14:paraId="60407D6E" w14:textId="77777777" w:rsidR="000B7BB9" w:rsidRDefault="000B7BB9">
            <w:pPr>
              <w:spacing w:before="40" w:after="40"/>
              <w:jc w:val="center"/>
            </w:pPr>
          </w:p>
        </w:tc>
      </w:tr>
      <w:tr w:rsidR="000B7BB9" w14:paraId="5F18859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25C64A2" w14:textId="77777777" w:rsidR="000B7BB9" w:rsidRDefault="00000000">
            <w:pPr>
              <w:spacing w:before="40" w:after="40"/>
            </w:pPr>
            <w:r>
              <w:rPr>
                <w:rFonts w:cs="Arial"/>
                <w:color w:val="000000"/>
                <w:sz w:val="18"/>
                <w:szCs w:val="18"/>
              </w:rPr>
              <w:t xml:space="preserve">      614 Porezi na robu i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6D8D8519" w14:textId="77777777" w:rsidR="000B7BB9" w:rsidRDefault="00000000">
            <w:pPr>
              <w:spacing w:before="40" w:after="40"/>
              <w:jc w:val="right"/>
            </w:pPr>
            <w:r>
              <w:rPr>
                <w:rFonts w:cs="Arial"/>
                <w:color w:val="000000"/>
                <w:sz w:val="18"/>
                <w:szCs w:val="18"/>
              </w:rPr>
              <w:t>26.069,43</w:t>
            </w:r>
          </w:p>
        </w:tc>
        <w:tc>
          <w:tcPr>
            <w:tcW w:w="1700" w:type="dxa"/>
            <w:tcBorders>
              <w:top w:val="single" w:sz="6" w:space="0" w:color="808080"/>
              <w:left w:val="single" w:sz="6" w:space="0" w:color="808080"/>
              <w:bottom w:val="single" w:sz="6" w:space="0" w:color="808080"/>
              <w:right w:val="single" w:sz="6" w:space="0" w:color="808080"/>
            </w:tcBorders>
            <w:vAlign w:val="center"/>
          </w:tcPr>
          <w:p w14:paraId="6937FFA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4576EFB" w14:textId="77777777" w:rsidR="000B7BB9" w:rsidRDefault="00000000">
            <w:pPr>
              <w:spacing w:before="40" w:after="40"/>
              <w:jc w:val="right"/>
            </w:pPr>
            <w:r>
              <w:rPr>
                <w:rFonts w:cs="Arial"/>
                <w:color w:val="000000"/>
                <w:sz w:val="18"/>
                <w:szCs w:val="18"/>
              </w:rPr>
              <w:t>32.557,62</w:t>
            </w:r>
          </w:p>
        </w:tc>
        <w:tc>
          <w:tcPr>
            <w:tcW w:w="900" w:type="dxa"/>
            <w:tcBorders>
              <w:top w:val="single" w:sz="6" w:space="0" w:color="808080"/>
              <w:left w:val="single" w:sz="6" w:space="0" w:color="808080"/>
              <w:bottom w:val="single" w:sz="6" w:space="0" w:color="808080"/>
              <w:right w:val="single" w:sz="6" w:space="0" w:color="808080"/>
            </w:tcBorders>
            <w:vAlign w:val="center"/>
          </w:tcPr>
          <w:p w14:paraId="49494755" w14:textId="77777777" w:rsidR="000B7BB9" w:rsidRDefault="00000000">
            <w:pPr>
              <w:spacing w:before="40" w:after="40"/>
              <w:jc w:val="center"/>
            </w:pPr>
            <w:r>
              <w:rPr>
                <w:rFonts w:cs="Arial"/>
                <w:color w:val="000000"/>
                <w:sz w:val="18"/>
                <w:szCs w:val="18"/>
              </w:rPr>
              <w:t>124,89</w:t>
            </w:r>
          </w:p>
        </w:tc>
        <w:tc>
          <w:tcPr>
            <w:tcW w:w="900" w:type="dxa"/>
            <w:tcBorders>
              <w:top w:val="single" w:sz="6" w:space="0" w:color="808080"/>
              <w:left w:val="single" w:sz="6" w:space="0" w:color="808080"/>
              <w:bottom w:val="single" w:sz="6" w:space="0" w:color="808080"/>
              <w:right w:val="single" w:sz="6" w:space="0" w:color="808080"/>
            </w:tcBorders>
            <w:vAlign w:val="center"/>
          </w:tcPr>
          <w:p w14:paraId="1B4271E8" w14:textId="77777777" w:rsidR="000B7BB9" w:rsidRDefault="000B7BB9">
            <w:pPr>
              <w:spacing w:before="40" w:after="40"/>
              <w:jc w:val="center"/>
            </w:pPr>
          </w:p>
        </w:tc>
      </w:tr>
      <w:tr w:rsidR="000B7BB9" w14:paraId="6650999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AC976BA" w14:textId="77777777" w:rsidR="000B7BB9" w:rsidRDefault="00000000">
            <w:pPr>
              <w:spacing w:before="40" w:after="40"/>
            </w:pPr>
            <w:r>
              <w:rPr>
                <w:rFonts w:cs="Arial"/>
                <w:color w:val="000000"/>
                <w:sz w:val="18"/>
                <w:szCs w:val="18"/>
              </w:rPr>
              <w:t xml:space="preserve">      6142 Porez na promet</w:t>
            </w:r>
          </w:p>
        </w:tc>
        <w:tc>
          <w:tcPr>
            <w:tcW w:w="1700" w:type="dxa"/>
            <w:tcBorders>
              <w:top w:val="single" w:sz="6" w:space="0" w:color="808080"/>
              <w:left w:val="single" w:sz="6" w:space="0" w:color="808080"/>
              <w:bottom w:val="single" w:sz="6" w:space="0" w:color="808080"/>
              <w:right w:val="single" w:sz="6" w:space="0" w:color="808080"/>
            </w:tcBorders>
            <w:vAlign w:val="center"/>
          </w:tcPr>
          <w:p w14:paraId="2DDC8FFE" w14:textId="77777777" w:rsidR="000B7BB9" w:rsidRDefault="00000000">
            <w:pPr>
              <w:spacing w:before="40" w:after="40"/>
              <w:jc w:val="right"/>
            </w:pPr>
            <w:r>
              <w:rPr>
                <w:rFonts w:cs="Arial"/>
                <w:color w:val="000000"/>
                <w:sz w:val="18"/>
                <w:szCs w:val="18"/>
              </w:rPr>
              <w:t>23.672,20</w:t>
            </w:r>
          </w:p>
        </w:tc>
        <w:tc>
          <w:tcPr>
            <w:tcW w:w="1700" w:type="dxa"/>
            <w:tcBorders>
              <w:top w:val="single" w:sz="6" w:space="0" w:color="808080"/>
              <w:left w:val="single" w:sz="6" w:space="0" w:color="808080"/>
              <w:bottom w:val="single" w:sz="6" w:space="0" w:color="808080"/>
              <w:right w:val="single" w:sz="6" w:space="0" w:color="808080"/>
            </w:tcBorders>
            <w:vAlign w:val="center"/>
          </w:tcPr>
          <w:p w14:paraId="018CD5A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2EC0025" w14:textId="77777777" w:rsidR="000B7BB9" w:rsidRDefault="00000000">
            <w:pPr>
              <w:spacing w:before="40" w:after="40"/>
              <w:jc w:val="right"/>
            </w:pPr>
            <w:r>
              <w:rPr>
                <w:rFonts w:cs="Arial"/>
                <w:color w:val="000000"/>
                <w:sz w:val="18"/>
                <w:szCs w:val="18"/>
              </w:rPr>
              <w:t>32.502,34</w:t>
            </w:r>
          </w:p>
        </w:tc>
        <w:tc>
          <w:tcPr>
            <w:tcW w:w="900" w:type="dxa"/>
            <w:tcBorders>
              <w:top w:val="single" w:sz="6" w:space="0" w:color="808080"/>
              <w:left w:val="single" w:sz="6" w:space="0" w:color="808080"/>
              <w:bottom w:val="single" w:sz="6" w:space="0" w:color="808080"/>
              <w:right w:val="single" w:sz="6" w:space="0" w:color="808080"/>
            </w:tcBorders>
            <w:vAlign w:val="center"/>
          </w:tcPr>
          <w:p w14:paraId="02CE3495" w14:textId="77777777" w:rsidR="000B7BB9" w:rsidRDefault="00000000">
            <w:pPr>
              <w:spacing w:before="40" w:after="40"/>
              <w:jc w:val="center"/>
            </w:pPr>
            <w:r>
              <w:rPr>
                <w:rFonts w:cs="Arial"/>
                <w:color w:val="000000"/>
                <w:sz w:val="18"/>
                <w:szCs w:val="18"/>
              </w:rPr>
              <w:t>137,30</w:t>
            </w:r>
          </w:p>
        </w:tc>
        <w:tc>
          <w:tcPr>
            <w:tcW w:w="900" w:type="dxa"/>
            <w:tcBorders>
              <w:top w:val="single" w:sz="6" w:space="0" w:color="808080"/>
              <w:left w:val="single" w:sz="6" w:space="0" w:color="808080"/>
              <w:bottom w:val="single" w:sz="6" w:space="0" w:color="808080"/>
              <w:right w:val="single" w:sz="6" w:space="0" w:color="808080"/>
            </w:tcBorders>
            <w:vAlign w:val="center"/>
          </w:tcPr>
          <w:p w14:paraId="3BC3EC64" w14:textId="77777777" w:rsidR="000B7BB9" w:rsidRDefault="000B7BB9">
            <w:pPr>
              <w:spacing w:before="40" w:after="40"/>
              <w:jc w:val="center"/>
            </w:pPr>
          </w:p>
        </w:tc>
      </w:tr>
      <w:tr w:rsidR="000B7BB9" w14:paraId="5D17351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D226764" w14:textId="77777777" w:rsidR="000B7BB9" w:rsidRDefault="00000000">
            <w:pPr>
              <w:spacing w:before="40" w:after="40"/>
            </w:pPr>
            <w:r>
              <w:rPr>
                <w:rFonts w:cs="Arial"/>
                <w:color w:val="000000"/>
                <w:sz w:val="18"/>
                <w:szCs w:val="18"/>
              </w:rPr>
              <w:t xml:space="preserve">      6145 Porezi na korištenje dobara ili izvođenje aktivnosti</w:t>
            </w:r>
          </w:p>
        </w:tc>
        <w:tc>
          <w:tcPr>
            <w:tcW w:w="1700" w:type="dxa"/>
            <w:tcBorders>
              <w:top w:val="single" w:sz="6" w:space="0" w:color="808080"/>
              <w:left w:val="single" w:sz="6" w:space="0" w:color="808080"/>
              <w:bottom w:val="single" w:sz="6" w:space="0" w:color="808080"/>
              <w:right w:val="single" w:sz="6" w:space="0" w:color="808080"/>
            </w:tcBorders>
            <w:vAlign w:val="center"/>
          </w:tcPr>
          <w:p w14:paraId="6BE5401E" w14:textId="77777777" w:rsidR="000B7BB9" w:rsidRDefault="00000000">
            <w:pPr>
              <w:spacing w:before="40" w:after="40"/>
              <w:jc w:val="right"/>
            </w:pPr>
            <w:r>
              <w:rPr>
                <w:rFonts w:cs="Arial"/>
                <w:color w:val="000000"/>
                <w:sz w:val="18"/>
                <w:szCs w:val="18"/>
              </w:rPr>
              <w:t>2.397,23</w:t>
            </w:r>
          </w:p>
        </w:tc>
        <w:tc>
          <w:tcPr>
            <w:tcW w:w="1700" w:type="dxa"/>
            <w:tcBorders>
              <w:top w:val="single" w:sz="6" w:space="0" w:color="808080"/>
              <w:left w:val="single" w:sz="6" w:space="0" w:color="808080"/>
              <w:bottom w:val="single" w:sz="6" w:space="0" w:color="808080"/>
              <w:right w:val="single" w:sz="6" w:space="0" w:color="808080"/>
            </w:tcBorders>
            <w:vAlign w:val="center"/>
          </w:tcPr>
          <w:p w14:paraId="54D9A21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C2CAC2B" w14:textId="77777777" w:rsidR="000B7BB9" w:rsidRDefault="00000000">
            <w:pPr>
              <w:spacing w:before="40" w:after="40"/>
              <w:jc w:val="right"/>
            </w:pPr>
            <w:r>
              <w:rPr>
                <w:rFonts w:cs="Arial"/>
                <w:color w:val="000000"/>
                <w:sz w:val="18"/>
                <w:szCs w:val="18"/>
              </w:rPr>
              <w:t>55,28</w:t>
            </w:r>
          </w:p>
        </w:tc>
        <w:tc>
          <w:tcPr>
            <w:tcW w:w="900" w:type="dxa"/>
            <w:tcBorders>
              <w:top w:val="single" w:sz="6" w:space="0" w:color="808080"/>
              <w:left w:val="single" w:sz="6" w:space="0" w:color="808080"/>
              <w:bottom w:val="single" w:sz="6" w:space="0" w:color="808080"/>
              <w:right w:val="single" w:sz="6" w:space="0" w:color="808080"/>
            </w:tcBorders>
            <w:vAlign w:val="center"/>
          </w:tcPr>
          <w:p w14:paraId="18D5B69B" w14:textId="77777777" w:rsidR="000B7BB9" w:rsidRDefault="00000000">
            <w:pPr>
              <w:spacing w:before="40" w:after="40"/>
              <w:jc w:val="center"/>
            </w:pPr>
            <w:r>
              <w:rPr>
                <w:rFonts w:cs="Arial"/>
                <w:color w:val="000000"/>
                <w:sz w:val="18"/>
                <w:szCs w:val="18"/>
              </w:rPr>
              <w:t>2,31</w:t>
            </w:r>
          </w:p>
        </w:tc>
        <w:tc>
          <w:tcPr>
            <w:tcW w:w="900" w:type="dxa"/>
            <w:tcBorders>
              <w:top w:val="single" w:sz="6" w:space="0" w:color="808080"/>
              <w:left w:val="single" w:sz="6" w:space="0" w:color="808080"/>
              <w:bottom w:val="single" w:sz="6" w:space="0" w:color="808080"/>
              <w:right w:val="single" w:sz="6" w:space="0" w:color="808080"/>
            </w:tcBorders>
            <w:vAlign w:val="center"/>
          </w:tcPr>
          <w:p w14:paraId="59CB08A3" w14:textId="77777777" w:rsidR="000B7BB9" w:rsidRDefault="000B7BB9">
            <w:pPr>
              <w:spacing w:before="40" w:after="40"/>
              <w:jc w:val="center"/>
            </w:pPr>
          </w:p>
        </w:tc>
      </w:tr>
      <w:tr w:rsidR="000B7BB9" w14:paraId="29521254"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E5DD348" w14:textId="77777777" w:rsidR="000B7BB9" w:rsidRDefault="00000000">
            <w:pPr>
              <w:spacing w:before="40" w:after="40"/>
            </w:pPr>
            <w:r>
              <w:rPr>
                <w:rFonts w:cs="Arial"/>
                <w:b/>
                <w:color w:val="000000"/>
                <w:sz w:val="18"/>
                <w:szCs w:val="18"/>
              </w:rPr>
              <w:t xml:space="preserve">   63 Pomoći iz inozemstva i od subjekata unutar općeg proračuna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07F5602" w14:textId="77777777" w:rsidR="000B7BB9" w:rsidRDefault="00000000">
            <w:pPr>
              <w:spacing w:before="40" w:after="40"/>
              <w:jc w:val="right"/>
            </w:pPr>
            <w:r>
              <w:rPr>
                <w:rFonts w:cs="Arial"/>
                <w:b/>
                <w:color w:val="000000"/>
                <w:sz w:val="18"/>
                <w:szCs w:val="18"/>
              </w:rPr>
              <w:t>2.460.469,61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13774C" w14:textId="77777777" w:rsidR="000B7BB9" w:rsidRDefault="00000000">
            <w:pPr>
              <w:spacing w:before="40" w:after="40"/>
              <w:jc w:val="right"/>
            </w:pPr>
            <w:r>
              <w:rPr>
                <w:rFonts w:cs="Arial"/>
                <w:b/>
                <w:color w:val="000000"/>
                <w:sz w:val="18"/>
                <w:szCs w:val="18"/>
              </w:rPr>
              <w:t>2.970.472,13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D48004" w14:textId="77777777" w:rsidR="000B7BB9" w:rsidRDefault="00000000">
            <w:pPr>
              <w:spacing w:before="40" w:after="40"/>
              <w:jc w:val="right"/>
            </w:pPr>
            <w:r>
              <w:rPr>
                <w:rFonts w:cs="Arial"/>
                <w:b/>
                <w:color w:val="000000"/>
                <w:sz w:val="18"/>
                <w:szCs w:val="18"/>
              </w:rPr>
              <w:t>2.445.111,11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43FF864" w14:textId="77777777" w:rsidR="000B7BB9" w:rsidRDefault="00000000">
            <w:pPr>
              <w:spacing w:before="40" w:after="40"/>
              <w:jc w:val="center"/>
            </w:pPr>
            <w:r>
              <w:rPr>
                <w:rFonts w:cs="Arial"/>
                <w:b/>
                <w:color w:val="000000"/>
                <w:sz w:val="18"/>
                <w:szCs w:val="18"/>
              </w:rPr>
              <w:t>99,38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528CD20" w14:textId="77777777" w:rsidR="000B7BB9" w:rsidRDefault="00000000">
            <w:pPr>
              <w:spacing w:before="40" w:after="40"/>
              <w:jc w:val="center"/>
            </w:pPr>
            <w:r>
              <w:rPr>
                <w:rFonts w:cs="Arial"/>
                <w:b/>
                <w:color w:val="000000"/>
                <w:sz w:val="18"/>
                <w:szCs w:val="18"/>
              </w:rPr>
              <w:t>82,31</w:t>
            </w:r>
          </w:p>
        </w:tc>
      </w:tr>
      <w:tr w:rsidR="000B7BB9" w14:paraId="5FA7F8A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C95E1DA" w14:textId="77777777" w:rsidR="000B7BB9" w:rsidRDefault="00000000">
            <w:pPr>
              <w:spacing w:before="40" w:after="40"/>
            </w:pPr>
            <w:r>
              <w:rPr>
                <w:rFonts w:cs="Arial"/>
                <w:color w:val="000000"/>
                <w:sz w:val="18"/>
                <w:szCs w:val="18"/>
              </w:rPr>
              <w:t xml:space="preserve">      633 Pomoći proračunu i izvanproračunskim korisnicima iz drugih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2D065105" w14:textId="77777777" w:rsidR="000B7BB9" w:rsidRDefault="00000000">
            <w:pPr>
              <w:spacing w:before="40" w:after="40"/>
              <w:jc w:val="right"/>
            </w:pPr>
            <w:r>
              <w:rPr>
                <w:rFonts w:cs="Arial"/>
                <w:color w:val="000000"/>
                <w:sz w:val="18"/>
                <w:szCs w:val="18"/>
              </w:rPr>
              <w:t>501.197,73</w:t>
            </w:r>
          </w:p>
        </w:tc>
        <w:tc>
          <w:tcPr>
            <w:tcW w:w="1700" w:type="dxa"/>
            <w:tcBorders>
              <w:top w:val="single" w:sz="6" w:space="0" w:color="808080"/>
              <w:left w:val="single" w:sz="6" w:space="0" w:color="808080"/>
              <w:bottom w:val="single" w:sz="6" w:space="0" w:color="808080"/>
              <w:right w:val="single" w:sz="6" w:space="0" w:color="808080"/>
            </w:tcBorders>
            <w:vAlign w:val="center"/>
          </w:tcPr>
          <w:p w14:paraId="665F0B1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738C512" w14:textId="77777777" w:rsidR="000B7BB9" w:rsidRDefault="00000000">
            <w:pPr>
              <w:spacing w:before="40" w:after="40"/>
              <w:jc w:val="right"/>
            </w:pPr>
            <w:r>
              <w:rPr>
                <w:rFonts w:cs="Arial"/>
                <w:color w:val="000000"/>
                <w:sz w:val="18"/>
                <w:szCs w:val="18"/>
              </w:rPr>
              <w:t>267.240,19</w:t>
            </w:r>
          </w:p>
        </w:tc>
        <w:tc>
          <w:tcPr>
            <w:tcW w:w="900" w:type="dxa"/>
            <w:tcBorders>
              <w:top w:val="single" w:sz="6" w:space="0" w:color="808080"/>
              <w:left w:val="single" w:sz="6" w:space="0" w:color="808080"/>
              <w:bottom w:val="single" w:sz="6" w:space="0" w:color="808080"/>
              <w:right w:val="single" w:sz="6" w:space="0" w:color="808080"/>
            </w:tcBorders>
            <w:vAlign w:val="center"/>
          </w:tcPr>
          <w:p w14:paraId="07ED3655" w14:textId="77777777" w:rsidR="000B7BB9" w:rsidRDefault="00000000">
            <w:pPr>
              <w:spacing w:before="40" w:after="40"/>
              <w:jc w:val="center"/>
            </w:pPr>
            <w:r>
              <w:rPr>
                <w:rFonts w:cs="Arial"/>
                <w:color w:val="000000"/>
                <w:sz w:val="18"/>
                <w:szCs w:val="18"/>
              </w:rPr>
              <w:t>53,32</w:t>
            </w:r>
          </w:p>
        </w:tc>
        <w:tc>
          <w:tcPr>
            <w:tcW w:w="900" w:type="dxa"/>
            <w:tcBorders>
              <w:top w:val="single" w:sz="6" w:space="0" w:color="808080"/>
              <w:left w:val="single" w:sz="6" w:space="0" w:color="808080"/>
              <w:bottom w:val="single" w:sz="6" w:space="0" w:color="808080"/>
              <w:right w:val="single" w:sz="6" w:space="0" w:color="808080"/>
            </w:tcBorders>
            <w:vAlign w:val="center"/>
          </w:tcPr>
          <w:p w14:paraId="324A18D9" w14:textId="77777777" w:rsidR="000B7BB9" w:rsidRDefault="000B7BB9">
            <w:pPr>
              <w:spacing w:before="40" w:after="40"/>
              <w:jc w:val="center"/>
            </w:pPr>
          </w:p>
        </w:tc>
      </w:tr>
      <w:tr w:rsidR="000B7BB9" w14:paraId="602B3F5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9F9EA04" w14:textId="77777777" w:rsidR="000B7BB9" w:rsidRDefault="00000000">
            <w:pPr>
              <w:spacing w:before="40" w:after="40"/>
            </w:pPr>
            <w:r>
              <w:rPr>
                <w:rFonts w:cs="Arial"/>
                <w:color w:val="000000"/>
                <w:sz w:val="18"/>
                <w:szCs w:val="18"/>
              </w:rPr>
              <w:t xml:space="preserve">      6331 Tekuće pomoći proračunu i izvanproračunskim korisnicima iz drugih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139377C5" w14:textId="77777777" w:rsidR="000B7BB9" w:rsidRDefault="00000000">
            <w:pPr>
              <w:spacing w:before="40" w:after="40"/>
              <w:jc w:val="right"/>
            </w:pPr>
            <w:r>
              <w:rPr>
                <w:rFonts w:cs="Arial"/>
                <w:color w:val="000000"/>
                <w:sz w:val="18"/>
                <w:szCs w:val="18"/>
              </w:rPr>
              <w:t>343.931,23</w:t>
            </w:r>
          </w:p>
        </w:tc>
        <w:tc>
          <w:tcPr>
            <w:tcW w:w="1700" w:type="dxa"/>
            <w:tcBorders>
              <w:top w:val="single" w:sz="6" w:space="0" w:color="808080"/>
              <w:left w:val="single" w:sz="6" w:space="0" w:color="808080"/>
              <w:bottom w:val="single" w:sz="6" w:space="0" w:color="808080"/>
              <w:right w:val="single" w:sz="6" w:space="0" w:color="808080"/>
            </w:tcBorders>
            <w:vAlign w:val="center"/>
          </w:tcPr>
          <w:p w14:paraId="1B666BA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33CAA27" w14:textId="77777777" w:rsidR="000B7BB9" w:rsidRDefault="00000000">
            <w:pPr>
              <w:spacing w:before="40" w:after="40"/>
              <w:jc w:val="right"/>
            </w:pPr>
            <w:r>
              <w:rPr>
                <w:rFonts w:cs="Arial"/>
                <w:color w:val="000000"/>
                <w:sz w:val="18"/>
                <w:szCs w:val="18"/>
              </w:rPr>
              <w:t>67.631,53</w:t>
            </w:r>
          </w:p>
        </w:tc>
        <w:tc>
          <w:tcPr>
            <w:tcW w:w="900" w:type="dxa"/>
            <w:tcBorders>
              <w:top w:val="single" w:sz="6" w:space="0" w:color="808080"/>
              <w:left w:val="single" w:sz="6" w:space="0" w:color="808080"/>
              <w:bottom w:val="single" w:sz="6" w:space="0" w:color="808080"/>
              <w:right w:val="single" w:sz="6" w:space="0" w:color="808080"/>
            </w:tcBorders>
            <w:vAlign w:val="center"/>
          </w:tcPr>
          <w:p w14:paraId="095874C3" w14:textId="77777777" w:rsidR="000B7BB9" w:rsidRDefault="00000000">
            <w:pPr>
              <w:spacing w:before="40" w:after="40"/>
              <w:jc w:val="center"/>
            </w:pPr>
            <w:r>
              <w:rPr>
                <w:rFonts w:cs="Arial"/>
                <w:color w:val="000000"/>
                <w:sz w:val="18"/>
                <w:szCs w:val="18"/>
              </w:rPr>
              <w:t>19,66</w:t>
            </w:r>
          </w:p>
        </w:tc>
        <w:tc>
          <w:tcPr>
            <w:tcW w:w="900" w:type="dxa"/>
            <w:tcBorders>
              <w:top w:val="single" w:sz="6" w:space="0" w:color="808080"/>
              <w:left w:val="single" w:sz="6" w:space="0" w:color="808080"/>
              <w:bottom w:val="single" w:sz="6" w:space="0" w:color="808080"/>
              <w:right w:val="single" w:sz="6" w:space="0" w:color="808080"/>
            </w:tcBorders>
            <w:vAlign w:val="center"/>
          </w:tcPr>
          <w:p w14:paraId="2184011B" w14:textId="77777777" w:rsidR="000B7BB9" w:rsidRDefault="000B7BB9">
            <w:pPr>
              <w:spacing w:before="40" w:after="40"/>
              <w:jc w:val="center"/>
            </w:pPr>
          </w:p>
        </w:tc>
      </w:tr>
      <w:tr w:rsidR="000B7BB9" w14:paraId="1FFCFDC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62A31AA" w14:textId="77777777" w:rsidR="000B7BB9" w:rsidRDefault="00000000">
            <w:pPr>
              <w:spacing w:before="40" w:after="40"/>
            </w:pPr>
            <w:r>
              <w:rPr>
                <w:rFonts w:cs="Arial"/>
                <w:color w:val="000000"/>
                <w:sz w:val="18"/>
                <w:szCs w:val="18"/>
              </w:rPr>
              <w:lastRenderedPageBreak/>
              <w:t xml:space="preserve">      6332 Kapitalne pomoći proračunu i izvanproračunskim korisnicima iz drugih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4BC03C05" w14:textId="77777777" w:rsidR="000B7BB9" w:rsidRDefault="00000000">
            <w:pPr>
              <w:spacing w:before="40" w:after="40"/>
              <w:jc w:val="right"/>
            </w:pPr>
            <w:r>
              <w:rPr>
                <w:rFonts w:cs="Arial"/>
                <w:color w:val="000000"/>
                <w:sz w:val="18"/>
                <w:szCs w:val="18"/>
              </w:rPr>
              <w:t>157.266,50</w:t>
            </w:r>
          </w:p>
        </w:tc>
        <w:tc>
          <w:tcPr>
            <w:tcW w:w="1700" w:type="dxa"/>
            <w:tcBorders>
              <w:top w:val="single" w:sz="6" w:space="0" w:color="808080"/>
              <w:left w:val="single" w:sz="6" w:space="0" w:color="808080"/>
              <w:bottom w:val="single" w:sz="6" w:space="0" w:color="808080"/>
              <w:right w:val="single" w:sz="6" w:space="0" w:color="808080"/>
            </w:tcBorders>
            <w:vAlign w:val="center"/>
          </w:tcPr>
          <w:p w14:paraId="28CB6FF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F945DDC" w14:textId="77777777" w:rsidR="000B7BB9" w:rsidRDefault="00000000">
            <w:pPr>
              <w:spacing w:before="40" w:after="40"/>
              <w:jc w:val="right"/>
            </w:pPr>
            <w:r>
              <w:rPr>
                <w:rFonts w:cs="Arial"/>
                <w:color w:val="000000"/>
                <w:sz w:val="18"/>
                <w:szCs w:val="18"/>
              </w:rPr>
              <w:t>199.608,66</w:t>
            </w:r>
          </w:p>
        </w:tc>
        <w:tc>
          <w:tcPr>
            <w:tcW w:w="900" w:type="dxa"/>
            <w:tcBorders>
              <w:top w:val="single" w:sz="6" w:space="0" w:color="808080"/>
              <w:left w:val="single" w:sz="6" w:space="0" w:color="808080"/>
              <w:bottom w:val="single" w:sz="6" w:space="0" w:color="808080"/>
              <w:right w:val="single" w:sz="6" w:space="0" w:color="808080"/>
            </w:tcBorders>
            <w:vAlign w:val="center"/>
          </w:tcPr>
          <w:p w14:paraId="19E17AB2" w14:textId="77777777" w:rsidR="000B7BB9" w:rsidRDefault="00000000">
            <w:pPr>
              <w:spacing w:before="40" w:after="40"/>
              <w:jc w:val="center"/>
            </w:pPr>
            <w:r>
              <w:rPr>
                <w:rFonts w:cs="Arial"/>
                <w:color w:val="000000"/>
                <w:sz w:val="18"/>
                <w:szCs w:val="18"/>
              </w:rPr>
              <w:t>126,92</w:t>
            </w:r>
          </w:p>
        </w:tc>
        <w:tc>
          <w:tcPr>
            <w:tcW w:w="900" w:type="dxa"/>
            <w:tcBorders>
              <w:top w:val="single" w:sz="6" w:space="0" w:color="808080"/>
              <w:left w:val="single" w:sz="6" w:space="0" w:color="808080"/>
              <w:bottom w:val="single" w:sz="6" w:space="0" w:color="808080"/>
              <w:right w:val="single" w:sz="6" w:space="0" w:color="808080"/>
            </w:tcBorders>
            <w:vAlign w:val="center"/>
          </w:tcPr>
          <w:p w14:paraId="7A2CB3DC" w14:textId="77777777" w:rsidR="000B7BB9" w:rsidRDefault="000B7BB9">
            <w:pPr>
              <w:spacing w:before="40" w:after="40"/>
              <w:jc w:val="center"/>
            </w:pPr>
          </w:p>
        </w:tc>
      </w:tr>
      <w:tr w:rsidR="000B7BB9" w14:paraId="73B2E2C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7A082B3" w14:textId="77777777" w:rsidR="000B7BB9" w:rsidRDefault="00000000">
            <w:pPr>
              <w:spacing w:before="40" w:after="40"/>
            </w:pPr>
            <w:r>
              <w:rPr>
                <w:rFonts w:cs="Arial"/>
                <w:color w:val="000000"/>
                <w:sz w:val="18"/>
                <w:szCs w:val="18"/>
              </w:rPr>
              <w:t xml:space="preserve">      635 Pomoći izravnanja za decentralizirane funkcije i fiskalnog izravnanja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73C2EAD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7B7FD7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883A376" w14:textId="77777777" w:rsidR="000B7BB9" w:rsidRDefault="00000000">
            <w:pPr>
              <w:spacing w:before="40" w:after="40"/>
              <w:jc w:val="right"/>
            </w:pPr>
            <w:r>
              <w:rPr>
                <w:rFonts w:cs="Arial"/>
                <w:color w:val="000000"/>
                <w:sz w:val="18"/>
                <w:szCs w:val="18"/>
              </w:rPr>
              <w:t>307.852,72</w:t>
            </w:r>
          </w:p>
        </w:tc>
        <w:tc>
          <w:tcPr>
            <w:tcW w:w="900" w:type="dxa"/>
            <w:tcBorders>
              <w:top w:val="single" w:sz="6" w:space="0" w:color="808080"/>
              <w:left w:val="single" w:sz="6" w:space="0" w:color="808080"/>
              <w:bottom w:val="single" w:sz="6" w:space="0" w:color="808080"/>
              <w:right w:val="single" w:sz="6" w:space="0" w:color="808080"/>
            </w:tcBorders>
            <w:vAlign w:val="center"/>
          </w:tcPr>
          <w:p w14:paraId="3D22A88E"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5A91C62" w14:textId="77777777" w:rsidR="000B7BB9" w:rsidRDefault="000B7BB9">
            <w:pPr>
              <w:spacing w:before="40" w:after="40"/>
              <w:jc w:val="center"/>
            </w:pPr>
          </w:p>
        </w:tc>
      </w:tr>
      <w:tr w:rsidR="000B7BB9" w14:paraId="7B88DC0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0B2937B" w14:textId="77777777" w:rsidR="000B7BB9" w:rsidRDefault="00000000">
            <w:pPr>
              <w:spacing w:before="40" w:after="40"/>
            </w:pPr>
            <w:r>
              <w:rPr>
                <w:rFonts w:cs="Arial"/>
                <w:color w:val="000000"/>
                <w:sz w:val="18"/>
                <w:szCs w:val="18"/>
              </w:rPr>
              <w:t xml:space="preserve">      6353 Pomoći fiskalnog izravnanja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4DD0AF8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9EA795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33E4B16" w14:textId="77777777" w:rsidR="000B7BB9" w:rsidRDefault="00000000">
            <w:pPr>
              <w:spacing w:before="40" w:after="40"/>
              <w:jc w:val="right"/>
            </w:pPr>
            <w:r>
              <w:rPr>
                <w:rFonts w:cs="Arial"/>
                <w:color w:val="000000"/>
                <w:sz w:val="18"/>
                <w:szCs w:val="18"/>
              </w:rPr>
              <w:t>307.852,72</w:t>
            </w:r>
          </w:p>
        </w:tc>
        <w:tc>
          <w:tcPr>
            <w:tcW w:w="900" w:type="dxa"/>
            <w:tcBorders>
              <w:top w:val="single" w:sz="6" w:space="0" w:color="808080"/>
              <w:left w:val="single" w:sz="6" w:space="0" w:color="808080"/>
              <w:bottom w:val="single" w:sz="6" w:space="0" w:color="808080"/>
              <w:right w:val="single" w:sz="6" w:space="0" w:color="808080"/>
            </w:tcBorders>
            <w:vAlign w:val="center"/>
          </w:tcPr>
          <w:p w14:paraId="57D35937"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62128518" w14:textId="77777777" w:rsidR="000B7BB9" w:rsidRDefault="000B7BB9">
            <w:pPr>
              <w:spacing w:before="40" w:after="40"/>
              <w:jc w:val="center"/>
            </w:pPr>
          </w:p>
        </w:tc>
      </w:tr>
      <w:tr w:rsidR="000B7BB9" w14:paraId="086D7DE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C6F0C55" w14:textId="77777777" w:rsidR="000B7BB9" w:rsidRDefault="00000000">
            <w:pPr>
              <w:spacing w:before="40" w:after="40"/>
            </w:pPr>
            <w:r>
              <w:rPr>
                <w:rFonts w:cs="Arial"/>
                <w:color w:val="000000"/>
                <w:sz w:val="18"/>
                <w:szCs w:val="18"/>
              </w:rPr>
              <w:t xml:space="preserve">      638 Pomoći temeljem prijenosa EU sredstava</w:t>
            </w:r>
          </w:p>
        </w:tc>
        <w:tc>
          <w:tcPr>
            <w:tcW w:w="1700" w:type="dxa"/>
            <w:tcBorders>
              <w:top w:val="single" w:sz="6" w:space="0" w:color="808080"/>
              <w:left w:val="single" w:sz="6" w:space="0" w:color="808080"/>
              <w:bottom w:val="single" w:sz="6" w:space="0" w:color="808080"/>
              <w:right w:val="single" w:sz="6" w:space="0" w:color="808080"/>
            </w:tcBorders>
            <w:vAlign w:val="center"/>
          </w:tcPr>
          <w:p w14:paraId="5B38ED79" w14:textId="77777777" w:rsidR="000B7BB9" w:rsidRDefault="00000000">
            <w:pPr>
              <w:spacing w:before="40" w:after="40"/>
              <w:jc w:val="right"/>
            </w:pPr>
            <w:r>
              <w:rPr>
                <w:rFonts w:cs="Arial"/>
                <w:color w:val="000000"/>
                <w:sz w:val="18"/>
                <w:szCs w:val="18"/>
              </w:rPr>
              <w:t>1.959.271,88</w:t>
            </w:r>
          </w:p>
        </w:tc>
        <w:tc>
          <w:tcPr>
            <w:tcW w:w="1700" w:type="dxa"/>
            <w:tcBorders>
              <w:top w:val="single" w:sz="6" w:space="0" w:color="808080"/>
              <w:left w:val="single" w:sz="6" w:space="0" w:color="808080"/>
              <w:bottom w:val="single" w:sz="6" w:space="0" w:color="808080"/>
              <w:right w:val="single" w:sz="6" w:space="0" w:color="808080"/>
            </w:tcBorders>
            <w:vAlign w:val="center"/>
          </w:tcPr>
          <w:p w14:paraId="31FB179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8C40300" w14:textId="77777777" w:rsidR="000B7BB9" w:rsidRDefault="00000000">
            <w:pPr>
              <w:spacing w:before="40" w:after="40"/>
              <w:jc w:val="right"/>
            </w:pPr>
            <w:r>
              <w:rPr>
                <w:rFonts w:cs="Arial"/>
                <w:color w:val="000000"/>
                <w:sz w:val="18"/>
                <w:szCs w:val="18"/>
              </w:rPr>
              <w:t>1.870.018,20</w:t>
            </w:r>
          </w:p>
        </w:tc>
        <w:tc>
          <w:tcPr>
            <w:tcW w:w="900" w:type="dxa"/>
            <w:tcBorders>
              <w:top w:val="single" w:sz="6" w:space="0" w:color="808080"/>
              <w:left w:val="single" w:sz="6" w:space="0" w:color="808080"/>
              <w:bottom w:val="single" w:sz="6" w:space="0" w:color="808080"/>
              <w:right w:val="single" w:sz="6" w:space="0" w:color="808080"/>
            </w:tcBorders>
            <w:vAlign w:val="center"/>
          </w:tcPr>
          <w:p w14:paraId="62B3CB00" w14:textId="77777777" w:rsidR="000B7BB9" w:rsidRDefault="00000000">
            <w:pPr>
              <w:spacing w:before="40" w:after="40"/>
              <w:jc w:val="center"/>
            </w:pPr>
            <w:r>
              <w:rPr>
                <w:rFonts w:cs="Arial"/>
                <w:color w:val="000000"/>
                <w:sz w:val="18"/>
                <w:szCs w:val="18"/>
              </w:rPr>
              <w:t>95,44</w:t>
            </w:r>
          </w:p>
        </w:tc>
        <w:tc>
          <w:tcPr>
            <w:tcW w:w="900" w:type="dxa"/>
            <w:tcBorders>
              <w:top w:val="single" w:sz="6" w:space="0" w:color="808080"/>
              <w:left w:val="single" w:sz="6" w:space="0" w:color="808080"/>
              <w:bottom w:val="single" w:sz="6" w:space="0" w:color="808080"/>
              <w:right w:val="single" w:sz="6" w:space="0" w:color="808080"/>
            </w:tcBorders>
            <w:vAlign w:val="center"/>
          </w:tcPr>
          <w:p w14:paraId="267F9B17" w14:textId="77777777" w:rsidR="000B7BB9" w:rsidRDefault="000B7BB9">
            <w:pPr>
              <w:spacing w:before="40" w:after="40"/>
              <w:jc w:val="center"/>
            </w:pPr>
          </w:p>
        </w:tc>
      </w:tr>
      <w:tr w:rsidR="000B7BB9" w14:paraId="6122E84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B83B166" w14:textId="77777777" w:rsidR="000B7BB9" w:rsidRDefault="00000000">
            <w:pPr>
              <w:spacing w:before="40" w:after="40"/>
            </w:pPr>
            <w:r>
              <w:rPr>
                <w:rFonts w:cs="Arial"/>
                <w:color w:val="000000"/>
                <w:sz w:val="18"/>
                <w:szCs w:val="18"/>
              </w:rPr>
              <w:t xml:space="preserve">      6381 Tekuće pomoći temeljem prijenosa EU sredstava</w:t>
            </w:r>
          </w:p>
        </w:tc>
        <w:tc>
          <w:tcPr>
            <w:tcW w:w="1700" w:type="dxa"/>
            <w:tcBorders>
              <w:top w:val="single" w:sz="6" w:space="0" w:color="808080"/>
              <w:left w:val="single" w:sz="6" w:space="0" w:color="808080"/>
              <w:bottom w:val="single" w:sz="6" w:space="0" w:color="808080"/>
              <w:right w:val="single" w:sz="6" w:space="0" w:color="808080"/>
            </w:tcBorders>
            <w:vAlign w:val="center"/>
          </w:tcPr>
          <w:p w14:paraId="363995E2" w14:textId="77777777" w:rsidR="000B7BB9" w:rsidRDefault="00000000">
            <w:pPr>
              <w:spacing w:before="40" w:after="40"/>
              <w:jc w:val="right"/>
            </w:pPr>
            <w:r>
              <w:rPr>
                <w:rFonts w:cs="Arial"/>
                <w:color w:val="000000"/>
                <w:sz w:val="18"/>
                <w:szCs w:val="18"/>
              </w:rPr>
              <w:t>192.000,00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A37D47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ADDEEFC" w14:textId="77777777" w:rsidR="000B7BB9" w:rsidRDefault="00000000">
            <w:pPr>
              <w:spacing w:before="40" w:after="40"/>
              <w:jc w:val="right"/>
            </w:pPr>
            <w:r>
              <w:rPr>
                <w:rFonts w:cs="Arial"/>
                <w:color w:val="000000"/>
                <w:sz w:val="18"/>
                <w:szCs w:val="18"/>
              </w:rPr>
              <w:t>304.552,14</w:t>
            </w:r>
          </w:p>
        </w:tc>
        <w:tc>
          <w:tcPr>
            <w:tcW w:w="900" w:type="dxa"/>
            <w:tcBorders>
              <w:top w:val="single" w:sz="6" w:space="0" w:color="808080"/>
              <w:left w:val="single" w:sz="6" w:space="0" w:color="808080"/>
              <w:bottom w:val="single" w:sz="6" w:space="0" w:color="808080"/>
              <w:right w:val="single" w:sz="6" w:space="0" w:color="808080"/>
            </w:tcBorders>
            <w:vAlign w:val="center"/>
          </w:tcPr>
          <w:p w14:paraId="1F25FDA9" w14:textId="77777777" w:rsidR="000B7BB9" w:rsidRDefault="00000000">
            <w:pPr>
              <w:spacing w:before="40" w:after="40"/>
              <w:jc w:val="center"/>
            </w:pPr>
            <w:r>
              <w:rPr>
                <w:rFonts w:cs="Arial"/>
                <w:color w:val="000000"/>
                <w:sz w:val="18"/>
                <w:szCs w:val="18"/>
              </w:rPr>
              <w:t>158,62</w:t>
            </w:r>
          </w:p>
        </w:tc>
        <w:tc>
          <w:tcPr>
            <w:tcW w:w="900" w:type="dxa"/>
            <w:tcBorders>
              <w:top w:val="single" w:sz="6" w:space="0" w:color="808080"/>
              <w:left w:val="single" w:sz="6" w:space="0" w:color="808080"/>
              <w:bottom w:val="single" w:sz="6" w:space="0" w:color="808080"/>
              <w:right w:val="single" w:sz="6" w:space="0" w:color="808080"/>
            </w:tcBorders>
            <w:vAlign w:val="center"/>
          </w:tcPr>
          <w:p w14:paraId="0F80F425" w14:textId="77777777" w:rsidR="000B7BB9" w:rsidRDefault="000B7BB9">
            <w:pPr>
              <w:spacing w:before="40" w:after="40"/>
              <w:jc w:val="center"/>
            </w:pPr>
          </w:p>
        </w:tc>
      </w:tr>
      <w:tr w:rsidR="000B7BB9" w14:paraId="39025C0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33719BC" w14:textId="77777777" w:rsidR="000B7BB9" w:rsidRDefault="00000000">
            <w:pPr>
              <w:spacing w:before="40" w:after="40"/>
            </w:pPr>
            <w:r>
              <w:rPr>
                <w:rFonts w:cs="Arial"/>
                <w:color w:val="000000"/>
                <w:sz w:val="18"/>
                <w:szCs w:val="18"/>
              </w:rPr>
              <w:t xml:space="preserve">      6382 Kapitalne pomoći temeljem prijenosa EU sredstava</w:t>
            </w:r>
          </w:p>
        </w:tc>
        <w:tc>
          <w:tcPr>
            <w:tcW w:w="1700" w:type="dxa"/>
            <w:tcBorders>
              <w:top w:val="single" w:sz="6" w:space="0" w:color="808080"/>
              <w:left w:val="single" w:sz="6" w:space="0" w:color="808080"/>
              <w:bottom w:val="single" w:sz="6" w:space="0" w:color="808080"/>
              <w:right w:val="single" w:sz="6" w:space="0" w:color="808080"/>
            </w:tcBorders>
            <w:vAlign w:val="center"/>
          </w:tcPr>
          <w:p w14:paraId="43E2FE83" w14:textId="77777777" w:rsidR="000B7BB9" w:rsidRDefault="00000000">
            <w:pPr>
              <w:spacing w:before="40" w:after="40"/>
              <w:jc w:val="right"/>
            </w:pPr>
            <w:r>
              <w:rPr>
                <w:rFonts w:cs="Arial"/>
                <w:color w:val="000000"/>
                <w:sz w:val="18"/>
                <w:szCs w:val="18"/>
              </w:rPr>
              <w:t>1.767.271,88</w:t>
            </w:r>
          </w:p>
        </w:tc>
        <w:tc>
          <w:tcPr>
            <w:tcW w:w="1700" w:type="dxa"/>
            <w:tcBorders>
              <w:top w:val="single" w:sz="6" w:space="0" w:color="808080"/>
              <w:left w:val="single" w:sz="6" w:space="0" w:color="808080"/>
              <w:bottom w:val="single" w:sz="6" w:space="0" w:color="808080"/>
              <w:right w:val="single" w:sz="6" w:space="0" w:color="808080"/>
            </w:tcBorders>
            <w:vAlign w:val="center"/>
          </w:tcPr>
          <w:p w14:paraId="764AD0C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F38B01F" w14:textId="77777777" w:rsidR="000B7BB9" w:rsidRDefault="00000000">
            <w:pPr>
              <w:spacing w:before="40" w:after="40"/>
              <w:jc w:val="right"/>
            </w:pPr>
            <w:r>
              <w:rPr>
                <w:rFonts w:cs="Arial"/>
                <w:color w:val="000000"/>
                <w:sz w:val="18"/>
                <w:szCs w:val="18"/>
              </w:rPr>
              <w:t>1.565.466,06</w:t>
            </w:r>
          </w:p>
        </w:tc>
        <w:tc>
          <w:tcPr>
            <w:tcW w:w="900" w:type="dxa"/>
            <w:tcBorders>
              <w:top w:val="single" w:sz="6" w:space="0" w:color="808080"/>
              <w:left w:val="single" w:sz="6" w:space="0" w:color="808080"/>
              <w:bottom w:val="single" w:sz="6" w:space="0" w:color="808080"/>
              <w:right w:val="single" w:sz="6" w:space="0" w:color="808080"/>
            </w:tcBorders>
            <w:vAlign w:val="center"/>
          </w:tcPr>
          <w:p w14:paraId="2CC96DE7" w14:textId="77777777" w:rsidR="000B7BB9" w:rsidRDefault="00000000">
            <w:pPr>
              <w:spacing w:before="40" w:after="40"/>
              <w:jc w:val="center"/>
            </w:pPr>
            <w:r>
              <w:rPr>
                <w:rFonts w:cs="Arial"/>
                <w:color w:val="000000"/>
                <w:sz w:val="18"/>
                <w:szCs w:val="18"/>
              </w:rPr>
              <w:t>88,58</w:t>
            </w:r>
          </w:p>
        </w:tc>
        <w:tc>
          <w:tcPr>
            <w:tcW w:w="900" w:type="dxa"/>
            <w:tcBorders>
              <w:top w:val="single" w:sz="6" w:space="0" w:color="808080"/>
              <w:left w:val="single" w:sz="6" w:space="0" w:color="808080"/>
              <w:bottom w:val="single" w:sz="6" w:space="0" w:color="808080"/>
              <w:right w:val="single" w:sz="6" w:space="0" w:color="808080"/>
            </w:tcBorders>
            <w:vAlign w:val="center"/>
          </w:tcPr>
          <w:p w14:paraId="468A0C30" w14:textId="77777777" w:rsidR="000B7BB9" w:rsidRDefault="000B7BB9">
            <w:pPr>
              <w:spacing w:before="40" w:after="40"/>
              <w:jc w:val="center"/>
            </w:pPr>
          </w:p>
        </w:tc>
      </w:tr>
      <w:tr w:rsidR="000B7BB9" w14:paraId="4C523CC4"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A91B3DE" w14:textId="77777777" w:rsidR="000B7BB9" w:rsidRDefault="00000000">
            <w:pPr>
              <w:spacing w:before="40" w:after="40"/>
            </w:pPr>
            <w:r>
              <w:rPr>
                <w:rFonts w:cs="Arial"/>
                <w:b/>
                <w:color w:val="000000"/>
                <w:sz w:val="18"/>
                <w:szCs w:val="18"/>
              </w:rPr>
              <w:t xml:space="preserve">   64 Prihodi od imovine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AE0306" w14:textId="77777777" w:rsidR="000B7BB9" w:rsidRDefault="00000000">
            <w:pPr>
              <w:spacing w:before="40" w:after="40"/>
              <w:jc w:val="right"/>
            </w:pPr>
            <w:r>
              <w:rPr>
                <w:rFonts w:cs="Arial"/>
                <w:b/>
                <w:color w:val="000000"/>
                <w:sz w:val="18"/>
                <w:szCs w:val="18"/>
              </w:rPr>
              <w:t>218.243,77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8B6B992" w14:textId="77777777" w:rsidR="000B7BB9" w:rsidRDefault="00000000">
            <w:pPr>
              <w:spacing w:before="40" w:after="40"/>
              <w:jc w:val="right"/>
            </w:pPr>
            <w:r>
              <w:rPr>
                <w:rFonts w:cs="Arial"/>
                <w:b/>
                <w:color w:val="000000"/>
                <w:sz w:val="18"/>
                <w:szCs w:val="18"/>
              </w:rPr>
              <w:t>304.700,00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F9FF4F" w14:textId="77777777" w:rsidR="000B7BB9" w:rsidRDefault="00000000">
            <w:pPr>
              <w:spacing w:before="40" w:after="40"/>
              <w:jc w:val="right"/>
            </w:pPr>
            <w:r>
              <w:rPr>
                <w:rFonts w:cs="Arial"/>
                <w:b/>
                <w:color w:val="000000"/>
                <w:sz w:val="18"/>
                <w:szCs w:val="18"/>
              </w:rPr>
              <w:t>220.143,28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5C481C5" w14:textId="77777777" w:rsidR="000B7BB9" w:rsidRDefault="00000000">
            <w:pPr>
              <w:spacing w:before="40" w:after="40"/>
              <w:jc w:val="center"/>
            </w:pPr>
            <w:r>
              <w:rPr>
                <w:rFonts w:cs="Arial"/>
                <w:b/>
                <w:color w:val="000000"/>
                <w:sz w:val="18"/>
                <w:szCs w:val="18"/>
              </w:rPr>
              <w:t>100,87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EB33703" w14:textId="77777777" w:rsidR="000B7BB9" w:rsidRDefault="00000000">
            <w:pPr>
              <w:spacing w:before="40" w:after="40"/>
              <w:jc w:val="center"/>
            </w:pPr>
            <w:r>
              <w:rPr>
                <w:rFonts w:cs="Arial"/>
                <w:b/>
                <w:color w:val="000000"/>
                <w:sz w:val="18"/>
                <w:szCs w:val="18"/>
              </w:rPr>
              <w:t>72,25</w:t>
            </w:r>
          </w:p>
        </w:tc>
      </w:tr>
      <w:tr w:rsidR="000B7BB9" w14:paraId="65C5C04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9F1FA68" w14:textId="77777777" w:rsidR="000B7BB9" w:rsidRDefault="00000000">
            <w:pPr>
              <w:spacing w:before="40" w:after="40"/>
            </w:pPr>
            <w:r>
              <w:rPr>
                <w:rFonts w:cs="Arial"/>
                <w:color w:val="000000"/>
                <w:sz w:val="18"/>
                <w:szCs w:val="18"/>
              </w:rPr>
              <w:t xml:space="preserve">      641 Prihodi od financijske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23201B09"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1B9E50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3947005" w14:textId="77777777" w:rsidR="000B7BB9" w:rsidRDefault="00000000">
            <w:pPr>
              <w:spacing w:before="40" w:after="40"/>
              <w:jc w:val="right"/>
            </w:pPr>
            <w:r>
              <w:rPr>
                <w:rFonts w:cs="Arial"/>
                <w:color w:val="000000"/>
                <w:sz w:val="18"/>
                <w:szCs w:val="18"/>
              </w:rPr>
              <w:t>73,37</w:t>
            </w:r>
          </w:p>
        </w:tc>
        <w:tc>
          <w:tcPr>
            <w:tcW w:w="900" w:type="dxa"/>
            <w:tcBorders>
              <w:top w:val="single" w:sz="6" w:space="0" w:color="808080"/>
              <w:left w:val="single" w:sz="6" w:space="0" w:color="808080"/>
              <w:bottom w:val="single" w:sz="6" w:space="0" w:color="808080"/>
              <w:right w:val="single" w:sz="6" w:space="0" w:color="808080"/>
            </w:tcBorders>
            <w:vAlign w:val="center"/>
          </w:tcPr>
          <w:p w14:paraId="209A6348"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DDF978C" w14:textId="77777777" w:rsidR="000B7BB9" w:rsidRDefault="000B7BB9">
            <w:pPr>
              <w:spacing w:before="40" w:after="40"/>
              <w:jc w:val="center"/>
            </w:pPr>
          </w:p>
        </w:tc>
      </w:tr>
      <w:tr w:rsidR="000B7BB9" w14:paraId="15F61B1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E6D7B1E" w14:textId="77777777" w:rsidR="000B7BB9" w:rsidRDefault="00000000">
            <w:pPr>
              <w:spacing w:before="40" w:after="40"/>
            </w:pPr>
            <w:r>
              <w:rPr>
                <w:rFonts w:cs="Arial"/>
                <w:color w:val="000000"/>
                <w:sz w:val="18"/>
                <w:szCs w:val="18"/>
              </w:rPr>
              <w:t xml:space="preserve">      6413 Kamate na oročena sredstva i depozite po viđenju</w:t>
            </w:r>
          </w:p>
        </w:tc>
        <w:tc>
          <w:tcPr>
            <w:tcW w:w="1700" w:type="dxa"/>
            <w:tcBorders>
              <w:top w:val="single" w:sz="6" w:space="0" w:color="808080"/>
              <w:left w:val="single" w:sz="6" w:space="0" w:color="808080"/>
              <w:bottom w:val="single" w:sz="6" w:space="0" w:color="808080"/>
              <w:right w:val="single" w:sz="6" w:space="0" w:color="808080"/>
            </w:tcBorders>
            <w:vAlign w:val="center"/>
          </w:tcPr>
          <w:p w14:paraId="79191140"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1B7BF0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1297134" w14:textId="77777777" w:rsidR="000B7BB9" w:rsidRDefault="00000000">
            <w:pPr>
              <w:spacing w:before="40" w:after="40"/>
              <w:jc w:val="right"/>
            </w:pPr>
            <w:r>
              <w:rPr>
                <w:rFonts w:cs="Arial"/>
                <w:color w:val="000000"/>
                <w:sz w:val="18"/>
                <w:szCs w:val="18"/>
              </w:rPr>
              <w:t>73,37</w:t>
            </w:r>
          </w:p>
        </w:tc>
        <w:tc>
          <w:tcPr>
            <w:tcW w:w="900" w:type="dxa"/>
            <w:tcBorders>
              <w:top w:val="single" w:sz="6" w:space="0" w:color="808080"/>
              <w:left w:val="single" w:sz="6" w:space="0" w:color="808080"/>
              <w:bottom w:val="single" w:sz="6" w:space="0" w:color="808080"/>
              <w:right w:val="single" w:sz="6" w:space="0" w:color="808080"/>
            </w:tcBorders>
            <w:vAlign w:val="center"/>
          </w:tcPr>
          <w:p w14:paraId="7DE887B1"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CAA8D28" w14:textId="77777777" w:rsidR="000B7BB9" w:rsidRDefault="000B7BB9">
            <w:pPr>
              <w:spacing w:before="40" w:after="40"/>
              <w:jc w:val="center"/>
            </w:pPr>
          </w:p>
        </w:tc>
      </w:tr>
      <w:tr w:rsidR="000B7BB9" w14:paraId="0938251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D7AEA60" w14:textId="77777777" w:rsidR="000B7BB9" w:rsidRDefault="00000000">
            <w:pPr>
              <w:spacing w:before="40" w:after="40"/>
            </w:pPr>
            <w:r>
              <w:rPr>
                <w:rFonts w:cs="Arial"/>
                <w:color w:val="000000"/>
                <w:sz w:val="18"/>
                <w:szCs w:val="18"/>
              </w:rPr>
              <w:t xml:space="preserve">      642 Prihodi od nefinancijske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0F7E1941" w14:textId="77777777" w:rsidR="000B7BB9" w:rsidRDefault="00000000">
            <w:pPr>
              <w:spacing w:before="40" w:after="40"/>
              <w:jc w:val="right"/>
            </w:pPr>
            <w:r>
              <w:rPr>
                <w:rFonts w:cs="Arial"/>
                <w:color w:val="000000"/>
                <w:sz w:val="18"/>
                <w:szCs w:val="18"/>
              </w:rPr>
              <w:t>218.243,77</w:t>
            </w:r>
          </w:p>
        </w:tc>
        <w:tc>
          <w:tcPr>
            <w:tcW w:w="1700" w:type="dxa"/>
            <w:tcBorders>
              <w:top w:val="single" w:sz="6" w:space="0" w:color="808080"/>
              <w:left w:val="single" w:sz="6" w:space="0" w:color="808080"/>
              <w:bottom w:val="single" w:sz="6" w:space="0" w:color="808080"/>
              <w:right w:val="single" w:sz="6" w:space="0" w:color="808080"/>
            </w:tcBorders>
            <w:vAlign w:val="center"/>
          </w:tcPr>
          <w:p w14:paraId="739B84D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043143A" w14:textId="77777777" w:rsidR="000B7BB9" w:rsidRDefault="00000000">
            <w:pPr>
              <w:spacing w:before="40" w:after="40"/>
              <w:jc w:val="right"/>
            </w:pPr>
            <w:r>
              <w:rPr>
                <w:rFonts w:cs="Arial"/>
                <w:color w:val="000000"/>
                <w:sz w:val="18"/>
                <w:szCs w:val="18"/>
              </w:rPr>
              <w:t>219.424,91</w:t>
            </w:r>
          </w:p>
        </w:tc>
        <w:tc>
          <w:tcPr>
            <w:tcW w:w="900" w:type="dxa"/>
            <w:tcBorders>
              <w:top w:val="single" w:sz="6" w:space="0" w:color="808080"/>
              <w:left w:val="single" w:sz="6" w:space="0" w:color="808080"/>
              <w:bottom w:val="single" w:sz="6" w:space="0" w:color="808080"/>
              <w:right w:val="single" w:sz="6" w:space="0" w:color="808080"/>
            </w:tcBorders>
            <w:vAlign w:val="center"/>
          </w:tcPr>
          <w:p w14:paraId="186BC7DE" w14:textId="77777777" w:rsidR="000B7BB9" w:rsidRDefault="00000000">
            <w:pPr>
              <w:spacing w:before="40" w:after="40"/>
              <w:jc w:val="center"/>
            </w:pPr>
            <w:r>
              <w:rPr>
                <w:rFonts w:cs="Arial"/>
                <w:color w:val="000000"/>
                <w:sz w:val="18"/>
                <w:szCs w:val="18"/>
              </w:rPr>
              <w:t>100,54</w:t>
            </w:r>
          </w:p>
        </w:tc>
        <w:tc>
          <w:tcPr>
            <w:tcW w:w="900" w:type="dxa"/>
            <w:tcBorders>
              <w:top w:val="single" w:sz="6" w:space="0" w:color="808080"/>
              <w:left w:val="single" w:sz="6" w:space="0" w:color="808080"/>
              <w:bottom w:val="single" w:sz="6" w:space="0" w:color="808080"/>
              <w:right w:val="single" w:sz="6" w:space="0" w:color="808080"/>
            </w:tcBorders>
            <w:vAlign w:val="center"/>
          </w:tcPr>
          <w:p w14:paraId="79DF5E78" w14:textId="77777777" w:rsidR="000B7BB9" w:rsidRDefault="000B7BB9">
            <w:pPr>
              <w:spacing w:before="40" w:after="40"/>
              <w:jc w:val="center"/>
            </w:pPr>
          </w:p>
        </w:tc>
      </w:tr>
      <w:tr w:rsidR="000B7BB9" w14:paraId="61BF5FE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9F3DB2A" w14:textId="77777777" w:rsidR="000B7BB9" w:rsidRDefault="00000000">
            <w:pPr>
              <w:spacing w:before="40" w:after="40"/>
            </w:pPr>
            <w:r>
              <w:rPr>
                <w:rFonts w:cs="Arial"/>
                <w:color w:val="000000"/>
                <w:sz w:val="18"/>
                <w:szCs w:val="18"/>
              </w:rPr>
              <w:t xml:space="preserve">      6421 Naknade za koncesije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2B2BC51B" w14:textId="77777777" w:rsidR="000B7BB9" w:rsidRDefault="00000000">
            <w:pPr>
              <w:spacing w:before="40" w:after="40"/>
              <w:jc w:val="right"/>
            </w:pPr>
            <w:r>
              <w:rPr>
                <w:rFonts w:cs="Arial"/>
                <w:color w:val="000000"/>
                <w:sz w:val="18"/>
                <w:szCs w:val="18"/>
              </w:rPr>
              <w:t>119.261,04</w:t>
            </w:r>
          </w:p>
        </w:tc>
        <w:tc>
          <w:tcPr>
            <w:tcW w:w="1700" w:type="dxa"/>
            <w:tcBorders>
              <w:top w:val="single" w:sz="6" w:space="0" w:color="808080"/>
              <w:left w:val="single" w:sz="6" w:space="0" w:color="808080"/>
              <w:bottom w:val="single" w:sz="6" w:space="0" w:color="808080"/>
              <w:right w:val="single" w:sz="6" w:space="0" w:color="808080"/>
            </w:tcBorders>
            <w:vAlign w:val="center"/>
          </w:tcPr>
          <w:p w14:paraId="4935776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3324EAF" w14:textId="77777777" w:rsidR="000B7BB9" w:rsidRDefault="00000000">
            <w:pPr>
              <w:spacing w:before="40" w:after="40"/>
              <w:jc w:val="right"/>
            </w:pPr>
            <w:r>
              <w:rPr>
                <w:rFonts w:cs="Arial"/>
                <w:color w:val="000000"/>
                <w:sz w:val="18"/>
                <w:szCs w:val="18"/>
              </w:rPr>
              <w:t>141.940,01</w:t>
            </w:r>
          </w:p>
        </w:tc>
        <w:tc>
          <w:tcPr>
            <w:tcW w:w="900" w:type="dxa"/>
            <w:tcBorders>
              <w:top w:val="single" w:sz="6" w:space="0" w:color="808080"/>
              <w:left w:val="single" w:sz="6" w:space="0" w:color="808080"/>
              <w:bottom w:val="single" w:sz="6" w:space="0" w:color="808080"/>
              <w:right w:val="single" w:sz="6" w:space="0" w:color="808080"/>
            </w:tcBorders>
            <w:vAlign w:val="center"/>
          </w:tcPr>
          <w:p w14:paraId="5C01661D" w14:textId="77777777" w:rsidR="000B7BB9" w:rsidRDefault="00000000">
            <w:pPr>
              <w:spacing w:before="40" w:after="40"/>
              <w:jc w:val="center"/>
            </w:pPr>
            <w:r>
              <w:rPr>
                <w:rFonts w:cs="Arial"/>
                <w:color w:val="000000"/>
                <w:sz w:val="18"/>
                <w:szCs w:val="18"/>
              </w:rPr>
              <w:t>119,02</w:t>
            </w:r>
          </w:p>
        </w:tc>
        <w:tc>
          <w:tcPr>
            <w:tcW w:w="900" w:type="dxa"/>
            <w:tcBorders>
              <w:top w:val="single" w:sz="6" w:space="0" w:color="808080"/>
              <w:left w:val="single" w:sz="6" w:space="0" w:color="808080"/>
              <w:bottom w:val="single" w:sz="6" w:space="0" w:color="808080"/>
              <w:right w:val="single" w:sz="6" w:space="0" w:color="808080"/>
            </w:tcBorders>
            <w:vAlign w:val="center"/>
          </w:tcPr>
          <w:p w14:paraId="3CB75EDF" w14:textId="77777777" w:rsidR="000B7BB9" w:rsidRDefault="000B7BB9">
            <w:pPr>
              <w:spacing w:before="40" w:after="40"/>
              <w:jc w:val="center"/>
            </w:pPr>
          </w:p>
        </w:tc>
      </w:tr>
      <w:tr w:rsidR="000B7BB9" w14:paraId="7F4538E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5CF51C1" w14:textId="77777777" w:rsidR="000B7BB9" w:rsidRDefault="00000000">
            <w:pPr>
              <w:spacing w:before="40" w:after="40"/>
            </w:pPr>
            <w:r>
              <w:rPr>
                <w:rFonts w:cs="Arial"/>
                <w:color w:val="000000"/>
                <w:sz w:val="18"/>
                <w:szCs w:val="18"/>
              </w:rPr>
              <w:t xml:space="preserve">      6422 Prihodi od zakupa i iznajmljivanja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7D7FFFFF" w14:textId="77777777" w:rsidR="000B7BB9" w:rsidRDefault="00000000">
            <w:pPr>
              <w:spacing w:before="40" w:after="40"/>
              <w:jc w:val="right"/>
            </w:pPr>
            <w:r>
              <w:rPr>
                <w:rFonts w:cs="Arial"/>
                <w:color w:val="000000"/>
                <w:sz w:val="18"/>
                <w:szCs w:val="18"/>
              </w:rPr>
              <w:t>76.024,20</w:t>
            </w:r>
          </w:p>
        </w:tc>
        <w:tc>
          <w:tcPr>
            <w:tcW w:w="1700" w:type="dxa"/>
            <w:tcBorders>
              <w:top w:val="single" w:sz="6" w:space="0" w:color="808080"/>
              <w:left w:val="single" w:sz="6" w:space="0" w:color="808080"/>
              <w:bottom w:val="single" w:sz="6" w:space="0" w:color="808080"/>
              <w:right w:val="single" w:sz="6" w:space="0" w:color="808080"/>
            </w:tcBorders>
            <w:vAlign w:val="center"/>
          </w:tcPr>
          <w:p w14:paraId="328CE44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21D6CF3" w14:textId="77777777" w:rsidR="000B7BB9" w:rsidRDefault="00000000">
            <w:pPr>
              <w:spacing w:before="40" w:after="40"/>
              <w:jc w:val="right"/>
            </w:pPr>
            <w:r>
              <w:rPr>
                <w:rFonts w:cs="Arial"/>
                <w:color w:val="000000"/>
                <w:sz w:val="18"/>
                <w:szCs w:val="18"/>
              </w:rPr>
              <w:t>59.849,06</w:t>
            </w:r>
          </w:p>
        </w:tc>
        <w:tc>
          <w:tcPr>
            <w:tcW w:w="900" w:type="dxa"/>
            <w:tcBorders>
              <w:top w:val="single" w:sz="6" w:space="0" w:color="808080"/>
              <w:left w:val="single" w:sz="6" w:space="0" w:color="808080"/>
              <w:bottom w:val="single" w:sz="6" w:space="0" w:color="808080"/>
              <w:right w:val="single" w:sz="6" w:space="0" w:color="808080"/>
            </w:tcBorders>
            <w:vAlign w:val="center"/>
          </w:tcPr>
          <w:p w14:paraId="1DE9903A" w14:textId="77777777" w:rsidR="000B7BB9" w:rsidRDefault="00000000">
            <w:pPr>
              <w:spacing w:before="40" w:after="40"/>
              <w:jc w:val="center"/>
            </w:pPr>
            <w:r>
              <w:rPr>
                <w:rFonts w:cs="Arial"/>
                <w:color w:val="000000"/>
                <w:sz w:val="18"/>
                <w:szCs w:val="18"/>
              </w:rPr>
              <w:t>78,72</w:t>
            </w:r>
          </w:p>
        </w:tc>
        <w:tc>
          <w:tcPr>
            <w:tcW w:w="900" w:type="dxa"/>
            <w:tcBorders>
              <w:top w:val="single" w:sz="6" w:space="0" w:color="808080"/>
              <w:left w:val="single" w:sz="6" w:space="0" w:color="808080"/>
              <w:bottom w:val="single" w:sz="6" w:space="0" w:color="808080"/>
              <w:right w:val="single" w:sz="6" w:space="0" w:color="808080"/>
            </w:tcBorders>
            <w:vAlign w:val="center"/>
          </w:tcPr>
          <w:p w14:paraId="244ED4C4" w14:textId="77777777" w:rsidR="000B7BB9" w:rsidRDefault="000B7BB9">
            <w:pPr>
              <w:spacing w:before="40" w:after="40"/>
              <w:jc w:val="center"/>
            </w:pPr>
          </w:p>
        </w:tc>
      </w:tr>
      <w:tr w:rsidR="000B7BB9" w14:paraId="1F9550D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DA587C9" w14:textId="77777777" w:rsidR="000B7BB9" w:rsidRDefault="00000000">
            <w:pPr>
              <w:spacing w:before="40" w:after="40"/>
            </w:pPr>
            <w:r>
              <w:rPr>
                <w:rFonts w:cs="Arial"/>
                <w:color w:val="000000"/>
                <w:sz w:val="18"/>
                <w:szCs w:val="18"/>
              </w:rPr>
              <w:t xml:space="preserve">      6423 Naknada za korištenje nefinancijske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7256D999" w14:textId="77777777" w:rsidR="000B7BB9" w:rsidRDefault="00000000">
            <w:pPr>
              <w:spacing w:before="40" w:after="40"/>
              <w:jc w:val="right"/>
            </w:pPr>
            <w:r>
              <w:rPr>
                <w:rFonts w:cs="Arial"/>
                <w:color w:val="000000"/>
                <w:sz w:val="18"/>
                <w:szCs w:val="18"/>
              </w:rPr>
              <w:t>15.335,10</w:t>
            </w:r>
          </w:p>
        </w:tc>
        <w:tc>
          <w:tcPr>
            <w:tcW w:w="1700" w:type="dxa"/>
            <w:tcBorders>
              <w:top w:val="single" w:sz="6" w:space="0" w:color="808080"/>
              <w:left w:val="single" w:sz="6" w:space="0" w:color="808080"/>
              <w:bottom w:val="single" w:sz="6" w:space="0" w:color="808080"/>
              <w:right w:val="single" w:sz="6" w:space="0" w:color="808080"/>
            </w:tcBorders>
            <w:vAlign w:val="center"/>
          </w:tcPr>
          <w:p w14:paraId="08E6A98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402B66D" w14:textId="77777777" w:rsidR="000B7BB9" w:rsidRDefault="00000000">
            <w:pPr>
              <w:spacing w:before="40" w:after="40"/>
              <w:jc w:val="right"/>
            </w:pPr>
            <w:r>
              <w:rPr>
                <w:rFonts w:cs="Arial"/>
                <w:color w:val="000000"/>
                <w:sz w:val="18"/>
                <w:szCs w:val="18"/>
              </w:rPr>
              <w:t>14.821,00</w:t>
            </w:r>
          </w:p>
        </w:tc>
        <w:tc>
          <w:tcPr>
            <w:tcW w:w="900" w:type="dxa"/>
            <w:tcBorders>
              <w:top w:val="single" w:sz="6" w:space="0" w:color="808080"/>
              <w:left w:val="single" w:sz="6" w:space="0" w:color="808080"/>
              <w:bottom w:val="single" w:sz="6" w:space="0" w:color="808080"/>
              <w:right w:val="single" w:sz="6" w:space="0" w:color="808080"/>
            </w:tcBorders>
            <w:vAlign w:val="center"/>
          </w:tcPr>
          <w:p w14:paraId="471D3C47" w14:textId="77777777" w:rsidR="000B7BB9" w:rsidRDefault="00000000">
            <w:pPr>
              <w:spacing w:before="40" w:after="40"/>
              <w:jc w:val="center"/>
            </w:pPr>
            <w:r>
              <w:rPr>
                <w:rFonts w:cs="Arial"/>
                <w:color w:val="000000"/>
                <w:sz w:val="18"/>
                <w:szCs w:val="18"/>
              </w:rPr>
              <w:t>96,65</w:t>
            </w:r>
          </w:p>
        </w:tc>
        <w:tc>
          <w:tcPr>
            <w:tcW w:w="900" w:type="dxa"/>
            <w:tcBorders>
              <w:top w:val="single" w:sz="6" w:space="0" w:color="808080"/>
              <w:left w:val="single" w:sz="6" w:space="0" w:color="808080"/>
              <w:bottom w:val="single" w:sz="6" w:space="0" w:color="808080"/>
              <w:right w:val="single" w:sz="6" w:space="0" w:color="808080"/>
            </w:tcBorders>
            <w:vAlign w:val="center"/>
          </w:tcPr>
          <w:p w14:paraId="479E50FA" w14:textId="77777777" w:rsidR="000B7BB9" w:rsidRDefault="000B7BB9">
            <w:pPr>
              <w:spacing w:before="40" w:after="40"/>
              <w:jc w:val="center"/>
            </w:pPr>
          </w:p>
        </w:tc>
      </w:tr>
      <w:tr w:rsidR="000B7BB9" w14:paraId="14E60BB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E4B805B" w14:textId="77777777" w:rsidR="000B7BB9" w:rsidRDefault="00000000">
            <w:pPr>
              <w:spacing w:before="40" w:after="40"/>
            </w:pPr>
            <w:r>
              <w:rPr>
                <w:rFonts w:cs="Arial"/>
                <w:color w:val="000000"/>
                <w:sz w:val="18"/>
                <w:szCs w:val="18"/>
              </w:rPr>
              <w:t xml:space="preserve">      6429 Ostali prihodi od nefinancijske imovine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7187EFA2" w14:textId="77777777" w:rsidR="000B7BB9" w:rsidRDefault="00000000">
            <w:pPr>
              <w:spacing w:before="40" w:after="40"/>
              <w:jc w:val="right"/>
            </w:pPr>
            <w:r>
              <w:rPr>
                <w:rFonts w:cs="Arial"/>
                <w:color w:val="000000"/>
                <w:sz w:val="18"/>
                <w:szCs w:val="18"/>
              </w:rPr>
              <w:t>7.623,43</w:t>
            </w:r>
          </w:p>
        </w:tc>
        <w:tc>
          <w:tcPr>
            <w:tcW w:w="1700" w:type="dxa"/>
            <w:tcBorders>
              <w:top w:val="single" w:sz="6" w:space="0" w:color="808080"/>
              <w:left w:val="single" w:sz="6" w:space="0" w:color="808080"/>
              <w:bottom w:val="single" w:sz="6" w:space="0" w:color="808080"/>
              <w:right w:val="single" w:sz="6" w:space="0" w:color="808080"/>
            </w:tcBorders>
            <w:vAlign w:val="center"/>
          </w:tcPr>
          <w:p w14:paraId="07010C1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E3AB4E3" w14:textId="77777777" w:rsidR="000B7BB9" w:rsidRDefault="00000000">
            <w:pPr>
              <w:spacing w:before="40" w:after="40"/>
              <w:jc w:val="right"/>
            </w:pPr>
            <w:r>
              <w:rPr>
                <w:rFonts w:cs="Arial"/>
                <w:color w:val="000000"/>
                <w:sz w:val="18"/>
                <w:szCs w:val="18"/>
              </w:rPr>
              <w:t>2.814,84</w:t>
            </w:r>
          </w:p>
        </w:tc>
        <w:tc>
          <w:tcPr>
            <w:tcW w:w="900" w:type="dxa"/>
            <w:tcBorders>
              <w:top w:val="single" w:sz="6" w:space="0" w:color="808080"/>
              <w:left w:val="single" w:sz="6" w:space="0" w:color="808080"/>
              <w:bottom w:val="single" w:sz="6" w:space="0" w:color="808080"/>
              <w:right w:val="single" w:sz="6" w:space="0" w:color="808080"/>
            </w:tcBorders>
            <w:vAlign w:val="center"/>
          </w:tcPr>
          <w:p w14:paraId="3D3A4813" w14:textId="77777777" w:rsidR="000B7BB9" w:rsidRDefault="00000000">
            <w:pPr>
              <w:spacing w:before="40" w:after="40"/>
              <w:jc w:val="center"/>
            </w:pPr>
            <w:r>
              <w:rPr>
                <w:rFonts w:cs="Arial"/>
                <w:color w:val="000000"/>
                <w:sz w:val="18"/>
                <w:szCs w:val="18"/>
              </w:rPr>
              <w:t>36,92</w:t>
            </w:r>
          </w:p>
        </w:tc>
        <w:tc>
          <w:tcPr>
            <w:tcW w:w="900" w:type="dxa"/>
            <w:tcBorders>
              <w:top w:val="single" w:sz="6" w:space="0" w:color="808080"/>
              <w:left w:val="single" w:sz="6" w:space="0" w:color="808080"/>
              <w:bottom w:val="single" w:sz="6" w:space="0" w:color="808080"/>
              <w:right w:val="single" w:sz="6" w:space="0" w:color="808080"/>
            </w:tcBorders>
            <w:vAlign w:val="center"/>
          </w:tcPr>
          <w:p w14:paraId="7FEBD20C" w14:textId="77777777" w:rsidR="000B7BB9" w:rsidRDefault="000B7BB9">
            <w:pPr>
              <w:spacing w:before="40" w:after="40"/>
              <w:jc w:val="center"/>
            </w:pPr>
          </w:p>
        </w:tc>
      </w:tr>
      <w:tr w:rsidR="000B7BB9" w14:paraId="5C0F05A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85B96E3" w14:textId="77777777" w:rsidR="000B7BB9" w:rsidRDefault="00000000">
            <w:pPr>
              <w:spacing w:before="40" w:after="40"/>
            </w:pPr>
            <w:r>
              <w:rPr>
                <w:rFonts w:cs="Arial"/>
                <w:color w:val="000000"/>
                <w:sz w:val="18"/>
                <w:szCs w:val="18"/>
              </w:rPr>
              <w:t xml:space="preserve">      643 Prihodi od kamata na dane zajmove</w:t>
            </w:r>
          </w:p>
        </w:tc>
        <w:tc>
          <w:tcPr>
            <w:tcW w:w="1700" w:type="dxa"/>
            <w:tcBorders>
              <w:top w:val="single" w:sz="6" w:space="0" w:color="808080"/>
              <w:left w:val="single" w:sz="6" w:space="0" w:color="808080"/>
              <w:bottom w:val="single" w:sz="6" w:space="0" w:color="808080"/>
              <w:right w:val="single" w:sz="6" w:space="0" w:color="808080"/>
            </w:tcBorders>
            <w:vAlign w:val="center"/>
          </w:tcPr>
          <w:p w14:paraId="4CB8598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74F92C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2BF4E2A" w14:textId="77777777" w:rsidR="000B7BB9" w:rsidRDefault="00000000">
            <w:pPr>
              <w:spacing w:before="40" w:after="40"/>
              <w:jc w:val="right"/>
            </w:pPr>
            <w:r>
              <w:rPr>
                <w:rFonts w:cs="Arial"/>
                <w:color w:val="000000"/>
                <w:sz w:val="18"/>
                <w:szCs w:val="18"/>
              </w:rPr>
              <w:t>645,00</w:t>
            </w:r>
          </w:p>
        </w:tc>
        <w:tc>
          <w:tcPr>
            <w:tcW w:w="900" w:type="dxa"/>
            <w:tcBorders>
              <w:top w:val="single" w:sz="6" w:space="0" w:color="808080"/>
              <w:left w:val="single" w:sz="6" w:space="0" w:color="808080"/>
              <w:bottom w:val="single" w:sz="6" w:space="0" w:color="808080"/>
              <w:right w:val="single" w:sz="6" w:space="0" w:color="808080"/>
            </w:tcBorders>
            <w:vAlign w:val="center"/>
          </w:tcPr>
          <w:p w14:paraId="202661A0"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B7BEBB9" w14:textId="77777777" w:rsidR="000B7BB9" w:rsidRDefault="000B7BB9">
            <w:pPr>
              <w:spacing w:before="40" w:after="40"/>
              <w:jc w:val="center"/>
            </w:pPr>
          </w:p>
        </w:tc>
      </w:tr>
      <w:tr w:rsidR="000B7BB9" w14:paraId="42FE564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759A639" w14:textId="77777777" w:rsidR="000B7BB9" w:rsidRDefault="00000000">
            <w:pPr>
              <w:spacing w:before="40" w:after="40"/>
            </w:pPr>
            <w:r>
              <w:rPr>
                <w:rFonts w:cs="Arial"/>
                <w:color w:val="000000"/>
                <w:sz w:val="18"/>
                <w:szCs w:val="18"/>
              </w:rPr>
              <w:t xml:space="preserve">      6434 Prihodi od kamata na dane zajmove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554AB38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DD5D4D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F53795F" w14:textId="77777777" w:rsidR="000B7BB9" w:rsidRDefault="00000000">
            <w:pPr>
              <w:spacing w:before="40" w:after="40"/>
              <w:jc w:val="right"/>
            </w:pPr>
            <w:r>
              <w:rPr>
                <w:rFonts w:cs="Arial"/>
                <w:color w:val="000000"/>
                <w:sz w:val="18"/>
                <w:szCs w:val="18"/>
              </w:rPr>
              <w:t>645,00</w:t>
            </w:r>
          </w:p>
        </w:tc>
        <w:tc>
          <w:tcPr>
            <w:tcW w:w="900" w:type="dxa"/>
            <w:tcBorders>
              <w:top w:val="single" w:sz="6" w:space="0" w:color="808080"/>
              <w:left w:val="single" w:sz="6" w:space="0" w:color="808080"/>
              <w:bottom w:val="single" w:sz="6" w:space="0" w:color="808080"/>
              <w:right w:val="single" w:sz="6" w:space="0" w:color="808080"/>
            </w:tcBorders>
            <w:vAlign w:val="center"/>
          </w:tcPr>
          <w:p w14:paraId="40642AF9"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DD156DD" w14:textId="77777777" w:rsidR="000B7BB9" w:rsidRDefault="000B7BB9">
            <w:pPr>
              <w:spacing w:before="40" w:after="40"/>
              <w:jc w:val="center"/>
            </w:pPr>
          </w:p>
        </w:tc>
      </w:tr>
      <w:tr w:rsidR="000B7BB9" w14:paraId="480F963F"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4063D1" w14:textId="77777777" w:rsidR="000B7BB9" w:rsidRDefault="00000000">
            <w:pPr>
              <w:spacing w:before="40" w:after="40"/>
            </w:pPr>
            <w:r>
              <w:rPr>
                <w:rFonts w:cs="Arial"/>
                <w:b/>
                <w:color w:val="000000"/>
                <w:sz w:val="18"/>
                <w:szCs w:val="18"/>
              </w:rPr>
              <w:t xml:space="preserve">   65 Prihodi od upravnih i administrativnih pristojbi, pristojbi po posebnim propisima i naknada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421F17" w14:textId="77777777" w:rsidR="000B7BB9" w:rsidRDefault="00000000">
            <w:pPr>
              <w:spacing w:before="40" w:after="40"/>
              <w:jc w:val="right"/>
            </w:pPr>
            <w:r>
              <w:rPr>
                <w:rFonts w:cs="Arial"/>
                <w:b/>
                <w:color w:val="000000"/>
                <w:sz w:val="18"/>
                <w:szCs w:val="18"/>
              </w:rPr>
              <w:t>2.347.554,03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AFB136" w14:textId="77777777" w:rsidR="000B7BB9" w:rsidRDefault="00000000">
            <w:pPr>
              <w:spacing w:before="40" w:after="40"/>
              <w:jc w:val="right"/>
            </w:pPr>
            <w:r>
              <w:rPr>
                <w:rFonts w:cs="Arial"/>
                <w:b/>
                <w:color w:val="000000"/>
                <w:sz w:val="18"/>
                <w:szCs w:val="18"/>
              </w:rPr>
              <w:t>3.376.022,53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2E4833" w14:textId="77777777" w:rsidR="000B7BB9" w:rsidRDefault="00000000">
            <w:pPr>
              <w:spacing w:before="40" w:after="40"/>
              <w:jc w:val="right"/>
            </w:pPr>
            <w:r>
              <w:rPr>
                <w:rFonts w:cs="Arial"/>
                <w:b/>
                <w:color w:val="000000"/>
                <w:sz w:val="18"/>
                <w:szCs w:val="18"/>
              </w:rPr>
              <w:t>2.113.856,43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F948F5D" w14:textId="77777777" w:rsidR="000B7BB9" w:rsidRDefault="00000000">
            <w:pPr>
              <w:spacing w:before="40" w:after="40"/>
              <w:jc w:val="center"/>
            </w:pPr>
            <w:r>
              <w:rPr>
                <w:rFonts w:cs="Arial"/>
                <w:b/>
                <w:color w:val="000000"/>
                <w:sz w:val="18"/>
                <w:szCs w:val="18"/>
              </w:rPr>
              <w:t>90,05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14CBD87" w14:textId="77777777" w:rsidR="000B7BB9" w:rsidRDefault="00000000">
            <w:pPr>
              <w:spacing w:before="40" w:after="40"/>
              <w:jc w:val="center"/>
            </w:pPr>
            <w:r>
              <w:rPr>
                <w:rFonts w:cs="Arial"/>
                <w:b/>
                <w:color w:val="000000"/>
                <w:sz w:val="18"/>
                <w:szCs w:val="18"/>
              </w:rPr>
              <w:t>62,61</w:t>
            </w:r>
          </w:p>
        </w:tc>
      </w:tr>
      <w:tr w:rsidR="000B7BB9" w14:paraId="26720A9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903BD31" w14:textId="77777777" w:rsidR="000B7BB9" w:rsidRDefault="00000000">
            <w:pPr>
              <w:spacing w:before="40" w:after="40"/>
            </w:pPr>
            <w:r>
              <w:rPr>
                <w:rFonts w:cs="Arial"/>
                <w:color w:val="000000"/>
                <w:sz w:val="18"/>
                <w:szCs w:val="18"/>
              </w:rPr>
              <w:t xml:space="preserve">      651 Upravne i administrativne pristojbe</w:t>
            </w:r>
          </w:p>
        </w:tc>
        <w:tc>
          <w:tcPr>
            <w:tcW w:w="1700" w:type="dxa"/>
            <w:tcBorders>
              <w:top w:val="single" w:sz="6" w:space="0" w:color="808080"/>
              <w:left w:val="single" w:sz="6" w:space="0" w:color="808080"/>
              <w:bottom w:val="single" w:sz="6" w:space="0" w:color="808080"/>
              <w:right w:val="single" w:sz="6" w:space="0" w:color="808080"/>
            </w:tcBorders>
            <w:vAlign w:val="center"/>
          </w:tcPr>
          <w:p w14:paraId="3F7DAD29" w14:textId="77777777" w:rsidR="000B7BB9" w:rsidRDefault="00000000">
            <w:pPr>
              <w:spacing w:before="40" w:after="40"/>
              <w:jc w:val="right"/>
            </w:pPr>
            <w:r>
              <w:rPr>
                <w:rFonts w:cs="Arial"/>
                <w:color w:val="000000"/>
                <w:sz w:val="18"/>
                <w:szCs w:val="18"/>
              </w:rPr>
              <w:t>74.801,43</w:t>
            </w:r>
          </w:p>
        </w:tc>
        <w:tc>
          <w:tcPr>
            <w:tcW w:w="1700" w:type="dxa"/>
            <w:tcBorders>
              <w:top w:val="single" w:sz="6" w:space="0" w:color="808080"/>
              <w:left w:val="single" w:sz="6" w:space="0" w:color="808080"/>
              <w:bottom w:val="single" w:sz="6" w:space="0" w:color="808080"/>
              <w:right w:val="single" w:sz="6" w:space="0" w:color="808080"/>
            </w:tcBorders>
            <w:vAlign w:val="center"/>
          </w:tcPr>
          <w:p w14:paraId="5368C5C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5773801" w14:textId="77777777" w:rsidR="000B7BB9" w:rsidRDefault="00000000">
            <w:pPr>
              <w:spacing w:before="40" w:after="40"/>
              <w:jc w:val="right"/>
            </w:pPr>
            <w:r>
              <w:rPr>
                <w:rFonts w:cs="Arial"/>
                <w:color w:val="000000"/>
                <w:sz w:val="18"/>
                <w:szCs w:val="18"/>
              </w:rPr>
              <w:t>80.453,96</w:t>
            </w:r>
          </w:p>
        </w:tc>
        <w:tc>
          <w:tcPr>
            <w:tcW w:w="900" w:type="dxa"/>
            <w:tcBorders>
              <w:top w:val="single" w:sz="6" w:space="0" w:color="808080"/>
              <w:left w:val="single" w:sz="6" w:space="0" w:color="808080"/>
              <w:bottom w:val="single" w:sz="6" w:space="0" w:color="808080"/>
              <w:right w:val="single" w:sz="6" w:space="0" w:color="808080"/>
            </w:tcBorders>
            <w:vAlign w:val="center"/>
          </w:tcPr>
          <w:p w14:paraId="79AC75B9" w14:textId="77777777" w:rsidR="000B7BB9" w:rsidRDefault="00000000">
            <w:pPr>
              <w:spacing w:before="40" w:after="40"/>
              <w:jc w:val="center"/>
            </w:pPr>
            <w:r>
              <w:rPr>
                <w:rFonts w:cs="Arial"/>
                <w:color w:val="000000"/>
                <w:sz w:val="18"/>
                <w:szCs w:val="18"/>
              </w:rPr>
              <w:t>107,56</w:t>
            </w:r>
          </w:p>
        </w:tc>
        <w:tc>
          <w:tcPr>
            <w:tcW w:w="900" w:type="dxa"/>
            <w:tcBorders>
              <w:top w:val="single" w:sz="6" w:space="0" w:color="808080"/>
              <w:left w:val="single" w:sz="6" w:space="0" w:color="808080"/>
              <w:bottom w:val="single" w:sz="6" w:space="0" w:color="808080"/>
              <w:right w:val="single" w:sz="6" w:space="0" w:color="808080"/>
            </w:tcBorders>
            <w:vAlign w:val="center"/>
          </w:tcPr>
          <w:p w14:paraId="682D21AE" w14:textId="77777777" w:rsidR="000B7BB9" w:rsidRDefault="000B7BB9">
            <w:pPr>
              <w:spacing w:before="40" w:after="40"/>
              <w:jc w:val="center"/>
            </w:pPr>
          </w:p>
        </w:tc>
      </w:tr>
      <w:tr w:rsidR="000B7BB9" w14:paraId="636F316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00C4E45" w14:textId="77777777" w:rsidR="000B7BB9" w:rsidRDefault="00000000">
            <w:pPr>
              <w:spacing w:before="40" w:after="40"/>
            </w:pPr>
            <w:r>
              <w:rPr>
                <w:rFonts w:cs="Arial"/>
                <w:color w:val="000000"/>
                <w:sz w:val="18"/>
                <w:szCs w:val="18"/>
              </w:rPr>
              <w:lastRenderedPageBreak/>
              <w:t xml:space="preserve">      6513 Ostale upravne pristojbe i naknade</w:t>
            </w:r>
          </w:p>
        </w:tc>
        <w:tc>
          <w:tcPr>
            <w:tcW w:w="1700" w:type="dxa"/>
            <w:tcBorders>
              <w:top w:val="single" w:sz="6" w:space="0" w:color="808080"/>
              <w:left w:val="single" w:sz="6" w:space="0" w:color="808080"/>
              <w:bottom w:val="single" w:sz="6" w:space="0" w:color="808080"/>
              <w:right w:val="single" w:sz="6" w:space="0" w:color="808080"/>
            </w:tcBorders>
            <w:vAlign w:val="center"/>
          </w:tcPr>
          <w:p w14:paraId="73236EA0" w14:textId="77777777" w:rsidR="000B7BB9" w:rsidRDefault="00000000">
            <w:pPr>
              <w:spacing w:before="40" w:after="40"/>
              <w:jc w:val="right"/>
            </w:pPr>
            <w:r>
              <w:rPr>
                <w:rFonts w:cs="Arial"/>
                <w:color w:val="000000"/>
                <w:sz w:val="18"/>
                <w:szCs w:val="18"/>
              </w:rPr>
              <w:t>4,30</w:t>
            </w:r>
          </w:p>
        </w:tc>
        <w:tc>
          <w:tcPr>
            <w:tcW w:w="1700" w:type="dxa"/>
            <w:tcBorders>
              <w:top w:val="single" w:sz="6" w:space="0" w:color="808080"/>
              <w:left w:val="single" w:sz="6" w:space="0" w:color="808080"/>
              <w:bottom w:val="single" w:sz="6" w:space="0" w:color="808080"/>
              <w:right w:val="single" w:sz="6" w:space="0" w:color="808080"/>
            </w:tcBorders>
            <w:vAlign w:val="center"/>
          </w:tcPr>
          <w:p w14:paraId="3157EDD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54CCA3F"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3DF784A4"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BA8526E" w14:textId="77777777" w:rsidR="000B7BB9" w:rsidRDefault="000B7BB9">
            <w:pPr>
              <w:spacing w:before="40" w:after="40"/>
              <w:jc w:val="center"/>
            </w:pPr>
          </w:p>
        </w:tc>
      </w:tr>
      <w:tr w:rsidR="000B7BB9" w14:paraId="4C4E9CE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BC74EC1" w14:textId="77777777" w:rsidR="000B7BB9" w:rsidRDefault="00000000">
            <w:pPr>
              <w:spacing w:before="40" w:after="40"/>
            </w:pPr>
            <w:r>
              <w:rPr>
                <w:rFonts w:cs="Arial"/>
                <w:color w:val="000000"/>
                <w:sz w:val="18"/>
                <w:szCs w:val="18"/>
              </w:rPr>
              <w:t xml:space="preserve">      6514 Ostale pristojbe i naknade</w:t>
            </w:r>
          </w:p>
        </w:tc>
        <w:tc>
          <w:tcPr>
            <w:tcW w:w="1700" w:type="dxa"/>
            <w:tcBorders>
              <w:top w:val="single" w:sz="6" w:space="0" w:color="808080"/>
              <w:left w:val="single" w:sz="6" w:space="0" w:color="808080"/>
              <w:bottom w:val="single" w:sz="6" w:space="0" w:color="808080"/>
              <w:right w:val="single" w:sz="6" w:space="0" w:color="808080"/>
            </w:tcBorders>
            <w:vAlign w:val="center"/>
          </w:tcPr>
          <w:p w14:paraId="68251222" w14:textId="77777777" w:rsidR="000B7BB9" w:rsidRDefault="00000000">
            <w:pPr>
              <w:spacing w:before="40" w:after="40"/>
              <w:jc w:val="right"/>
            </w:pPr>
            <w:r>
              <w:rPr>
                <w:rFonts w:cs="Arial"/>
                <w:color w:val="000000"/>
                <w:sz w:val="18"/>
                <w:szCs w:val="18"/>
              </w:rPr>
              <w:t>74.797,13</w:t>
            </w:r>
          </w:p>
        </w:tc>
        <w:tc>
          <w:tcPr>
            <w:tcW w:w="1700" w:type="dxa"/>
            <w:tcBorders>
              <w:top w:val="single" w:sz="6" w:space="0" w:color="808080"/>
              <w:left w:val="single" w:sz="6" w:space="0" w:color="808080"/>
              <w:bottom w:val="single" w:sz="6" w:space="0" w:color="808080"/>
              <w:right w:val="single" w:sz="6" w:space="0" w:color="808080"/>
            </w:tcBorders>
            <w:vAlign w:val="center"/>
          </w:tcPr>
          <w:p w14:paraId="7135A24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19E73C7" w14:textId="77777777" w:rsidR="000B7BB9" w:rsidRDefault="00000000">
            <w:pPr>
              <w:spacing w:before="40" w:after="40"/>
              <w:jc w:val="right"/>
            </w:pPr>
            <w:r>
              <w:rPr>
                <w:rFonts w:cs="Arial"/>
                <w:color w:val="000000"/>
                <w:sz w:val="18"/>
                <w:szCs w:val="18"/>
              </w:rPr>
              <w:t>80.453,96</w:t>
            </w:r>
          </w:p>
        </w:tc>
        <w:tc>
          <w:tcPr>
            <w:tcW w:w="900" w:type="dxa"/>
            <w:tcBorders>
              <w:top w:val="single" w:sz="6" w:space="0" w:color="808080"/>
              <w:left w:val="single" w:sz="6" w:space="0" w:color="808080"/>
              <w:bottom w:val="single" w:sz="6" w:space="0" w:color="808080"/>
              <w:right w:val="single" w:sz="6" w:space="0" w:color="808080"/>
            </w:tcBorders>
            <w:vAlign w:val="center"/>
          </w:tcPr>
          <w:p w14:paraId="26CC5CF5" w14:textId="77777777" w:rsidR="000B7BB9" w:rsidRDefault="00000000">
            <w:pPr>
              <w:spacing w:before="40" w:after="40"/>
              <w:jc w:val="center"/>
            </w:pPr>
            <w:r>
              <w:rPr>
                <w:rFonts w:cs="Arial"/>
                <w:color w:val="000000"/>
                <w:sz w:val="18"/>
                <w:szCs w:val="18"/>
              </w:rPr>
              <w:t>107,56</w:t>
            </w:r>
          </w:p>
        </w:tc>
        <w:tc>
          <w:tcPr>
            <w:tcW w:w="900" w:type="dxa"/>
            <w:tcBorders>
              <w:top w:val="single" w:sz="6" w:space="0" w:color="808080"/>
              <w:left w:val="single" w:sz="6" w:space="0" w:color="808080"/>
              <w:bottom w:val="single" w:sz="6" w:space="0" w:color="808080"/>
              <w:right w:val="single" w:sz="6" w:space="0" w:color="808080"/>
            </w:tcBorders>
            <w:vAlign w:val="center"/>
          </w:tcPr>
          <w:p w14:paraId="0916D74F" w14:textId="77777777" w:rsidR="000B7BB9" w:rsidRDefault="000B7BB9">
            <w:pPr>
              <w:spacing w:before="40" w:after="40"/>
              <w:jc w:val="center"/>
            </w:pPr>
          </w:p>
        </w:tc>
      </w:tr>
      <w:tr w:rsidR="000B7BB9" w14:paraId="72C126E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EE74F3E" w14:textId="77777777" w:rsidR="000B7BB9" w:rsidRDefault="00000000">
            <w:pPr>
              <w:spacing w:before="40" w:after="40"/>
            </w:pPr>
            <w:r>
              <w:rPr>
                <w:rFonts w:cs="Arial"/>
                <w:color w:val="000000"/>
                <w:sz w:val="18"/>
                <w:szCs w:val="18"/>
              </w:rPr>
              <w:t xml:space="preserve">      652 Prihodi po posebnim propisima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0AD7F63D" w14:textId="77777777" w:rsidR="000B7BB9" w:rsidRDefault="00000000">
            <w:pPr>
              <w:spacing w:before="40" w:after="40"/>
              <w:jc w:val="right"/>
            </w:pPr>
            <w:r>
              <w:rPr>
                <w:rFonts w:cs="Arial"/>
                <w:color w:val="000000"/>
                <w:sz w:val="18"/>
                <w:szCs w:val="18"/>
              </w:rPr>
              <w:t>536.799,89</w:t>
            </w:r>
          </w:p>
        </w:tc>
        <w:tc>
          <w:tcPr>
            <w:tcW w:w="1700" w:type="dxa"/>
            <w:tcBorders>
              <w:top w:val="single" w:sz="6" w:space="0" w:color="808080"/>
              <w:left w:val="single" w:sz="6" w:space="0" w:color="808080"/>
              <w:bottom w:val="single" w:sz="6" w:space="0" w:color="808080"/>
              <w:right w:val="single" w:sz="6" w:space="0" w:color="808080"/>
            </w:tcBorders>
            <w:vAlign w:val="center"/>
          </w:tcPr>
          <w:p w14:paraId="1A0E274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C0498B8" w14:textId="77777777" w:rsidR="000B7BB9" w:rsidRDefault="00000000">
            <w:pPr>
              <w:spacing w:before="40" w:after="40"/>
              <w:jc w:val="right"/>
            </w:pPr>
            <w:r>
              <w:rPr>
                <w:rFonts w:cs="Arial"/>
                <w:color w:val="000000"/>
                <w:sz w:val="18"/>
                <w:szCs w:val="18"/>
              </w:rPr>
              <w:t>627.759,91</w:t>
            </w:r>
          </w:p>
        </w:tc>
        <w:tc>
          <w:tcPr>
            <w:tcW w:w="900" w:type="dxa"/>
            <w:tcBorders>
              <w:top w:val="single" w:sz="6" w:space="0" w:color="808080"/>
              <w:left w:val="single" w:sz="6" w:space="0" w:color="808080"/>
              <w:bottom w:val="single" w:sz="6" w:space="0" w:color="808080"/>
              <w:right w:val="single" w:sz="6" w:space="0" w:color="808080"/>
            </w:tcBorders>
            <w:vAlign w:val="center"/>
          </w:tcPr>
          <w:p w14:paraId="476395D9" w14:textId="77777777" w:rsidR="000B7BB9" w:rsidRDefault="00000000">
            <w:pPr>
              <w:spacing w:before="40" w:after="40"/>
              <w:jc w:val="center"/>
            </w:pPr>
            <w:r>
              <w:rPr>
                <w:rFonts w:cs="Arial"/>
                <w:color w:val="000000"/>
                <w:sz w:val="18"/>
                <w:szCs w:val="18"/>
              </w:rPr>
              <w:t>116,94</w:t>
            </w:r>
          </w:p>
        </w:tc>
        <w:tc>
          <w:tcPr>
            <w:tcW w:w="900" w:type="dxa"/>
            <w:tcBorders>
              <w:top w:val="single" w:sz="6" w:space="0" w:color="808080"/>
              <w:left w:val="single" w:sz="6" w:space="0" w:color="808080"/>
              <w:bottom w:val="single" w:sz="6" w:space="0" w:color="808080"/>
              <w:right w:val="single" w:sz="6" w:space="0" w:color="808080"/>
            </w:tcBorders>
            <w:vAlign w:val="center"/>
          </w:tcPr>
          <w:p w14:paraId="527878DA" w14:textId="77777777" w:rsidR="000B7BB9" w:rsidRDefault="000B7BB9">
            <w:pPr>
              <w:spacing w:before="40" w:after="40"/>
              <w:jc w:val="center"/>
            </w:pPr>
          </w:p>
        </w:tc>
      </w:tr>
      <w:tr w:rsidR="000B7BB9" w14:paraId="1E77A96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6FF22DE" w14:textId="77777777" w:rsidR="000B7BB9" w:rsidRDefault="00000000">
            <w:pPr>
              <w:spacing w:before="40" w:after="40"/>
            </w:pPr>
            <w:r>
              <w:rPr>
                <w:rFonts w:cs="Arial"/>
                <w:color w:val="000000"/>
                <w:sz w:val="18"/>
                <w:szCs w:val="18"/>
              </w:rPr>
              <w:t xml:space="preserve">      6522 Prihodi vodnog gospodarstva</w:t>
            </w:r>
          </w:p>
        </w:tc>
        <w:tc>
          <w:tcPr>
            <w:tcW w:w="1700" w:type="dxa"/>
            <w:tcBorders>
              <w:top w:val="single" w:sz="6" w:space="0" w:color="808080"/>
              <w:left w:val="single" w:sz="6" w:space="0" w:color="808080"/>
              <w:bottom w:val="single" w:sz="6" w:space="0" w:color="808080"/>
              <w:right w:val="single" w:sz="6" w:space="0" w:color="808080"/>
            </w:tcBorders>
            <w:vAlign w:val="center"/>
          </w:tcPr>
          <w:p w14:paraId="34E997A9" w14:textId="77777777" w:rsidR="000B7BB9" w:rsidRDefault="00000000">
            <w:pPr>
              <w:spacing w:before="40" w:after="40"/>
              <w:jc w:val="right"/>
            </w:pPr>
            <w:r>
              <w:rPr>
                <w:rFonts w:cs="Arial"/>
                <w:color w:val="000000"/>
                <w:sz w:val="18"/>
                <w:szCs w:val="18"/>
              </w:rPr>
              <w:t>3.870,56</w:t>
            </w:r>
          </w:p>
        </w:tc>
        <w:tc>
          <w:tcPr>
            <w:tcW w:w="1700" w:type="dxa"/>
            <w:tcBorders>
              <w:top w:val="single" w:sz="6" w:space="0" w:color="808080"/>
              <w:left w:val="single" w:sz="6" w:space="0" w:color="808080"/>
              <w:bottom w:val="single" w:sz="6" w:space="0" w:color="808080"/>
              <w:right w:val="single" w:sz="6" w:space="0" w:color="808080"/>
            </w:tcBorders>
            <w:vAlign w:val="center"/>
          </w:tcPr>
          <w:p w14:paraId="006BEF5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7CA6268" w14:textId="77777777" w:rsidR="000B7BB9" w:rsidRDefault="00000000">
            <w:pPr>
              <w:spacing w:before="40" w:after="40"/>
              <w:jc w:val="right"/>
            </w:pPr>
            <w:r>
              <w:rPr>
                <w:rFonts w:cs="Arial"/>
                <w:color w:val="000000"/>
                <w:sz w:val="18"/>
                <w:szCs w:val="18"/>
              </w:rPr>
              <w:t>1.497,62</w:t>
            </w:r>
          </w:p>
        </w:tc>
        <w:tc>
          <w:tcPr>
            <w:tcW w:w="900" w:type="dxa"/>
            <w:tcBorders>
              <w:top w:val="single" w:sz="6" w:space="0" w:color="808080"/>
              <w:left w:val="single" w:sz="6" w:space="0" w:color="808080"/>
              <w:bottom w:val="single" w:sz="6" w:space="0" w:color="808080"/>
              <w:right w:val="single" w:sz="6" w:space="0" w:color="808080"/>
            </w:tcBorders>
            <w:vAlign w:val="center"/>
          </w:tcPr>
          <w:p w14:paraId="3A2DFC49" w14:textId="77777777" w:rsidR="000B7BB9" w:rsidRDefault="00000000">
            <w:pPr>
              <w:spacing w:before="40" w:after="40"/>
              <w:jc w:val="center"/>
            </w:pPr>
            <w:r>
              <w:rPr>
                <w:rFonts w:cs="Arial"/>
                <w:color w:val="000000"/>
                <w:sz w:val="18"/>
                <w:szCs w:val="18"/>
              </w:rPr>
              <w:t>38,69</w:t>
            </w:r>
          </w:p>
        </w:tc>
        <w:tc>
          <w:tcPr>
            <w:tcW w:w="900" w:type="dxa"/>
            <w:tcBorders>
              <w:top w:val="single" w:sz="6" w:space="0" w:color="808080"/>
              <w:left w:val="single" w:sz="6" w:space="0" w:color="808080"/>
              <w:bottom w:val="single" w:sz="6" w:space="0" w:color="808080"/>
              <w:right w:val="single" w:sz="6" w:space="0" w:color="808080"/>
            </w:tcBorders>
            <w:vAlign w:val="center"/>
          </w:tcPr>
          <w:p w14:paraId="11344CEC" w14:textId="77777777" w:rsidR="000B7BB9" w:rsidRDefault="000B7BB9">
            <w:pPr>
              <w:spacing w:before="40" w:after="40"/>
              <w:jc w:val="center"/>
            </w:pPr>
          </w:p>
        </w:tc>
      </w:tr>
      <w:tr w:rsidR="000B7BB9" w14:paraId="25A398B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FAA28E2" w14:textId="77777777" w:rsidR="000B7BB9" w:rsidRDefault="00000000">
            <w:pPr>
              <w:spacing w:before="40" w:after="40"/>
            </w:pPr>
            <w:r>
              <w:rPr>
                <w:rFonts w:cs="Arial"/>
                <w:color w:val="000000"/>
                <w:sz w:val="18"/>
                <w:szCs w:val="18"/>
              </w:rPr>
              <w:t xml:space="preserve">      6526 Ostali nespomenuti prihodi</w:t>
            </w:r>
          </w:p>
        </w:tc>
        <w:tc>
          <w:tcPr>
            <w:tcW w:w="1700" w:type="dxa"/>
            <w:tcBorders>
              <w:top w:val="single" w:sz="6" w:space="0" w:color="808080"/>
              <w:left w:val="single" w:sz="6" w:space="0" w:color="808080"/>
              <w:bottom w:val="single" w:sz="6" w:space="0" w:color="808080"/>
              <w:right w:val="single" w:sz="6" w:space="0" w:color="808080"/>
            </w:tcBorders>
            <w:vAlign w:val="center"/>
          </w:tcPr>
          <w:p w14:paraId="6DEF51D9" w14:textId="77777777" w:rsidR="000B7BB9" w:rsidRDefault="00000000">
            <w:pPr>
              <w:spacing w:before="40" w:after="40"/>
              <w:jc w:val="right"/>
            </w:pPr>
            <w:r>
              <w:rPr>
                <w:rFonts w:cs="Arial"/>
                <w:color w:val="000000"/>
                <w:sz w:val="18"/>
                <w:szCs w:val="18"/>
              </w:rPr>
              <w:t>532.929,33</w:t>
            </w:r>
          </w:p>
        </w:tc>
        <w:tc>
          <w:tcPr>
            <w:tcW w:w="1700" w:type="dxa"/>
            <w:tcBorders>
              <w:top w:val="single" w:sz="6" w:space="0" w:color="808080"/>
              <w:left w:val="single" w:sz="6" w:space="0" w:color="808080"/>
              <w:bottom w:val="single" w:sz="6" w:space="0" w:color="808080"/>
              <w:right w:val="single" w:sz="6" w:space="0" w:color="808080"/>
            </w:tcBorders>
            <w:vAlign w:val="center"/>
          </w:tcPr>
          <w:p w14:paraId="1123D37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67449C8" w14:textId="77777777" w:rsidR="000B7BB9" w:rsidRDefault="00000000">
            <w:pPr>
              <w:spacing w:before="40" w:after="40"/>
              <w:jc w:val="right"/>
            </w:pPr>
            <w:r>
              <w:rPr>
                <w:rFonts w:cs="Arial"/>
                <w:color w:val="000000"/>
                <w:sz w:val="18"/>
                <w:szCs w:val="18"/>
              </w:rPr>
              <w:t>626.262,29</w:t>
            </w:r>
          </w:p>
        </w:tc>
        <w:tc>
          <w:tcPr>
            <w:tcW w:w="900" w:type="dxa"/>
            <w:tcBorders>
              <w:top w:val="single" w:sz="6" w:space="0" w:color="808080"/>
              <w:left w:val="single" w:sz="6" w:space="0" w:color="808080"/>
              <w:bottom w:val="single" w:sz="6" w:space="0" w:color="808080"/>
              <w:right w:val="single" w:sz="6" w:space="0" w:color="808080"/>
            </w:tcBorders>
            <w:vAlign w:val="center"/>
          </w:tcPr>
          <w:p w14:paraId="563F576B" w14:textId="77777777" w:rsidR="000B7BB9" w:rsidRDefault="00000000">
            <w:pPr>
              <w:spacing w:before="40" w:after="40"/>
              <w:jc w:val="center"/>
            </w:pPr>
            <w:r>
              <w:rPr>
                <w:rFonts w:cs="Arial"/>
                <w:color w:val="000000"/>
                <w:sz w:val="18"/>
                <w:szCs w:val="18"/>
              </w:rPr>
              <w:t>117,51</w:t>
            </w:r>
          </w:p>
        </w:tc>
        <w:tc>
          <w:tcPr>
            <w:tcW w:w="900" w:type="dxa"/>
            <w:tcBorders>
              <w:top w:val="single" w:sz="6" w:space="0" w:color="808080"/>
              <w:left w:val="single" w:sz="6" w:space="0" w:color="808080"/>
              <w:bottom w:val="single" w:sz="6" w:space="0" w:color="808080"/>
              <w:right w:val="single" w:sz="6" w:space="0" w:color="808080"/>
            </w:tcBorders>
            <w:vAlign w:val="center"/>
          </w:tcPr>
          <w:p w14:paraId="570994F0" w14:textId="77777777" w:rsidR="000B7BB9" w:rsidRDefault="000B7BB9">
            <w:pPr>
              <w:spacing w:before="40" w:after="40"/>
              <w:jc w:val="center"/>
            </w:pPr>
          </w:p>
        </w:tc>
      </w:tr>
      <w:tr w:rsidR="000B7BB9" w14:paraId="6BD8A93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025D8E2" w14:textId="77777777" w:rsidR="000B7BB9" w:rsidRDefault="00000000">
            <w:pPr>
              <w:spacing w:before="40" w:after="40"/>
            </w:pPr>
            <w:r>
              <w:rPr>
                <w:rFonts w:cs="Arial"/>
                <w:color w:val="000000"/>
                <w:sz w:val="18"/>
                <w:szCs w:val="18"/>
              </w:rPr>
              <w:t xml:space="preserve">      653 Komunalni doprinosi i naknade</w:t>
            </w:r>
          </w:p>
        </w:tc>
        <w:tc>
          <w:tcPr>
            <w:tcW w:w="1700" w:type="dxa"/>
            <w:tcBorders>
              <w:top w:val="single" w:sz="6" w:space="0" w:color="808080"/>
              <w:left w:val="single" w:sz="6" w:space="0" w:color="808080"/>
              <w:bottom w:val="single" w:sz="6" w:space="0" w:color="808080"/>
              <w:right w:val="single" w:sz="6" w:space="0" w:color="808080"/>
            </w:tcBorders>
            <w:vAlign w:val="center"/>
          </w:tcPr>
          <w:p w14:paraId="16FDFF04" w14:textId="77777777" w:rsidR="000B7BB9" w:rsidRDefault="00000000">
            <w:pPr>
              <w:spacing w:before="40" w:after="40"/>
              <w:jc w:val="right"/>
            </w:pPr>
            <w:r>
              <w:rPr>
                <w:rFonts w:cs="Arial"/>
                <w:color w:val="000000"/>
                <w:sz w:val="18"/>
                <w:szCs w:val="18"/>
              </w:rPr>
              <w:t>1.735.952,71</w:t>
            </w:r>
          </w:p>
        </w:tc>
        <w:tc>
          <w:tcPr>
            <w:tcW w:w="1700" w:type="dxa"/>
            <w:tcBorders>
              <w:top w:val="single" w:sz="6" w:space="0" w:color="808080"/>
              <w:left w:val="single" w:sz="6" w:space="0" w:color="808080"/>
              <w:bottom w:val="single" w:sz="6" w:space="0" w:color="808080"/>
              <w:right w:val="single" w:sz="6" w:space="0" w:color="808080"/>
            </w:tcBorders>
            <w:vAlign w:val="center"/>
          </w:tcPr>
          <w:p w14:paraId="292CF6A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D00037E" w14:textId="77777777" w:rsidR="000B7BB9" w:rsidRDefault="00000000">
            <w:pPr>
              <w:spacing w:before="40" w:after="40"/>
              <w:jc w:val="right"/>
            </w:pPr>
            <w:r>
              <w:rPr>
                <w:rFonts w:cs="Arial"/>
                <w:color w:val="000000"/>
                <w:sz w:val="18"/>
                <w:szCs w:val="18"/>
              </w:rPr>
              <w:t>1.405.642,56</w:t>
            </w:r>
          </w:p>
        </w:tc>
        <w:tc>
          <w:tcPr>
            <w:tcW w:w="900" w:type="dxa"/>
            <w:tcBorders>
              <w:top w:val="single" w:sz="6" w:space="0" w:color="808080"/>
              <w:left w:val="single" w:sz="6" w:space="0" w:color="808080"/>
              <w:bottom w:val="single" w:sz="6" w:space="0" w:color="808080"/>
              <w:right w:val="single" w:sz="6" w:space="0" w:color="808080"/>
            </w:tcBorders>
            <w:vAlign w:val="center"/>
          </w:tcPr>
          <w:p w14:paraId="4492DEE7" w14:textId="77777777" w:rsidR="000B7BB9" w:rsidRDefault="00000000">
            <w:pPr>
              <w:spacing w:before="40" w:after="40"/>
              <w:jc w:val="center"/>
            </w:pPr>
            <w:r>
              <w:rPr>
                <w:rFonts w:cs="Arial"/>
                <w:color w:val="000000"/>
                <w:sz w:val="18"/>
                <w:szCs w:val="18"/>
              </w:rPr>
              <w:t>80,97</w:t>
            </w:r>
          </w:p>
        </w:tc>
        <w:tc>
          <w:tcPr>
            <w:tcW w:w="900" w:type="dxa"/>
            <w:tcBorders>
              <w:top w:val="single" w:sz="6" w:space="0" w:color="808080"/>
              <w:left w:val="single" w:sz="6" w:space="0" w:color="808080"/>
              <w:bottom w:val="single" w:sz="6" w:space="0" w:color="808080"/>
              <w:right w:val="single" w:sz="6" w:space="0" w:color="808080"/>
            </w:tcBorders>
            <w:vAlign w:val="center"/>
          </w:tcPr>
          <w:p w14:paraId="517E0D7F" w14:textId="77777777" w:rsidR="000B7BB9" w:rsidRDefault="000B7BB9">
            <w:pPr>
              <w:spacing w:before="40" w:after="40"/>
              <w:jc w:val="center"/>
            </w:pPr>
          </w:p>
        </w:tc>
      </w:tr>
      <w:tr w:rsidR="000B7BB9" w14:paraId="4DCB38A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1E061EB" w14:textId="77777777" w:rsidR="000B7BB9" w:rsidRDefault="00000000">
            <w:pPr>
              <w:spacing w:before="40" w:after="40"/>
            </w:pPr>
            <w:r>
              <w:rPr>
                <w:rFonts w:cs="Arial"/>
                <w:color w:val="000000"/>
                <w:sz w:val="18"/>
                <w:szCs w:val="18"/>
              </w:rPr>
              <w:t xml:space="preserve">      6531 Komunalni doprinosi</w:t>
            </w:r>
          </w:p>
        </w:tc>
        <w:tc>
          <w:tcPr>
            <w:tcW w:w="1700" w:type="dxa"/>
            <w:tcBorders>
              <w:top w:val="single" w:sz="6" w:space="0" w:color="808080"/>
              <w:left w:val="single" w:sz="6" w:space="0" w:color="808080"/>
              <w:bottom w:val="single" w:sz="6" w:space="0" w:color="808080"/>
              <w:right w:val="single" w:sz="6" w:space="0" w:color="808080"/>
            </w:tcBorders>
            <w:vAlign w:val="center"/>
          </w:tcPr>
          <w:p w14:paraId="48196464" w14:textId="77777777" w:rsidR="000B7BB9" w:rsidRDefault="00000000">
            <w:pPr>
              <w:spacing w:before="40" w:after="40"/>
              <w:jc w:val="right"/>
            </w:pPr>
            <w:r>
              <w:rPr>
                <w:rFonts w:cs="Arial"/>
                <w:color w:val="000000"/>
                <w:sz w:val="18"/>
                <w:szCs w:val="18"/>
              </w:rPr>
              <w:t>1.115.537,60</w:t>
            </w:r>
          </w:p>
        </w:tc>
        <w:tc>
          <w:tcPr>
            <w:tcW w:w="1700" w:type="dxa"/>
            <w:tcBorders>
              <w:top w:val="single" w:sz="6" w:space="0" w:color="808080"/>
              <w:left w:val="single" w:sz="6" w:space="0" w:color="808080"/>
              <w:bottom w:val="single" w:sz="6" w:space="0" w:color="808080"/>
              <w:right w:val="single" w:sz="6" w:space="0" w:color="808080"/>
            </w:tcBorders>
            <w:vAlign w:val="center"/>
          </w:tcPr>
          <w:p w14:paraId="112D191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A2822C8" w14:textId="77777777" w:rsidR="000B7BB9" w:rsidRDefault="00000000">
            <w:pPr>
              <w:spacing w:before="40" w:after="40"/>
              <w:jc w:val="right"/>
            </w:pPr>
            <w:r>
              <w:rPr>
                <w:rFonts w:cs="Arial"/>
                <w:color w:val="000000"/>
                <w:sz w:val="18"/>
                <w:szCs w:val="18"/>
              </w:rPr>
              <w:t>816.142,11</w:t>
            </w:r>
          </w:p>
        </w:tc>
        <w:tc>
          <w:tcPr>
            <w:tcW w:w="900" w:type="dxa"/>
            <w:tcBorders>
              <w:top w:val="single" w:sz="6" w:space="0" w:color="808080"/>
              <w:left w:val="single" w:sz="6" w:space="0" w:color="808080"/>
              <w:bottom w:val="single" w:sz="6" w:space="0" w:color="808080"/>
              <w:right w:val="single" w:sz="6" w:space="0" w:color="808080"/>
            </w:tcBorders>
            <w:vAlign w:val="center"/>
          </w:tcPr>
          <w:p w14:paraId="40CB1891" w14:textId="77777777" w:rsidR="000B7BB9" w:rsidRDefault="00000000">
            <w:pPr>
              <w:spacing w:before="40" w:after="40"/>
              <w:jc w:val="center"/>
            </w:pPr>
            <w:r>
              <w:rPr>
                <w:rFonts w:cs="Arial"/>
                <w:color w:val="000000"/>
                <w:sz w:val="18"/>
                <w:szCs w:val="18"/>
              </w:rPr>
              <w:t>73,16</w:t>
            </w:r>
          </w:p>
        </w:tc>
        <w:tc>
          <w:tcPr>
            <w:tcW w:w="900" w:type="dxa"/>
            <w:tcBorders>
              <w:top w:val="single" w:sz="6" w:space="0" w:color="808080"/>
              <w:left w:val="single" w:sz="6" w:space="0" w:color="808080"/>
              <w:bottom w:val="single" w:sz="6" w:space="0" w:color="808080"/>
              <w:right w:val="single" w:sz="6" w:space="0" w:color="808080"/>
            </w:tcBorders>
            <w:vAlign w:val="center"/>
          </w:tcPr>
          <w:p w14:paraId="4A7A3835" w14:textId="77777777" w:rsidR="000B7BB9" w:rsidRDefault="000B7BB9">
            <w:pPr>
              <w:spacing w:before="40" w:after="40"/>
              <w:jc w:val="center"/>
            </w:pPr>
          </w:p>
        </w:tc>
      </w:tr>
      <w:tr w:rsidR="000B7BB9" w14:paraId="4111173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849FC26" w14:textId="77777777" w:rsidR="000B7BB9" w:rsidRDefault="00000000">
            <w:pPr>
              <w:spacing w:before="40" w:after="40"/>
            </w:pPr>
            <w:r>
              <w:rPr>
                <w:rFonts w:cs="Arial"/>
                <w:color w:val="000000"/>
                <w:sz w:val="18"/>
                <w:szCs w:val="18"/>
              </w:rPr>
              <w:t xml:space="preserve">      6532 Komunalne naknade</w:t>
            </w:r>
          </w:p>
        </w:tc>
        <w:tc>
          <w:tcPr>
            <w:tcW w:w="1700" w:type="dxa"/>
            <w:tcBorders>
              <w:top w:val="single" w:sz="6" w:space="0" w:color="808080"/>
              <w:left w:val="single" w:sz="6" w:space="0" w:color="808080"/>
              <w:bottom w:val="single" w:sz="6" w:space="0" w:color="808080"/>
              <w:right w:val="single" w:sz="6" w:space="0" w:color="808080"/>
            </w:tcBorders>
            <w:vAlign w:val="center"/>
          </w:tcPr>
          <w:p w14:paraId="195AF33B" w14:textId="77777777" w:rsidR="000B7BB9" w:rsidRDefault="00000000">
            <w:pPr>
              <w:spacing w:before="40" w:after="40"/>
              <w:jc w:val="right"/>
            </w:pPr>
            <w:r>
              <w:rPr>
                <w:rFonts w:cs="Arial"/>
                <w:color w:val="000000"/>
                <w:sz w:val="18"/>
                <w:szCs w:val="18"/>
              </w:rPr>
              <w:t>620.415,11</w:t>
            </w:r>
          </w:p>
        </w:tc>
        <w:tc>
          <w:tcPr>
            <w:tcW w:w="1700" w:type="dxa"/>
            <w:tcBorders>
              <w:top w:val="single" w:sz="6" w:space="0" w:color="808080"/>
              <w:left w:val="single" w:sz="6" w:space="0" w:color="808080"/>
              <w:bottom w:val="single" w:sz="6" w:space="0" w:color="808080"/>
              <w:right w:val="single" w:sz="6" w:space="0" w:color="808080"/>
            </w:tcBorders>
            <w:vAlign w:val="center"/>
          </w:tcPr>
          <w:p w14:paraId="5131E57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23CE791" w14:textId="77777777" w:rsidR="000B7BB9" w:rsidRDefault="00000000">
            <w:pPr>
              <w:spacing w:before="40" w:after="40"/>
              <w:jc w:val="right"/>
            </w:pPr>
            <w:r>
              <w:rPr>
                <w:rFonts w:cs="Arial"/>
                <w:color w:val="000000"/>
                <w:sz w:val="18"/>
                <w:szCs w:val="18"/>
              </w:rPr>
              <w:t>589.500,45</w:t>
            </w:r>
          </w:p>
        </w:tc>
        <w:tc>
          <w:tcPr>
            <w:tcW w:w="900" w:type="dxa"/>
            <w:tcBorders>
              <w:top w:val="single" w:sz="6" w:space="0" w:color="808080"/>
              <w:left w:val="single" w:sz="6" w:space="0" w:color="808080"/>
              <w:bottom w:val="single" w:sz="6" w:space="0" w:color="808080"/>
              <w:right w:val="single" w:sz="6" w:space="0" w:color="808080"/>
            </w:tcBorders>
            <w:vAlign w:val="center"/>
          </w:tcPr>
          <w:p w14:paraId="758C5746" w14:textId="77777777" w:rsidR="000B7BB9" w:rsidRDefault="00000000">
            <w:pPr>
              <w:spacing w:before="40" w:after="40"/>
              <w:jc w:val="center"/>
            </w:pPr>
            <w:r>
              <w:rPr>
                <w:rFonts w:cs="Arial"/>
                <w:color w:val="000000"/>
                <w:sz w:val="18"/>
                <w:szCs w:val="18"/>
              </w:rPr>
              <w:t>95,02</w:t>
            </w:r>
          </w:p>
        </w:tc>
        <w:tc>
          <w:tcPr>
            <w:tcW w:w="900" w:type="dxa"/>
            <w:tcBorders>
              <w:top w:val="single" w:sz="6" w:space="0" w:color="808080"/>
              <w:left w:val="single" w:sz="6" w:space="0" w:color="808080"/>
              <w:bottom w:val="single" w:sz="6" w:space="0" w:color="808080"/>
              <w:right w:val="single" w:sz="6" w:space="0" w:color="808080"/>
            </w:tcBorders>
            <w:vAlign w:val="center"/>
          </w:tcPr>
          <w:p w14:paraId="23FD2214" w14:textId="77777777" w:rsidR="000B7BB9" w:rsidRDefault="000B7BB9">
            <w:pPr>
              <w:spacing w:before="40" w:after="40"/>
              <w:jc w:val="center"/>
            </w:pPr>
          </w:p>
        </w:tc>
      </w:tr>
      <w:tr w:rsidR="000B7BB9" w14:paraId="4CD7833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7B51497" w14:textId="77777777" w:rsidR="000B7BB9" w:rsidRDefault="00000000">
            <w:pPr>
              <w:spacing w:before="40" w:after="40"/>
            </w:pPr>
            <w:r>
              <w:rPr>
                <w:rFonts w:cs="Arial"/>
                <w:b/>
                <w:color w:val="000000"/>
                <w:sz w:val="18"/>
                <w:szCs w:val="18"/>
              </w:rPr>
              <w:t xml:space="preserve">   66 Prihodi od prodaje proizvoda i robe te pruženih usluga, prihodi od donacija te povrati po protestira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8E3BCC0" w14:textId="77777777" w:rsidR="000B7BB9" w:rsidRDefault="00000000">
            <w:pPr>
              <w:spacing w:before="40" w:after="40"/>
              <w:jc w:val="right"/>
            </w:pPr>
            <w:r>
              <w:rPr>
                <w:rFonts w:cs="Arial"/>
                <w:b/>
                <w:color w:val="000000"/>
                <w:sz w:val="18"/>
                <w:szCs w:val="18"/>
              </w:rPr>
              <w:t>46.224,66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3CCC7B3" w14:textId="77777777" w:rsidR="000B7BB9" w:rsidRDefault="00000000">
            <w:pPr>
              <w:spacing w:before="40" w:after="40"/>
              <w:jc w:val="right"/>
            </w:pPr>
            <w:r>
              <w:rPr>
                <w:rFonts w:cs="Arial"/>
                <w:b/>
                <w:color w:val="000000"/>
                <w:sz w:val="18"/>
                <w:szCs w:val="18"/>
              </w:rPr>
              <w:t>4.650,00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215EF7A" w14:textId="77777777" w:rsidR="000B7BB9" w:rsidRDefault="00000000">
            <w:pPr>
              <w:spacing w:before="40" w:after="40"/>
              <w:jc w:val="right"/>
            </w:pPr>
            <w:r>
              <w:rPr>
                <w:rFonts w:cs="Arial"/>
                <w:b/>
                <w:color w:val="000000"/>
                <w:sz w:val="18"/>
                <w:szCs w:val="18"/>
              </w:rPr>
              <w:t>4.030,00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E90DFCF" w14:textId="77777777" w:rsidR="000B7BB9" w:rsidRDefault="00000000">
            <w:pPr>
              <w:spacing w:before="40" w:after="40"/>
              <w:jc w:val="center"/>
            </w:pPr>
            <w:r>
              <w:rPr>
                <w:rFonts w:cs="Arial"/>
                <w:b/>
                <w:color w:val="000000"/>
                <w:sz w:val="18"/>
                <w:szCs w:val="18"/>
              </w:rPr>
              <w:t>8,72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6E6BC6D" w14:textId="77777777" w:rsidR="000B7BB9" w:rsidRDefault="00000000">
            <w:pPr>
              <w:spacing w:before="40" w:after="40"/>
              <w:jc w:val="center"/>
            </w:pPr>
            <w:r>
              <w:rPr>
                <w:rFonts w:cs="Arial"/>
                <w:b/>
                <w:color w:val="000000"/>
                <w:sz w:val="18"/>
                <w:szCs w:val="18"/>
              </w:rPr>
              <w:t>86,67</w:t>
            </w:r>
          </w:p>
        </w:tc>
      </w:tr>
      <w:tr w:rsidR="000B7BB9" w14:paraId="4509C42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2D23BEA" w14:textId="77777777" w:rsidR="000B7BB9" w:rsidRDefault="00000000">
            <w:pPr>
              <w:spacing w:before="40" w:after="40"/>
            </w:pPr>
            <w:r>
              <w:rPr>
                <w:rFonts w:cs="Arial"/>
                <w:color w:val="000000"/>
                <w:sz w:val="18"/>
                <w:szCs w:val="18"/>
              </w:rPr>
              <w:t xml:space="preserve">      663 Donacije od pravnih i fizičkih osoba izvan općeg proračuna te povrat donacija i kapitalnih pomoći po</w:t>
            </w:r>
          </w:p>
        </w:tc>
        <w:tc>
          <w:tcPr>
            <w:tcW w:w="1700" w:type="dxa"/>
            <w:tcBorders>
              <w:top w:val="single" w:sz="6" w:space="0" w:color="808080"/>
              <w:left w:val="single" w:sz="6" w:space="0" w:color="808080"/>
              <w:bottom w:val="single" w:sz="6" w:space="0" w:color="808080"/>
              <w:right w:val="single" w:sz="6" w:space="0" w:color="808080"/>
            </w:tcBorders>
            <w:vAlign w:val="center"/>
          </w:tcPr>
          <w:p w14:paraId="56512C70" w14:textId="77777777" w:rsidR="000B7BB9" w:rsidRDefault="00000000">
            <w:pPr>
              <w:spacing w:before="40" w:after="40"/>
              <w:jc w:val="right"/>
            </w:pPr>
            <w:r>
              <w:rPr>
                <w:rFonts w:cs="Arial"/>
                <w:color w:val="000000"/>
                <w:sz w:val="18"/>
                <w:szCs w:val="18"/>
              </w:rPr>
              <w:t>46.224,66</w:t>
            </w:r>
          </w:p>
        </w:tc>
        <w:tc>
          <w:tcPr>
            <w:tcW w:w="1700" w:type="dxa"/>
            <w:tcBorders>
              <w:top w:val="single" w:sz="6" w:space="0" w:color="808080"/>
              <w:left w:val="single" w:sz="6" w:space="0" w:color="808080"/>
              <w:bottom w:val="single" w:sz="6" w:space="0" w:color="808080"/>
              <w:right w:val="single" w:sz="6" w:space="0" w:color="808080"/>
            </w:tcBorders>
            <w:vAlign w:val="center"/>
          </w:tcPr>
          <w:p w14:paraId="0322B9E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641BA83" w14:textId="77777777" w:rsidR="000B7BB9" w:rsidRDefault="00000000">
            <w:pPr>
              <w:spacing w:before="40" w:after="40"/>
              <w:jc w:val="right"/>
            </w:pPr>
            <w:r>
              <w:rPr>
                <w:rFonts w:cs="Arial"/>
                <w:color w:val="000000"/>
                <w:sz w:val="18"/>
                <w:szCs w:val="18"/>
              </w:rPr>
              <w:t>4.030,00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29D2244" w14:textId="77777777" w:rsidR="000B7BB9" w:rsidRDefault="00000000">
            <w:pPr>
              <w:spacing w:before="40" w:after="40"/>
              <w:jc w:val="center"/>
            </w:pPr>
            <w:r>
              <w:rPr>
                <w:rFonts w:cs="Arial"/>
                <w:color w:val="000000"/>
                <w:sz w:val="18"/>
                <w:szCs w:val="18"/>
              </w:rPr>
              <w:t>8,72</w:t>
            </w:r>
          </w:p>
        </w:tc>
        <w:tc>
          <w:tcPr>
            <w:tcW w:w="900" w:type="dxa"/>
            <w:tcBorders>
              <w:top w:val="single" w:sz="6" w:space="0" w:color="808080"/>
              <w:left w:val="single" w:sz="6" w:space="0" w:color="808080"/>
              <w:bottom w:val="single" w:sz="6" w:space="0" w:color="808080"/>
              <w:right w:val="single" w:sz="6" w:space="0" w:color="808080"/>
            </w:tcBorders>
            <w:vAlign w:val="center"/>
          </w:tcPr>
          <w:p w14:paraId="613839AE" w14:textId="77777777" w:rsidR="000B7BB9" w:rsidRDefault="000B7BB9">
            <w:pPr>
              <w:spacing w:before="40" w:after="40"/>
              <w:jc w:val="center"/>
            </w:pPr>
          </w:p>
        </w:tc>
      </w:tr>
      <w:tr w:rsidR="000B7BB9" w14:paraId="0941ACC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2B69A8E" w14:textId="77777777" w:rsidR="000B7BB9" w:rsidRDefault="00000000">
            <w:pPr>
              <w:spacing w:before="40" w:after="40"/>
            </w:pPr>
            <w:r>
              <w:rPr>
                <w:rFonts w:cs="Arial"/>
                <w:color w:val="000000"/>
                <w:sz w:val="18"/>
                <w:szCs w:val="18"/>
              </w:rPr>
              <w:t xml:space="preserve">      6631 Tekuće donacije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52540EA1" w14:textId="77777777" w:rsidR="000B7BB9" w:rsidRDefault="00000000">
            <w:pPr>
              <w:spacing w:before="40" w:after="40"/>
              <w:jc w:val="right"/>
            </w:pPr>
            <w:r>
              <w:rPr>
                <w:rFonts w:cs="Arial"/>
                <w:color w:val="000000"/>
                <w:sz w:val="18"/>
                <w:szCs w:val="18"/>
              </w:rPr>
              <w:t>1.927,23</w:t>
            </w:r>
          </w:p>
        </w:tc>
        <w:tc>
          <w:tcPr>
            <w:tcW w:w="1700" w:type="dxa"/>
            <w:tcBorders>
              <w:top w:val="single" w:sz="6" w:space="0" w:color="808080"/>
              <w:left w:val="single" w:sz="6" w:space="0" w:color="808080"/>
              <w:bottom w:val="single" w:sz="6" w:space="0" w:color="808080"/>
              <w:right w:val="single" w:sz="6" w:space="0" w:color="808080"/>
            </w:tcBorders>
            <w:vAlign w:val="center"/>
          </w:tcPr>
          <w:p w14:paraId="7DC2168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9E7CD75" w14:textId="77777777" w:rsidR="000B7BB9" w:rsidRDefault="00000000">
            <w:pPr>
              <w:spacing w:before="40" w:after="40"/>
              <w:jc w:val="right"/>
            </w:pPr>
            <w:r>
              <w:rPr>
                <w:rFonts w:cs="Arial"/>
                <w:color w:val="000000"/>
                <w:sz w:val="18"/>
                <w:szCs w:val="18"/>
              </w:rPr>
              <w:t>2.380,00</w:t>
            </w:r>
          </w:p>
        </w:tc>
        <w:tc>
          <w:tcPr>
            <w:tcW w:w="900" w:type="dxa"/>
            <w:tcBorders>
              <w:top w:val="single" w:sz="6" w:space="0" w:color="808080"/>
              <w:left w:val="single" w:sz="6" w:space="0" w:color="808080"/>
              <w:bottom w:val="single" w:sz="6" w:space="0" w:color="808080"/>
              <w:right w:val="single" w:sz="6" w:space="0" w:color="808080"/>
            </w:tcBorders>
            <w:vAlign w:val="center"/>
          </w:tcPr>
          <w:p w14:paraId="6CC1B7D3" w14:textId="77777777" w:rsidR="000B7BB9" w:rsidRDefault="00000000">
            <w:pPr>
              <w:spacing w:before="40" w:after="40"/>
              <w:jc w:val="center"/>
            </w:pPr>
            <w:r>
              <w:rPr>
                <w:rFonts w:cs="Arial"/>
                <w:color w:val="000000"/>
                <w:sz w:val="18"/>
                <w:szCs w:val="18"/>
              </w:rPr>
              <w:t>123,49</w:t>
            </w:r>
          </w:p>
        </w:tc>
        <w:tc>
          <w:tcPr>
            <w:tcW w:w="900" w:type="dxa"/>
            <w:tcBorders>
              <w:top w:val="single" w:sz="6" w:space="0" w:color="808080"/>
              <w:left w:val="single" w:sz="6" w:space="0" w:color="808080"/>
              <w:bottom w:val="single" w:sz="6" w:space="0" w:color="808080"/>
              <w:right w:val="single" w:sz="6" w:space="0" w:color="808080"/>
            </w:tcBorders>
            <w:vAlign w:val="center"/>
          </w:tcPr>
          <w:p w14:paraId="5EB60DF1" w14:textId="77777777" w:rsidR="000B7BB9" w:rsidRDefault="000B7BB9">
            <w:pPr>
              <w:spacing w:before="40" w:after="40"/>
              <w:jc w:val="center"/>
            </w:pPr>
          </w:p>
        </w:tc>
      </w:tr>
      <w:tr w:rsidR="000B7BB9" w14:paraId="04D7D50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78EC435" w14:textId="77777777" w:rsidR="000B7BB9" w:rsidRDefault="00000000">
            <w:pPr>
              <w:spacing w:before="40" w:after="40"/>
            </w:pPr>
            <w:r>
              <w:rPr>
                <w:rFonts w:cs="Arial"/>
                <w:color w:val="000000"/>
                <w:sz w:val="18"/>
                <w:szCs w:val="18"/>
              </w:rPr>
              <w:t xml:space="preserve">      6632 Kapitalne donacije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7B0A04A2" w14:textId="77777777" w:rsidR="000B7BB9" w:rsidRDefault="00000000">
            <w:pPr>
              <w:spacing w:before="40" w:after="40"/>
              <w:jc w:val="right"/>
            </w:pPr>
            <w:r>
              <w:rPr>
                <w:rFonts w:cs="Arial"/>
                <w:color w:val="000000"/>
                <w:sz w:val="18"/>
                <w:szCs w:val="18"/>
              </w:rPr>
              <w:t>44.297,43</w:t>
            </w:r>
          </w:p>
        </w:tc>
        <w:tc>
          <w:tcPr>
            <w:tcW w:w="1700" w:type="dxa"/>
            <w:tcBorders>
              <w:top w:val="single" w:sz="6" w:space="0" w:color="808080"/>
              <w:left w:val="single" w:sz="6" w:space="0" w:color="808080"/>
              <w:bottom w:val="single" w:sz="6" w:space="0" w:color="808080"/>
              <w:right w:val="single" w:sz="6" w:space="0" w:color="808080"/>
            </w:tcBorders>
            <w:vAlign w:val="center"/>
          </w:tcPr>
          <w:p w14:paraId="4A60C3D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D452AA0" w14:textId="77777777" w:rsidR="000B7BB9" w:rsidRDefault="00000000">
            <w:pPr>
              <w:spacing w:before="40" w:after="40"/>
              <w:jc w:val="right"/>
            </w:pPr>
            <w:r>
              <w:rPr>
                <w:rFonts w:cs="Arial"/>
                <w:color w:val="000000"/>
                <w:sz w:val="18"/>
                <w:szCs w:val="18"/>
              </w:rPr>
              <w:t>1.650,00</w:t>
            </w:r>
          </w:p>
        </w:tc>
        <w:tc>
          <w:tcPr>
            <w:tcW w:w="900" w:type="dxa"/>
            <w:tcBorders>
              <w:top w:val="single" w:sz="6" w:space="0" w:color="808080"/>
              <w:left w:val="single" w:sz="6" w:space="0" w:color="808080"/>
              <w:bottom w:val="single" w:sz="6" w:space="0" w:color="808080"/>
              <w:right w:val="single" w:sz="6" w:space="0" w:color="808080"/>
            </w:tcBorders>
            <w:vAlign w:val="center"/>
          </w:tcPr>
          <w:p w14:paraId="61812612" w14:textId="77777777" w:rsidR="000B7BB9" w:rsidRDefault="00000000">
            <w:pPr>
              <w:spacing w:before="40" w:after="40"/>
              <w:jc w:val="center"/>
            </w:pPr>
            <w:r>
              <w:rPr>
                <w:rFonts w:cs="Arial"/>
                <w:color w:val="000000"/>
                <w:sz w:val="18"/>
                <w:szCs w:val="18"/>
              </w:rPr>
              <w:t>3,72</w:t>
            </w:r>
          </w:p>
        </w:tc>
        <w:tc>
          <w:tcPr>
            <w:tcW w:w="900" w:type="dxa"/>
            <w:tcBorders>
              <w:top w:val="single" w:sz="6" w:space="0" w:color="808080"/>
              <w:left w:val="single" w:sz="6" w:space="0" w:color="808080"/>
              <w:bottom w:val="single" w:sz="6" w:space="0" w:color="808080"/>
              <w:right w:val="single" w:sz="6" w:space="0" w:color="808080"/>
            </w:tcBorders>
            <w:vAlign w:val="center"/>
          </w:tcPr>
          <w:p w14:paraId="329E7AC0" w14:textId="77777777" w:rsidR="000B7BB9" w:rsidRDefault="000B7BB9">
            <w:pPr>
              <w:spacing w:before="40" w:after="40"/>
              <w:jc w:val="center"/>
            </w:pPr>
          </w:p>
        </w:tc>
      </w:tr>
      <w:tr w:rsidR="000B7BB9" w14:paraId="03ED0FE0"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714D0CC" w14:textId="77777777" w:rsidR="000B7BB9" w:rsidRDefault="00000000">
            <w:pPr>
              <w:spacing w:before="40" w:after="40"/>
            </w:pPr>
            <w:r>
              <w:rPr>
                <w:rFonts w:cs="Arial"/>
                <w:b/>
                <w:color w:val="000000"/>
                <w:sz w:val="18"/>
                <w:szCs w:val="18"/>
              </w:rPr>
              <w:t xml:space="preserve">   68 Kazne, upravne mjere i ostali prihodi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49B1F17" w14:textId="77777777" w:rsidR="000B7BB9" w:rsidRDefault="00000000">
            <w:pPr>
              <w:spacing w:before="40" w:after="40"/>
              <w:jc w:val="right"/>
            </w:pPr>
            <w:r>
              <w:rPr>
                <w:rFonts w:cs="Arial"/>
                <w:b/>
                <w:color w:val="000000"/>
                <w:sz w:val="18"/>
                <w:szCs w:val="18"/>
              </w:rPr>
              <w:t>2.565,00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E048E4B" w14:textId="77777777" w:rsidR="000B7BB9" w:rsidRDefault="00000000">
            <w:pPr>
              <w:spacing w:before="40" w:after="40"/>
              <w:jc w:val="right"/>
            </w:pPr>
            <w:r>
              <w:rPr>
                <w:rFonts w:cs="Arial"/>
                <w:b/>
                <w:color w:val="000000"/>
                <w:sz w:val="18"/>
                <w:szCs w:val="18"/>
              </w:rPr>
              <w:t>1.499.333,10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D3C463" w14:textId="77777777" w:rsidR="000B7BB9" w:rsidRDefault="00000000">
            <w:pPr>
              <w:spacing w:before="40" w:after="40"/>
              <w:jc w:val="right"/>
            </w:pPr>
            <w:r>
              <w:rPr>
                <w:sz w:val="18"/>
                <w:szCs w:val="18"/>
              </w:rPr>
              <w:t>3.779,93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A21EE98" w14:textId="77777777" w:rsidR="000B7BB9" w:rsidRDefault="00000000">
            <w:pPr>
              <w:spacing w:before="40" w:after="40"/>
              <w:jc w:val="center"/>
            </w:pPr>
            <w:r>
              <w:rPr>
                <w:sz w:val="18"/>
                <w:szCs w:val="18"/>
              </w:rPr>
              <w:t>147,37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2CB14E3" w14:textId="77777777" w:rsidR="000B7BB9" w:rsidRDefault="00000000">
            <w:pPr>
              <w:spacing w:before="40" w:after="40"/>
              <w:jc w:val="center"/>
            </w:pPr>
            <w:r>
              <w:rPr>
                <w:sz w:val="18"/>
                <w:szCs w:val="18"/>
              </w:rPr>
              <w:t>0,25</w:t>
            </w:r>
          </w:p>
        </w:tc>
      </w:tr>
      <w:tr w:rsidR="000B7BB9" w14:paraId="4C304E9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886BBD3" w14:textId="77777777" w:rsidR="000B7BB9" w:rsidRDefault="00000000">
            <w:pPr>
              <w:spacing w:before="40" w:after="40"/>
            </w:pPr>
            <w:r>
              <w:rPr>
                <w:rFonts w:cs="Arial"/>
                <w:color w:val="000000"/>
                <w:sz w:val="18"/>
                <w:szCs w:val="18"/>
              </w:rPr>
              <w:t xml:space="preserve">      681 Kazne i upravne mjere</w:t>
            </w:r>
          </w:p>
        </w:tc>
        <w:tc>
          <w:tcPr>
            <w:tcW w:w="1700" w:type="dxa"/>
            <w:tcBorders>
              <w:top w:val="single" w:sz="6" w:space="0" w:color="808080"/>
              <w:left w:val="single" w:sz="6" w:space="0" w:color="808080"/>
              <w:bottom w:val="single" w:sz="6" w:space="0" w:color="808080"/>
              <w:right w:val="single" w:sz="6" w:space="0" w:color="808080"/>
            </w:tcBorders>
            <w:vAlign w:val="center"/>
          </w:tcPr>
          <w:p w14:paraId="23E05104" w14:textId="77777777" w:rsidR="000B7BB9" w:rsidRDefault="00000000">
            <w:pPr>
              <w:spacing w:before="40" w:after="40"/>
              <w:jc w:val="right"/>
            </w:pPr>
            <w:r>
              <w:rPr>
                <w:rFonts w:cs="Arial"/>
                <w:color w:val="000000"/>
                <w:sz w:val="18"/>
                <w:szCs w:val="18"/>
              </w:rPr>
              <w:t>2.565,00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F90C53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FEBBD9B" w14:textId="77777777" w:rsidR="000B7BB9" w:rsidRDefault="00000000">
            <w:pPr>
              <w:spacing w:before="40" w:after="40"/>
              <w:jc w:val="right"/>
            </w:pPr>
            <w:r>
              <w:rPr>
                <w:rFonts w:cs="Arial"/>
                <w:color w:val="000000"/>
                <w:sz w:val="18"/>
                <w:szCs w:val="18"/>
              </w:rPr>
              <w:t>1.590,00</w:t>
            </w:r>
          </w:p>
        </w:tc>
        <w:tc>
          <w:tcPr>
            <w:tcW w:w="900" w:type="dxa"/>
            <w:tcBorders>
              <w:top w:val="single" w:sz="6" w:space="0" w:color="808080"/>
              <w:left w:val="single" w:sz="6" w:space="0" w:color="808080"/>
              <w:bottom w:val="single" w:sz="6" w:space="0" w:color="808080"/>
              <w:right w:val="single" w:sz="6" w:space="0" w:color="808080"/>
            </w:tcBorders>
            <w:vAlign w:val="center"/>
          </w:tcPr>
          <w:p w14:paraId="31D5B44F" w14:textId="77777777" w:rsidR="000B7BB9" w:rsidRDefault="00000000">
            <w:pPr>
              <w:spacing w:before="40" w:after="40"/>
              <w:jc w:val="center"/>
            </w:pPr>
            <w:r>
              <w:rPr>
                <w:rFonts w:cs="Arial"/>
                <w:color w:val="000000"/>
                <w:sz w:val="18"/>
                <w:szCs w:val="18"/>
              </w:rPr>
              <w:t>61,99</w:t>
            </w:r>
          </w:p>
        </w:tc>
        <w:tc>
          <w:tcPr>
            <w:tcW w:w="900" w:type="dxa"/>
            <w:tcBorders>
              <w:top w:val="single" w:sz="6" w:space="0" w:color="808080"/>
              <w:left w:val="single" w:sz="6" w:space="0" w:color="808080"/>
              <w:bottom w:val="single" w:sz="6" w:space="0" w:color="808080"/>
              <w:right w:val="single" w:sz="6" w:space="0" w:color="808080"/>
            </w:tcBorders>
            <w:vAlign w:val="center"/>
          </w:tcPr>
          <w:p w14:paraId="6E72FBBC" w14:textId="77777777" w:rsidR="000B7BB9" w:rsidRDefault="000B7BB9">
            <w:pPr>
              <w:spacing w:before="40" w:after="40"/>
              <w:jc w:val="center"/>
            </w:pPr>
          </w:p>
        </w:tc>
      </w:tr>
      <w:tr w:rsidR="000B7BB9" w14:paraId="5FF26F0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444A57D" w14:textId="77777777" w:rsidR="000B7BB9" w:rsidRDefault="00000000">
            <w:pPr>
              <w:spacing w:before="40" w:after="40"/>
            </w:pPr>
            <w:r>
              <w:rPr>
                <w:sz w:val="18"/>
                <w:szCs w:val="18"/>
              </w:rPr>
              <w:t>683 Ostali prihodi</w:t>
            </w:r>
          </w:p>
        </w:tc>
        <w:tc>
          <w:tcPr>
            <w:tcW w:w="1700" w:type="dxa"/>
            <w:tcBorders>
              <w:top w:val="single" w:sz="6" w:space="0" w:color="808080"/>
              <w:left w:val="single" w:sz="6" w:space="0" w:color="808080"/>
              <w:bottom w:val="single" w:sz="6" w:space="0" w:color="808080"/>
              <w:right w:val="single" w:sz="6" w:space="0" w:color="808080"/>
            </w:tcBorders>
            <w:vAlign w:val="center"/>
          </w:tcPr>
          <w:p w14:paraId="088D9F0E" w14:textId="77777777" w:rsidR="000B7BB9" w:rsidRDefault="00000000">
            <w:pPr>
              <w:spacing w:before="40" w:after="40"/>
              <w:jc w:val="right"/>
            </w:pPr>
            <w:r>
              <w:rPr>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C1B8C4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7E0DEAE" w14:textId="77777777" w:rsidR="000B7BB9" w:rsidRDefault="00000000">
            <w:pPr>
              <w:spacing w:before="40" w:after="40"/>
              <w:jc w:val="right"/>
            </w:pPr>
            <w:r>
              <w:rPr>
                <w:sz w:val="18"/>
                <w:szCs w:val="18"/>
              </w:rPr>
              <w:t>2.189,93</w:t>
            </w:r>
          </w:p>
        </w:tc>
        <w:tc>
          <w:tcPr>
            <w:tcW w:w="900" w:type="dxa"/>
            <w:tcBorders>
              <w:top w:val="single" w:sz="6" w:space="0" w:color="808080"/>
              <w:left w:val="single" w:sz="6" w:space="0" w:color="808080"/>
              <w:bottom w:val="single" w:sz="6" w:space="0" w:color="808080"/>
              <w:right w:val="single" w:sz="6" w:space="0" w:color="808080"/>
            </w:tcBorders>
            <w:vAlign w:val="center"/>
          </w:tcPr>
          <w:p w14:paraId="58CB61B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0D71C07F" w14:textId="77777777" w:rsidR="000B7BB9" w:rsidRDefault="000B7BB9">
            <w:pPr>
              <w:spacing w:before="40" w:after="40"/>
              <w:jc w:val="center"/>
            </w:pPr>
          </w:p>
        </w:tc>
      </w:tr>
      <w:tr w:rsidR="000B7BB9" w14:paraId="44D1209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29A1D6E" w14:textId="77777777" w:rsidR="000B7BB9" w:rsidRDefault="00000000">
            <w:pPr>
              <w:spacing w:before="40" w:after="40"/>
            </w:pPr>
            <w:r>
              <w:rPr>
                <w:rFonts w:cs="Arial"/>
                <w:color w:val="000000"/>
                <w:sz w:val="18"/>
                <w:szCs w:val="18"/>
              </w:rPr>
              <w:t xml:space="preserve">      6815 Kazne za prometne i ostale prekršaje u nadležnosti MUP-a</w:t>
            </w:r>
          </w:p>
        </w:tc>
        <w:tc>
          <w:tcPr>
            <w:tcW w:w="1700" w:type="dxa"/>
            <w:tcBorders>
              <w:top w:val="single" w:sz="6" w:space="0" w:color="808080"/>
              <w:left w:val="single" w:sz="6" w:space="0" w:color="808080"/>
              <w:bottom w:val="single" w:sz="6" w:space="0" w:color="808080"/>
              <w:right w:val="single" w:sz="6" w:space="0" w:color="808080"/>
            </w:tcBorders>
            <w:vAlign w:val="center"/>
          </w:tcPr>
          <w:p w14:paraId="1D680684" w14:textId="77777777" w:rsidR="000B7BB9" w:rsidRDefault="00000000">
            <w:pPr>
              <w:spacing w:before="40" w:after="40"/>
              <w:jc w:val="right"/>
            </w:pPr>
            <w:r>
              <w:rPr>
                <w:rFonts w:cs="Arial"/>
                <w:color w:val="000000"/>
                <w:sz w:val="18"/>
                <w:szCs w:val="18"/>
              </w:rPr>
              <w:t>2.565,00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ACEABA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59CEEC1" w14:textId="77777777" w:rsidR="000B7BB9" w:rsidRDefault="00000000">
            <w:pPr>
              <w:spacing w:before="40" w:after="40"/>
              <w:jc w:val="right"/>
            </w:pPr>
            <w:r>
              <w:rPr>
                <w:rFonts w:cs="Arial"/>
                <w:color w:val="000000"/>
                <w:sz w:val="18"/>
                <w:szCs w:val="18"/>
              </w:rPr>
              <w:t>1.590,00</w:t>
            </w:r>
          </w:p>
        </w:tc>
        <w:tc>
          <w:tcPr>
            <w:tcW w:w="900" w:type="dxa"/>
            <w:tcBorders>
              <w:top w:val="single" w:sz="6" w:space="0" w:color="808080"/>
              <w:left w:val="single" w:sz="6" w:space="0" w:color="808080"/>
              <w:bottom w:val="single" w:sz="6" w:space="0" w:color="808080"/>
              <w:right w:val="single" w:sz="6" w:space="0" w:color="808080"/>
            </w:tcBorders>
            <w:vAlign w:val="center"/>
          </w:tcPr>
          <w:p w14:paraId="108032F7" w14:textId="77777777" w:rsidR="000B7BB9" w:rsidRDefault="00000000">
            <w:pPr>
              <w:spacing w:before="40" w:after="40"/>
              <w:jc w:val="center"/>
            </w:pPr>
            <w:r>
              <w:rPr>
                <w:rFonts w:cs="Arial"/>
                <w:color w:val="000000"/>
                <w:sz w:val="18"/>
                <w:szCs w:val="18"/>
              </w:rPr>
              <w:t>61,99</w:t>
            </w:r>
          </w:p>
        </w:tc>
        <w:tc>
          <w:tcPr>
            <w:tcW w:w="900" w:type="dxa"/>
            <w:tcBorders>
              <w:top w:val="single" w:sz="6" w:space="0" w:color="808080"/>
              <w:left w:val="single" w:sz="6" w:space="0" w:color="808080"/>
              <w:bottom w:val="single" w:sz="6" w:space="0" w:color="808080"/>
              <w:right w:val="single" w:sz="6" w:space="0" w:color="808080"/>
            </w:tcBorders>
            <w:vAlign w:val="center"/>
          </w:tcPr>
          <w:p w14:paraId="212FE0D5" w14:textId="77777777" w:rsidR="000B7BB9" w:rsidRDefault="000B7BB9">
            <w:pPr>
              <w:spacing w:before="40" w:after="40"/>
              <w:jc w:val="center"/>
            </w:pPr>
          </w:p>
        </w:tc>
      </w:tr>
      <w:tr w:rsidR="000B7BB9" w14:paraId="7661422B"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5DB6F09" w14:textId="77777777" w:rsidR="000B7BB9" w:rsidRDefault="00000000">
            <w:pPr>
              <w:spacing w:before="40" w:after="40"/>
            </w:pPr>
            <w:r>
              <w:rPr>
                <w:rFonts w:cs="Arial"/>
                <w:b/>
                <w:color w:val="000000"/>
                <w:sz w:val="18"/>
                <w:szCs w:val="18"/>
              </w:rPr>
              <w:t>7 Prihodi od prodaje nefinancijske imovine</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E3F789E" w14:textId="77777777" w:rsidR="000B7BB9" w:rsidRDefault="00000000">
            <w:pPr>
              <w:spacing w:before="40" w:after="40"/>
              <w:jc w:val="right"/>
            </w:pPr>
            <w:r>
              <w:rPr>
                <w:rFonts w:cs="Arial"/>
                <w:b/>
                <w:color w:val="000000"/>
                <w:sz w:val="18"/>
                <w:szCs w:val="18"/>
              </w:rPr>
              <w:t>834.321,48</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14034920" w14:textId="77777777" w:rsidR="000B7BB9" w:rsidRDefault="00000000">
            <w:pPr>
              <w:spacing w:before="40" w:after="40"/>
              <w:jc w:val="right"/>
            </w:pPr>
            <w:r>
              <w:rPr>
                <w:rFonts w:cs="Arial"/>
                <w:b/>
                <w:color w:val="000000"/>
                <w:sz w:val="18"/>
                <w:szCs w:val="18"/>
              </w:rPr>
              <w:t>2.413.234,43</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5D1910B0" w14:textId="77777777" w:rsidR="000B7BB9" w:rsidRDefault="00000000">
            <w:pPr>
              <w:spacing w:before="40" w:after="40"/>
              <w:jc w:val="right"/>
            </w:pPr>
            <w:r>
              <w:rPr>
                <w:rFonts w:cs="Arial"/>
                <w:b/>
                <w:color w:val="000000"/>
                <w:sz w:val="18"/>
                <w:szCs w:val="18"/>
              </w:rPr>
              <w:t>2.243.540,37</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5A21564" w14:textId="77777777" w:rsidR="000B7BB9" w:rsidRDefault="00000000">
            <w:pPr>
              <w:spacing w:before="40" w:after="40"/>
              <w:jc w:val="center"/>
            </w:pPr>
            <w:r>
              <w:rPr>
                <w:rFonts w:cs="Arial"/>
                <w:b/>
                <w:color w:val="000000"/>
                <w:sz w:val="18"/>
                <w:szCs w:val="18"/>
              </w:rPr>
              <w:t>268,91</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561B74EB" w14:textId="77777777" w:rsidR="000B7BB9" w:rsidRDefault="00000000">
            <w:pPr>
              <w:spacing w:before="40" w:after="40"/>
              <w:jc w:val="center"/>
            </w:pPr>
            <w:r>
              <w:rPr>
                <w:rFonts w:cs="Arial"/>
                <w:b/>
                <w:color w:val="000000"/>
                <w:sz w:val="18"/>
                <w:szCs w:val="18"/>
              </w:rPr>
              <w:t>92,97</w:t>
            </w:r>
          </w:p>
        </w:tc>
      </w:tr>
      <w:tr w:rsidR="000B7BB9" w14:paraId="52535370"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C3473EB" w14:textId="77777777" w:rsidR="000B7BB9" w:rsidRDefault="00000000">
            <w:pPr>
              <w:spacing w:before="40" w:after="40"/>
            </w:pPr>
            <w:r>
              <w:rPr>
                <w:rFonts w:cs="Arial"/>
                <w:b/>
                <w:color w:val="000000"/>
                <w:sz w:val="18"/>
                <w:szCs w:val="18"/>
              </w:rPr>
              <w:t xml:space="preserve">   71 Prihodi od prodaje neproizvedene dugotrajne imovine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34FC16E" w14:textId="77777777" w:rsidR="000B7BB9" w:rsidRDefault="00000000">
            <w:pPr>
              <w:spacing w:before="40" w:after="40"/>
              <w:jc w:val="right"/>
            </w:pPr>
            <w:r>
              <w:rPr>
                <w:rFonts w:cs="Arial"/>
                <w:b/>
                <w:color w:val="000000"/>
                <w:sz w:val="18"/>
                <w:szCs w:val="18"/>
              </w:rPr>
              <w:t>805.979,21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5BC889B" w14:textId="77777777" w:rsidR="000B7BB9" w:rsidRDefault="00000000">
            <w:pPr>
              <w:spacing w:before="40" w:after="40"/>
              <w:jc w:val="right"/>
            </w:pPr>
            <w:r>
              <w:rPr>
                <w:rFonts w:cs="Arial"/>
                <w:b/>
                <w:color w:val="000000"/>
                <w:sz w:val="18"/>
                <w:szCs w:val="18"/>
              </w:rPr>
              <w:t>2.393.234,43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D16E83" w14:textId="77777777" w:rsidR="000B7BB9" w:rsidRDefault="00000000">
            <w:pPr>
              <w:spacing w:before="40" w:after="40"/>
              <w:jc w:val="right"/>
            </w:pPr>
            <w:r>
              <w:rPr>
                <w:rFonts w:cs="Arial"/>
                <w:b/>
                <w:color w:val="000000"/>
                <w:sz w:val="18"/>
                <w:szCs w:val="18"/>
              </w:rPr>
              <w:t>2.233.343,65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9896704" w14:textId="77777777" w:rsidR="000B7BB9" w:rsidRDefault="00000000">
            <w:pPr>
              <w:spacing w:before="40" w:after="40"/>
              <w:jc w:val="center"/>
            </w:pPr>
            <w:r>
              <w:rPr>
                <w:rFonts w:cs="Arial"/>
                <w:b/>
                <w:color w:val="000000"/>
                <w:sz w:val="18"/>
                <w:szCs w:val="18"/>
              </w:rPr>
              <w:t>277,10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741CC9D" w14:textId="77777777" w:rsidR="000B7BB9" w:rsidRDefault="00000000">
            <w:pPr>
              <w:spacing w:before="40" w:after="40"/>
              <w:jc w:val="center"/>
            </w:pPr>
            <w:r>
              <w:rPr>
                <w:rFonts w:cs="Arial"/>
                <w:b/>
                <w:color w:val="000000"/>
                <w:sz w:val="18"/>
                <w:szCs w:val="18"/>
              </w:rPr>
              <w:t>93,32</w:t>
            </w:r>
          </w:p>
        </w:tc>
      </w:tr>
      <w:tr w:rsidR="000B7BB9" w14:paraId="7B08BB6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1B4D690" w14:textId="77777777" w:rsidR="000B7BB9" w:rsidRDefault="00000000">
            <w:pPr>
              <w:spacing w:before="40" w:after="40"/>
            </w:pPr>
            <w:r>
              <w:rPr>
                <w:rFonts w:cs="Arial"/>
                <w:color w:val="000000"/>
                <w:sz w:val="18"/>
                <w:szCs w:val="18"/>
              </w:rPr>
              <w:t xml:space="preserve">      711 Prihodi od prodaje materijalne imovine - prirodnih bogatstava</w:t>
            </w:r>
          </w:p>
        </w:tc>
        <w:tc>
          <w:tcPr>
            <w:tcW w:w="1700" w:type="dxa"/>
            <w:tcBorders>
              <w:top w:val="single" w:sz="6" w:space="0" w:color="808080"/>
              <w:left w:val="single" w:sz="6" w:space="0" w:color="808080"/>
              <w:bottom w:val="single" w:sz="6" w:space="0" w:color="808080"/>
              <w:right w:val="single" w:sz="6" w:space="0" w:color="808080"/>
            </w:tcBorders>
            <w:vAlign w:val="center"/>
          </w:tcPr>
          <w:p w14:paraId="71983B36" w14:textId="77777777" w:rsidR="000B7BB9" w:rsidRDefault="00000000">
            <w:pPr>
              <w:spacing w:before="40" w:after="40"/>
              <w:jc w:val="right"/>
            </w:pPr>
            <w:r>
              <w:rPr>
                <w:rFonts w:cs="Arial"/>
                <w:color w:val="000000"/>
                <w:sz w:val="18"/>
                <w:szCs w:val="18"/>
              </w:rPr>
              <w:t>805.979,21</w:t>
            </w:r>
          </w:p>
        </w:tc>
        <w:tc>
          <w:tcPr>
            <w:tcW w:w="1700" w:type="dxa"/>
            <w:tcBorders>
              <w:top w:val="single" w:sz="6" w:space="0" w:color="808080"/>
              <w:left w:val="single" w:sz="6" w:space="0" w:color="808080"/>
              <w:bottom w:val="single" w:sz="6" w:space="0" w:color="808080"/>
              <w:right w:val="single" w:sz="6" w:space="0" w:color="808080"/>
            </w:tcBorders>
            <w:vAlign w:val="center"/>
          </w:tcPr>
          <w:p w14:paraId="78246BD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84A2698" w14:textId="77777777" w:rsidR="000B7BB9" w:rsidRDefault="00000000">
            <w:pPr>
              <w:spacing w:before="40" w:after="40"/>
              <w:jc w:val="right"/>
            </w:pPr>
            <w:r>
              <w:rPr>
                <w:rFonts w:cs="Arial"/>
                <w:color w:val="000000"/>
                <w:sz w:val="18"/>
                <w:szCs w:val="18"/>
              </w:rPr>
              <w:t>2.233.343,65</w:t>
            </w:r>
          </w:p>
        </w:tc>
        <w:tc>
          <w:tcPr>
            <w:tcW w:w="900" w:type="dxa"/>
            <w:tcBorders>
              <w:top w:val="single" w:sz="6" w:space="0" w:color="808080"/>
              <w:left w:val="single" w:sz="6" w:space="0" w:color="808080"/>
              <w:bottom w:val="single" w:sz="6" w:space="0" w:color="808080"/>
              <w:right w:val="single" w:sz="6" w:space="0" w:color="808080"/>
            </w:tcBorders>
            <w:vAlign w:val="center"/>
          </w:tcPr>
          <w:p w14:paraId="3FB76910" w14:textId="77777777" w:rsidR="000B7BB9" w:rsidRDefault="00000000">
            <w:pPr>
              <w:spacing w:before="40" w:after="40"/>
              <w:jc w:val="center"/>
            </w:pPr>
            <w:r>
              <w:rPr>
                <w:rFonts w:cs="Arial"/>
                <w:color w:val="000000"/>
                <w:sz w:val="18"/>
                <w:szCs w:val="18"/>
              </w:rPr>
              <w:t>277,10</w:t>
            </w:r>
          </w:p>
        </w:tc>
        <w:tc>
          <w:tcPr>
            <w:tcW w:w="900" w:type="dxa"/>
            <w:tcBorders>
              <w:top w:val="single" w:sz="6" w:space="0" w:color="808080"/>
              <w:left w:val="single" w:sz="6" w:space="0" w:color="808080"/>
              <w:bottom w:val="single" w:sz="6" w:space="0" w:color="808080"/>
              <w:right w:val="single" w:sz="6" w:space="0" w:color="808080"/>
            </w:tcBorders>
            <w:vAlign w:val="center"/>
          </w:tcPr>
          <w:p w14:paraId="7A466E77" w14:textId="77777777" w:rsidR="000B7BB9" w:rsidRDefault="000B7BB9">
            <w:pPr>
              <w:spacing w:before="40" w:after="40"/>
              <w:jc w:val="center"/>
            </w:pPr>
          </w:p>
        </w:tc>
      </w:tr>
      <w:tr w:rsidR="000B7BB9" w14:paraId="2B50940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90A0EC0" w14:textId="77777777" w:rsidR="000B7BB9" w:rsidRDefault="00000000">
            <w:pPr>
              <w:spacing w:before="40" w:after="40"/>
            </w:pPr>
            <w:r>
              <w:rPr>
                <w:rFonts w:cs="Arial"/>
                <w:color w:val="000000"/>
                <w:sz w:val="18"/>
                <w:szCs w:val="18"/>
              </w:rPr>
              <w:t xml:space="preserve">      7111 Zemljište</w:t>
            </w:r>
          </w:p>
        </w:tc>
        <w:tc>
          <w:tcPr>
            <w:tcW w:w="1700" w:type="dxa"/>
            <w:tcBorders>
              <w:top w:val="single" w:sz="6" w:space="0" w:color="808080"/>
              <w:left w:val="single" w:sz="6" w:space="0" w:color="808080"/>
              <w:bottom w:val="single" w:sz="6" w:space="0" w:color="808080"/>
              <w:right w:val="single" w:sz="6" w:space="0" w:color="808080"/>
            </w:tcBorders>
            <w:vAlign w:val="center"/>
          </w:tcPr>
          <w:p w14:paraId="31E4955F" w14:textId="77777777" w:rsidR="000B7BB9" w:rsidRDefault="00000000">
            <w:pPr>
              <w:spacing w:before="40" w:after="40"/>
              <w:jc w:val="right"/>
            </w:pPr>
            <w:r>
              <w:rPr>
                <w:rFonts w:cs="Arial"/>
                <w:color w:val="000000"/>
                <w:sz w:val="18"/>
                <w:szCs w:val="18"/>
              </w:rPr>
              <w:t>805.979,21</w:t>
            </w:r>
          </w:p>
        </w:tc>
        <w:tc>
          <w:tcPr>
            <w:tcW w:w="1700" w:type="dxa"/>
            <w:tcBorders>
              <w:top w:val="single" w:sz="6" w:space="0" w:color="808080"/>
              <w:left w:val="single" w:sz="6" w:space="0" w:color="808080"/>
              <w:bottom w:val="single" w:sz="6" w:space="0" w:color="808080"/>
              <w:right w:val="single" w:sz="6" w:space="0" w:color="808080"/>
            </w:tcBorders>
            <w:vAlign w:val="center"/>
          </w:tcPr>
          <w:p w14:paraId="29432B2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0DABE73" w14:textId="77777777" w:rsidR="000B7BB9" w:rsidRDefault="00000000">
            <w:pPr>
              <w:spacing w:before="40" w:after="40"/>
              <w:jc w:val="right"/>
            </w:pPr>
            <w:r>
              <w:rPr>
                <w:rFonts w:cs="Arial"/>
                <w:color w:val="000000"/>
                <w:sz w:val="18"/>
                <w:szCs w:val="18"/>
              </w:rPr>
              <w:t>2.233.343,65</w:t>
            </w:r>
          </w:p>
        </w:tc>
        <w:tc>
          <w:tcPr>
            <w:tcW w:w="900" w:type="dxa"/>
            <w:tcBorders>
              <w:top w:val="single" w:sz="6" w:space="0" w:color="808080"/>
              <w:left w:val="single" w:sz="6" w:space="0" w:color="808080"/>
              <w:bottom w:val="single" w:sz="6" w:space="0" w:color="808080"/>
              <w:right w:val="single" w:sz="6" w:space="0" w:color="808080"/>
            </w:tcBorders>
            <w:vAlign w:val="center"/>
          </w:tcPr>
          <w:p w14:paraId="32C9085C" w14:textId="77777777" w:rsidR="000B7BB9" w:rsidRDefault="00000000">
            <w:pPr>
              <w:spacing w:before="40" w:after="40"/>
              <w:jc w:val="center"/>
            </w:pPr>
            <w:r>
              <w:rPr>
                <w:rFonts w:cs="Arial"/>
                <w:color w:val="000000"/>
                <w:sz w:val="18"/>
                <w:szCs w:val="18"/>
              </w:rPr>
              <w:t>277,10</w:t>
            </w:r>
          </w:p>
        </w:tc>
        <w:tc>
          <w:tcPr>
            <w:tcW w:w="900" w:type="dxa"/>
            <w:tcBorders>
              <w:top w:val="single" w:sz="6" w:space="0" w:color="808080"/>
              <w:left w:val="single" w:sz="6" w:space="0" w:color="808080"/>
              <w:bottom w:val="single" w:sz="6" w:space="0" w:color="808080"/>
              <w:right w:val="single" w:sz="6" w:space="0" w:color="808080"/>
            </w:tcBorders>
            <w:vAlign w:val="center"/>
          </w:tcPr>
          <w:p w14:paraId="65528F4E" w14:textId="77777777" w:rsidR="000B7BB9" w:rsidRDefault="000B7BB9">
            <w:pPr>
              <w:spacing w:before="40" w:after="40"/>
              <w:jc w:val="center"/>
            </w:pPr>
          </w:p>
        </w:tc>
      </w:tr>
      <w:tr w:rsidR="000B7BB9" w14:paraId="7AA4AAD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D4BB193" w14:textId="77777777" w:rsidR="000B7BB9" w:rsidRDefault="00000000">
            <w:pPr>
              <w:spacing w:before="40" w:after="40"/>
            </w:pPr>
            <w:r>
              <w:rPr>
                <w:rFonts w:cs="Arial"/>
                <w:b/>
                <w:color w:val="000000"/>
                <w:sz w:val="18"/>
                <w:szCs w:val="18"/>
              </w:rPr>
              <w:lastRenderedPageBreak/>
              <w:t xml:space="preserve">   72 Prihodi od prodaje proizvedene dugotrajne imovine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E836DB" w14:textId="77777777" w:rsidR="000B7BB9" w:rsidRDefault="00000000">
            <w:pPr>
              <w:spacing w:before="40" w:after="40"/>
              <w:jc w:val="right"/>
            </w:pPr>
            <w:r>
              <w:rPr>
                <w:rFonts w:cs="Arial"/>
                <w:b/>
                <w:color w:val="000000"/>
                <w:sz w:val="18"/>
                <w:szCs w:val="18"/>
              </w:rPr>
              <w:t>28.342,27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68D6353" w14:textId="77777777" w:rsidR="000B7BB9" w:rsidRDefault="00000000">
            <w:pPr>
              <w:spacing w:before="40" w:after="40"/>
              <w:jc w:val="right"/>
            </w:pPr>
            <w:r>
              <w:rPr>
                <w:rFonts w:cs="Arial"/>
                <w:b/>
                <w:color w:val="000000"/>
                <w:sz w:val="18"/>
                <w:szCs w:val="18"/>
              </w:rPr>
              <w:t>20.000,00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928330E" w14:textId="77777777" w:rsidR="000B7BB9" w:rsidRDefault="00000000">
            <w:pPr>
              <w:spacing w:before="40" w:after="40"/>
              <w:jc w:val="right"/>
            </w:pPr>
            <w:r>
              <w:rPr>
                <w:rFonts w:cs="Arial"/>
                <w:b/>
                <w:color w:val="000000"/>
                <w:sz w:val="18"/>
                <w:szCs w:val="18"/>
              </w:rPr>
              <w:t>10.196,72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63B7A00" w14:textId="77777777" w:rsidR="000B7BB9" w:rsidRDefault="00000000">
            <w:pPr>
              <w:spacing w:before="40" w:after="40"/>
              <w:jc w:val="center"/>
            </w:pPr>
            <w:r>
              <w:rPr>
                <w:rFonts w:cs="Arial"/>
                <w:b/>
                <w:color w:val="000000"/>
                <w:sz w:val="18"/>
                <w:szCs w:val="18"/>
              </w:rPr>
              <w:t>35,98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2C42AA4" w14:textId="77777777" w:rsidR="000B7BB9" w:rsidRDefault="00000000">
            <w:pPr>
              <w:spacing w:before="40" w:after="40"/>
              <w:jc w:val="center"/>
            </w:pPr>
            <w:r>
              <w:rPr>
                <w:rFonts w:cs="Arial"/>
                <w:b/>
                <w:color w:val="000000"/>
                <w:sz w:val="18"/>
                <w:szCs w:val="18"/>
              </w:rPr>
              <w:t>50,98</w:t>
            </w:r>
          </w:p>
        </w:tc>
      </w:tr>
      <w:tr w:rsidR="000B7BB9" w14:paraId="79BEA4C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A3B156F" w14:textId="77777777" w:rsidR="000B7BB9" w:rsidRDefault="00000000">
            <w:pPr>
              <w:spacing w:before="40" w:after="40"/>
            </w:pPr>
            <w:r>
              <w:rPr>
                <w:rFonts w:cs="Arial"/>
                <w:color w:val="000000"/>
                <w:sz w:val="18"/>
                <w:szCs w:val="18"/>
              </w:rPr>
              <w:t xml:space="preserve">      721 Prihodi od prodaje građevinskih objekata</w:t>
            </w:r>
          </w:p>
        </w:tc>
        <w:tc>
          <w:tcPr>
            <w:tcW w:w="1700" w:type="dxa"/>
            <w:tcBorders>
              <w:top w:val="single" w:sz="6" w:space="0" w:color="808080"/>
              <w:left w:val="single" w:sz="6" w:space="0" w:color="808080"/>
              <w:bottom w:val="single" w:sz="6" w:space="0" w:color="808080"/>
              <w:right w:val="single" w:sz="6" w:space="0" w:color="808080"/>
            </w:tcBorders>
            <w:vAlign w:val="center"/>
          </w:tcPr>
          <w:p w14:paraId="67B20BA1" w14:textId="77777777" w:rsidR="000B7BB9" w:rsidRDefault="00000000">
            <w:pPr>
              <w:spacing w:before="40" w:after="40"/>
              <w:jc w:val="right"/>
            </w:pPr>
            <w:r>
              <w:rPr>
                <w:rFonts w:cs="Arial"/>
                <w:color w:val="000000"/>
                <w:sz w:val="18"/>
                <w:szCs w:val="18"/>
              </w:rPr>
              <w:t>28.342,27</w:t>
            </w:r>
          </w:p>
        </w:tc>
        <w:tc>
          <w:tcPr>
            <w:tcW w:w="1700" w:type="dxa"/>
            <w:tcBorders>
              <w:top w:val="single" w:sz="6" w:space="0" w:color="808080"/>
              <w:left w:val="single" w:sz="6" w:space="0" w:color="808080"/>
              <w:bottom w:val="single" w:sz="6" w:space="0" w:color="808080"/>
              <w:right w:val="single" w:sz="6" w:space="0" w:color="808080"/>
            </w:tcBorders>
            <w:vAlign w:val="center"/>
          </w:tcPr>
          <w:p w14:paraId="3475043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82EAA70" w14:textId="77777777" w:rsidR="000B7BB9" w:rsidRDefault="00000000">
            <w:pPr>
              <w:spacing w:before="40" w:after="40"/>
              <w:jc w:val="right"/>
            </w:pPr>
            <w:r>
              <w:rPr>
                <w:rFonts w:cs="Arial"/>
                <w:color w:val="000000"/>
                <w:sz w:val="18"/>
                <w:szCs w:val="18"/>
              </w:rPr>
              <w:t>10.196,72</w:t>
            </w:r>
          </w:p>
        </w:tc>
        <w:tc>
          <w:tcPr>
            <w:tcW w:w="900" w:type="dxa"/>
            <w:tcBorders>
              <w:top w:val="single" w:sz="6" w:space="0" w:color="808080"/>
              <w:left w:val="single" w:sz="6" w:space="0" w:color="808080"/>
              <w:bottom w:val="single" w:sz="6" w:space="0" w:color="808080"/>
              <w:right w:val="single" w:sz="6" w:space="0" w:color="808080"/>
            </w:tcBorders>
            <w:vAlign w:val="center"/>
          </w:tcPr>
          <w:p w14:paraId="014D4DFA" w14:textId="77777777" w:rsidR="000B7BB9" w:rsidRDefault="00000000">
            <w:pPr>
              <w:spacing w:before="40" w:after="40"/>
              <w:jc w:val="center"/>
            </w:pPr>
            <w:r>
              <w:rPr>
                <w:rFonts w:cs="Arial"/>
                <w:color w:val="000000"/>
                <w:sz w:val="18"/>
                <w:szCs w:val="18"/>
              </w:rPr>
              <w:t>35,98</w:t>
            </w:r>
          </w:p>
        </w:tc>
        <w:tc>
          <w:tcPr>
            <w:tcW w:w="900" w:type="dxa"/>
            <w:tcBorders>
              <w:top w:val="single" w:sz="6" w:space="0" w:color="808080"/>
              <w:left w:val="single" w:sz="6" w:space="0" w:color="808080"/>
              <w:bottom w:val="single" w:sz="6" w:space="0" w:color="808080"/>
              <w:right w:val="single" w:sz="6" w:space="0" w:color="808080"/>
            </w:tcBorders>
            <w:vAlign w:val="center"/>
          </w:tcPr>
          <w:p w14:paraId="0DB527A5" w14:textId="77777777" w:rsidR="000B7BB9" w:rsidRDefault="000B7BB9">
            <w:pPr>
              <w:spacing w:before="40" w:after="40"/>
              <w:jc w:val="center"/>
            </w:pPr>
          </w:p>
        </w:tc>
      </w:tr>
      <w:tr w:rsidR="000B7BB9" w14:paraId="1C79FFC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1C468B5" w14:textId="77777777" w:rsidR="000B7BB9" w:rsidRDefault="00000000">
            <w:pPr>
              <w:spacing w:before="40" w:after="40"/>
            </w:pPr>
            <w:r>
              <w:rPr>
                <w:rFonts w:cs="Arial"/>
                <w:color w:val="000000"/>
                <w:sz w:val="18"/>
                <w:szCs w:val="18"/>
              </w:rPr>
              <w:t xml:space="preserve">      7214 Ostali građevinski objekti</w:t>
            </w:r>
          </w:p>
        </w:tc>
        <w:tc>
          <w:tcPr>
            <w:tcW w:w="1700" w:type="dxa"/>
            <w:tcBorders>
              <w:top w:val="single" w:sz="6" w:space="0" w:color="808080"/>
              <w:left w:val="single" w:sz="6" w:space="0" w:color="808080"/>
              <w:bottom w:val="single" w:sz="6" w:space="0" w:color="808080"/>
              <w:right w:val="single" w:sz="6" w:space="0" w:color="808080"/>
            </w:tcBorders>
            <w:vAlign w:val="center"/>
          </w:tcPr>
          <w:p w14:paraId="06F1B41C" w14:textId="77777777" w:rsidR="000B7BB9" w:rsidRDefault="00000000">
            <w:pPr>
              <w:spacing w:before="40" w:after="40"/>
              <w:jc w:val="right"/>
            </w:pPr>
            <w:r>
              <w:rPr>
                <w:rFonts w:cs="Arial"/>
                <w:color w:val="000000"/>
                <w:sz w:val="18"/>
                <w:szCs w:val="18"/>
              </w:rPr>
              <w:t>28.342,27</w:t>
            </w:r>
          </w:p>
        </w:tc>
        <w:tc>
          <w:tcPr>
            <w:tcW w:w="1700" w:type="dxa"/>
            <w:tcBorders>
              <w:top w:val="single" w:sz="6" w:space="0" w:color="808080"/>
              <w:left w:val="single" w:sz="6" w:space="0" w:color="808080"/>
              <w:bottom w:val="single" w:sz="6" w:space="0" w:color="808080"/>
              <w:right w:val="single" w:sz="6" w:space="0" w:color="808080"/>
            </w:tcBorders>
            <w:vAlign w:val="center"/>
          </w:tcPr>
          <w:p w14:paraId="01974D2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47850E6" w14:textId="77777777" w:rsidR="000B7BB9" w:rsidRDefault="00000000">
            <w:pPr>
              <w:spacing w:before="40" w:after="40"/>
              <w:jc w:val="right"/>
            </w:pPr>
            <w:r>
              <w:rPr>
                <w:rFonts w:cs="Arial"/>
                <w:color w:val="000000"/>
                <w:sz w:val="18"/>
                <w:szCs w:val="18"/>
              </w:rPr>
              <w:t>10.196,72</w:t>
            </w:r>
          </w:p>
        </w:tc>
        <w:tc>
          <w:tcPr>
            <w:tcW w:w="900" w:type="dxa"/>
            <w:tcBorders>
              <w:top w:val="single" w:sz="6" w:space="0" w:color="808080"/>
              <w:left w:val="single" w:sz="6" w:space="0" w:color="808080"/>
              <w:bottom w:val="single" w:sz="6" w:space="0" w:color="808080"/>
              <w:right w:val="single" w:sz="6" w:space="0" w:color="808080"/>
            </w:tcBorders>
            <w:vAlign w:val="center"/>
          </w:tcPr>
          <w:p w14:paraId="36C45F13" w14:textId="77777777" w:rsidR="000B7BB9" w:rsidRDefault="00000000">
            <w:pPr>
              <w:spacing w:before="40" w:after="40"/>
              <w:jc w:val="center"/>
            </w:pPr>
            <w:r>
              <w:rPr>
                <w:rFonts w:cs="Arial"/>
                <w:color w:val="000000"/>
                <w:sz w:val="18"/>
                <w:szCs w:val="18"/>
              </w:rPr>
              <w:t>35,98</w:t>
            </w:r>
          </w:p>
        </w:tc>
        <w:tc>
          <w:tcPr>
            <w:tcW w:w="900" w:type="dxa"/>
            <w:tcBorders>
              <w:top w:val="single" w:sz="6" w:space="0" w:color="808080"/>
              <w:left w:val="single" w:sz="6" w:space="0" w:color="808080"/>
              <w:bottom w:val="single" w:sz="6" w:space="0" w:color="808080"/>
              <w:right w:val="single" w:sz="6" w:space="0" w:color="808080"/>
            </w:tcBorders>
            <w:vAlign w:val="center"/>
          </w:tcPr>
          <w:p w14:paraId="268020E0" w14:textId="77777777" w:rsidR="000B7BB9" w:rsidRDefault="000B7BB9">
            <w:pPr>
              <w:spacing w:before="40" w:after="40"/>
              <w:jc w:val="center"/>
            </w:pPr>
          </w:p>
        </w:tc>
      </w:tr>
      <w:tr w:rsidR="000B7BB9" w14:paraId="678AB8AE"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0F554271" w14:textId="77777777" w:rsidR="000B7BB9" w:rsidRDefault="00000000">
            <w:pPr>
              <w:spacing w:before="40" w:after="40"/>
            </w:pPr>
            <w:r>
              <w:rPr>
                <w:rFonts w:cs="Arial"/>
                <w:b/>
                <w:color w:val="000000"/>
                <w:sz w:val="18"/>
                <w:szCs w:val="18"/>
              </w:rPr>
              <w:t>3 Rashodi poslovanja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54E2ACC9" w14:textId="77777777" w:rsidR="000B7BB9" w:rsidRDefault="00000000">
            <w:pPr>
              <w:spacing w:before="40" w:after="40"/>
              <w:jc w:val="right"/>
            </w:pPr>
            <w:r>
              <w:rPr>
                <w:rFonts w:cs="Arial"/>
                <w:b/>
                <w:color w:val="000000"/>
                <w:sz w:val="18"/>
                <w:szCs w:val="18"/>
              </w:rPr>
              <w:t>5.392.644,19</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170B7CA7" w14:textId="77777777" w:rsidR="000B7BB9" w:rsidRDefault="00000000">
            <w:pPr>
              <w:spacing w:before="40" w:after="40"/>
              <w:jc w:val="right"/>
            </w:pPr>
            <w:r>
              <w:rPr>
                <w:rFonts w:cs="Arial"/>
                <w:b/>
                <w:color w:val="000000"/>
                <w:sz w:val="18"/>
                <w:szCs w:val="18"/>
              </w:rPr>
              <w:t>9.101.291,63</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EB9E025" w14:textId="77777777" w:rsidR="000B7BB9" w:rsidRDefault="00000000">
            <w:pPr>
              <w:spacing w:before="40" w:after="40"/>
              <w:jc w:val="right"/>
            </w:pPr>
            <w:r>
              <w:rPr>
                <w:sz w:val="18"/>
                <w:szCs w:val="18"/>
              </w:rPr>
              <w:t>8.790.811,81</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BD8BE3D" w14:textId="77777777" w:rsidR="000B7BB9" w:rsidRDefault="00000000">
            <w:pPr>
              <w:spacing w:before="40" w:after="40"/>
              <w:jc w:val="center"/>
            </w:pPr>
            <w:r>
              <w:rPr>
                <w:sz w:val="18"/>
                <w:szCs w:val="18"/>
              </w:rPr>
              <w:t>163,01</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3506F8FC" w14:textId="77777777" w:rsidR="000B7BB9" w:rsidRDefault="00000000">
            <w:pPr>
              <w:spacing w:before="40" w:after="40"/>
              <w:jc w:val="center"/>
            </w:pPr>
            <w:r>
              <w:rPr>
                <w:sz w:val="18"/>
                <w:szCs w:val="18"/>
              </w:rPr>
              <w:t>96,59</w:t>
            </w:r>
          </w:p>
        </w:tc>
      </w:tr>
      <w:tr w:rsidR="000B7BB9" w14:paraId="07C2BE30"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FDBE2F2" w14:textId="77777777" w:rsidR="000B7BB9" w:rsidRDefault="00000000">
            <w:pPr>
              <w:spacing w:before="40" w:after="40"/>
            </w:pPr>
            <w:r>
              <w:rPr>
                <w:rFonts w:cs="Arial"/>
                <w:b/>
                <w:color w:val="000000"/>
                <w:sz w:val="18"/>
                <w:szCs w:val="18"/>
              </w:rPr>
              <w:t xml:space="preserve">   31 Rashodi za zaposlene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9E41CB" w14:textId="77777777" w:rsidR="000B7BB9" w:rsidRDefault="00000000">
            <w:pPr>
              <w:spacing w:before="40" w:after="40"/>
              <w:jc w:val="right"/>
            </w:pPr>
            <w:r>
              <w:rPr>
                <w:rFonts w:cs="Arial"/>
                <w:b/>
                <w:color w:val="000000"/>
                <w:sz w:val="18"/>
                <w:szCs w:val="18"/>
              </w:rPr>
              <w:t>1.609.723,74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F4EE774" w14:textId="77777777" w:rsidR="000B7BB9" w:rsidRDefault="00000000">
            <w:pPr>
              <w:spacing w:before="40" w:after="40"/>
              <w:jc w:val="right"/>
            </w:pPr>
            <w:r>
              <w:rPr>
                <w:rFonts w:cs="Arial"/>
                <w:b/>
                <w:color w:val="000000"/>
                <w:sz w:val="18"/>
                <w:szCs w:val="18"/>
              </w:rPr>
              <w:t>2.738.377,57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123DC2" w14:textId="77777777" w:rsidR="000B7BB9" w:rsidRDefault="00000000">
            <w:pPr>
              <w:spacing w:before="40" w:after="40"/>
              <w:jc w:val="right"/>
            </w:pPr>
            <w:r>
              <w:rPr>
                <w:rFonts w:cs="Arial"/>
                <w:b/>
                <w:color w:val="000000"/>
                <w:sz w:val="18"/>
                <w:szCs w:val="18"/>
              </w:rPr>
              <w:t>2.689.655,99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D8159D" w14:textId="77777777" w:rsidR="000B7BB9" w:rsidRDefault="00000000">
            <w:pPr>
              <w:spacing w:before="40" w:after="40"/>
              <w:jc w:val="center"/>
            </w:pPr>
            <w:r>
              <w:rPr>
                <w:rFonts w:cs="Arial"/>
                <w:b/>
                <w:color w:val="000000"/>
                <w:sz w:val="18"/>
                <w:szCs w:val="18"/>
              </w:rPr>
              <w:t>167,09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3C21595" w14:textId="77777777" w:rsidR="000B7BB9" w:rsidRDefault="00000000">
            <w:pPr>
              <w:spacing w:before="40" w:after="40"/>
              <w:jc w:val="center"/>
            </w:pPr>
            <w:r>
              <w:rPr>
                <w:rFonts w:cs="Arial"/>
                <w:b/>
                <w:color w:val="000000"/>
                <w:sz w:val="18"/>
                <w:szCs w:val="18"/>
              </w:rPr>
              <w:t>98,22</w:t>
            </w:r>
          </w:p>
        </w:tc>
      </w:tr>
      <w:tr w:rsidR="000B7BB9" w14:paraId="2484D94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506EEBC" w14:textId="77777777" w:rsidR="000B7BB9" w:rsidRDefault="00000000">
            <w:pPr>
              <w:spacing w:before="40" w:after="40"/>
            </w:pPr>
            <w:r>
              <w:rPr>
                <w:rFonts w:cs="Arial"/>
                <w:color w:val="000000"/>
                <w:sz w:val="18"/>
                <w:szCs w:val="18"/>
              </w:rPr>
              <w:t xml:space="preserve">      311 Plaće (Bruto)</w:t>
            </w:r>
          </w:p>
        </w:tc>
        <w:tc>
          <w:tcPr>
            <w:tcW w:w="1700" w:type="dxa"/>
            <w:tcBorders>
              <w:top w:val="single" w:sz="6" w:space="0" w:color="808080"/>
              <w:left w:val="single" w:sz="6" w:space="0" w:color="808080"/>
              <w:bottom w:val="single" w:sz="6" w:space="0" w:color="808080"/>
              <w:right w:val="single" w:sz="6" w:space="0" w:color="808080"/>
            </w:tcBorders>
            <w:vAlign w:val="center"/>
          </w:tcPr>
          <w:p w14:paraId="06017E17" w14:textId="77777777" w:rsidR="000B7BB9" w:rsidRDefault="00000000">
            <w:pPr>
              <w:spacing w:before="40" w:after="40"/>
              <w:jc w:val="right"/>
            </w:pPr>
            <w:r>
              <w:rPr>
                <w:rFonts w:cs="Arial"/>
                <w:color w:val="000000"/>
                <w:sz w:val="18"/>
                <w:szCs w:val="18"/>
              </w:rPr>
              <w:t>1.238.861,19</w:t>
            </w:r>
          </w:p>
        </w:tc>
        <w:tc>
          <w:tcPr>
            <w:tcW w:w="1700" w:type="dxa"/>
            <w:tcBorders>
              <w:top w:val="single" w:sz="6" w:space="0" w:color="808080"/>
              <w:left w:val="single" w:sz="6" w:space="0" w:color="808080"/>
              <w:bottom w:val="single" w:sz="6" w:space="0" w:color="808080"/>
              <w:right w:val="single" w:sz="6" w:space="0" w:color="808080"/>
            </w:tcBorders>
            <w:vAlign w:val="center"/>
          </w:tcPr>
          <w:p w14:paraId="024ED90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5E89C83" w14:textId="77777777" w:rsidR="000B7BB9" w:rsidRDefault="00000000">
            <w:pPr>
              <w:spacing w:before="40" w:after="40"/>
              <w:jc w:val="right"/>
            </w:pPr>
            <w:r>
              <w:rPr>
                <w:rFonts w:cs="Arial"/>
                <w:color w:val="000000"/>
                <w:sz w:val="18"/>
                <w:szCs w:val="18"/>
              </w:rPr>
              <w:t>2.094.203,94</w:t>
            </w:r>
          </w:p>
        </w:tc>
        <w:tc>
          <w:tcPr>
            <w:tcW w:w="900" w:type="dxa"/>
            <w:tcBorders>
              <w:top w:val="single" w:sz="6" w:space="0" w:color="808080"/>
              <w:left w:val="single" w:sz="6" w:space="0" w:color="808080"/>
              <w:bottom w:val="single" w:sz="6" w:space="0" w:color="808080"/>
              <w:right w:val="single" w:sz="6" w:space="0" w:color="808080"/>
            </w:tcBorders>
            <w:vAlign w:val="center"/>
          </w:tcPr>
          <w:p w14:paraId="67C9258E" w14:textId="77777777" w:rsidR="000B7BB9" w:rsidRDefault="00000000">
            <w:pPr>
              <w:spacing w:before="40" w:after="40"/>
              <w:jc w:val="center"/>
            </w:pPr>
            <w:r>
              <w:rPr>
                <w:rFonts w:cs="Arial"/>
                <w:color w:val="000000"/>
                <w:sz w:val="18"/>
                <w:szCs w:val="18"/>
              </w:rPr>
              <w:t>169,04</w:t>
            </w:r>
          </w:p>
        </w:tc>
        <w:tc>
          <w:tcPr>
            <w:tcW w:w="900" w:type="dxa"/>
            <w:tcBorders>
              <w:top w:val="single" w:sz="6" w:space="0" w:color="808080"/>
              <w:left w:val="single" w:sz="6" w:space="0" w:color="808080"/>
              <w:bottom w:val="single" w:sz="6" w:space="0" w:color="808080"/>
              <w:right w:val="single" w:sz="6" w:space="0" w:color="808080"/>
            </w:tcBorders>
            <w:vAlign w:val="center"/>
          </w:tcPr>
          <w:p w14:paraId="2AB2B2DF" w14:textId="77777777" w:rsidR="000B7BB9" w:rsidRDefault="000B7BB9">
            <w:pPr>
              <w:spacing w:before="40" w:after="40"/>
              <w:jc w:val="center"/>
            </w:pPr>
          </w:p>
        </w:tc>
      </w:tr>
      <w:tr w:rsidR="000B7BB9" w14:paraId="43EA816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790181E" w14:textId="77777777" w:rsidR="000B7BB9" w:rsidRDefault="00000000">
            <w:pPr>
              <w:spacing w:before="40" w:after="40"/>
            </w:pPr>
            <w:r>
              <w:rPr>
                <w:rFonts w:cs="Arial"/>
                <w:color w:val="000000"/>
                <w:sz w:val="18"/>
                <w:szCs w:val="18"/>
              </w:rPr>
              <w:t xml:space="preserve">      3111 Plaće za redovan rad</w:t>
            </w:r>
          </w:p>
        </w:tc>
        <w:tc>
          <w:tcPr>
            <w:tcW w:w="1700" w:type="dxa"/>
            <w:tcBorders>
              <w:top w:val="single" w:sz="6" w:space="0" w:color="808080"/>
              <w:left w:val="single" w:sz="6" w:space="0" w:color="808080"/>
              <w:bottom w:val="single" w:sz="6" w:space="0" w:color="808080"/>
              <w:right w:val="single" w:sz="6" w:space="0" w:color="808080"/>
            </w:tcBorders>
            <w:vAlign w:val="center"/>
          </w:tcPr>
          <w:p w14:paraId="0DF9E788" w14:textId="77777777" w:rsidR="000B7BB9" w:rsidRDefault="00000000">
            <w:pPr>
              <w:spacing w:before="40" w:after="40"/>
              <w:jc w:val="right"/>
            </w:pPr>
            <w:r>
              <w:rPr>
                <w:rFonts w:cs="Arial"/>
                <w:color w:val="000000"/>
                <w:sz w:val="18"/>
                <w:szCs w:val="18"/>
              </w:rPr>
              <w:t>1.238.861,19</w:t>
            </w:r>
          </w:p>
        </w:tc>
        <w:tc>
          <w:tcPr>
            <w:tcW w:w="1700" w:type="dxa"/>
            <w:tcBorders>
              <w:top w:val="single" w:sz="6" w:space="0" w:color="808080"/>
              <w:left w:val="single" w:sz="6" w:space="0" w:color="808080"/>
              <w:bottom w:val="single" w:sz="6" w:space="0" w:color="808080"/>
              <w:right w:val="single" w:sz="6" w:space="0" w:color="808080"/>
            </w:tcBorders>
            <w:vAlign w:val="center"/>
          </w:tcPr>
          <w:p w14:paraId="4733FB7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042BA68" w14:textId="77777777" w:rsidR="000B7BB9" w:rsidRDefault="00000000">
            <w:pPr>
              <w:spacing w:before="40" w:after="40"/>
              <w:jc w:val="right"/>
            </w:pPr>
            <w:r>
              <w:rPr>
                <w:rFonts w:cs="Arial"/>
                <w:color w:val="000000"/>
                <w:sz w:val="18"/>
                <w:szCs w:val="18"/>
              </w:rPr>
              <w:t>2.094.203,94</w:t>
            </w:r>
          </w:p>
        </w:tc>
        <w:tc>
          <w:tcPr>
            <w:tcW w:w="900" w:type="dxa"/>
            <w:tcBorders>
              <w:top w:val="single" w:sz="6" w:space="0" w:color="808080"/>
              <w:left w:val="single" w:sz="6" w:space="0" w:color="808080"/>
              <w:bottom w:val="single" w:sz="6" w:space="0" w:color="808080"/>
              <w:right w:val="single" w:sz="6" w:space="0" w:color="808080"/>
            </w:tcBorders>
            <w:vAlign w:val="center"/>
          </w:tcPr>
          <w:p w14:paraId="0AF5E7C6" w14:textId="77777777" w:rsidR="000B7BB9" w:rsidRDefault="00000000">
            <w:pPr>
              <w:spacing w:before="40" w:after="40"/>
              <w:jc w:val="center"/>
            </w:pPr>
            <w:r>
              <w:rPr>
                <w:rFonts w:cs="Arial"/>
                <w:color w:val="000000"/>
                <w:sz w:val="18"/>
                <w:szCs w:val="18"/>
              </w:rPr>
              <w:t>169,04</w:t>
            </w:r>
          </w:p>
        </w:tc>
        <w:tc>
          <w:tcPr>
            <w:tcW w:w="900" w:type="dxa"/>
            <w:tcBorders>
              <w:top w:val="single" w:sz="6" w:space="0" w:color="808080"/>
              <w:left w:val="single" w:sz="6" w:space="0" w:color="808080"/>
              <w:bottom w:val="single" w:sz="6" w:space="0" w:color="808080"/>
              <w:right w:val="single" w:sz="6" w:space="0" w:color="808080"/>
            </w:tcBorders>
            <w:vAlign w:val="center"/>
          </w:tcPr>
          <w:p w14:paraId="16C94F0E" w14:textId="77777777" w:rsidR="000B7BB9" w:rsidRDefault="000B7BB9">
            <w:pPr>
              <w:spacing w:before="40" w:after="40"/>
              <w:jc w:val="center"/>
            </w:pPr>
          </w:p>
        </w:tc>
      </w:tr>
      <w:tr w:rsidR="000B7BB9" w14:paraId="7611F74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67465C1" w14:textId="77777777" w:rsidR="000B7BB9" w:rsidRDefault="00000000">
            <w:pPr>
              <w:spacing w:before="40" w:after="40"/>
            </w:pPr>
            <w:r>
              <w:rPr>
                <w:rFonts w:cs="Arial"/>
                <w:color w:val="000000"/>
                <w:sz w:val="18"/>
                <w:szCs w:val="18"/>
              </w:rPr>
              <w:t xml:space="preserve">      312 Ostali rashodi za zaposlene</w:t>
            </w:r>
          </w:p>
        </w:tc>
        <w:tc>
          <w:tcPr>
            <w:tcW w:w="1700" w:type="dxa"/>
            <w:tcBorders>
              <w:top w:val="single" w:sz="6" w:space="0" w:color="808080"/>
              <w:left w:val="single" w:sz="6" w:space="0" w:color="808080"/>
              <w:bottom w:val="single" w:sz="6" w:space="0" w:color="808080"/>
              <w:right w:val="single" w:sz="6" w:space="0" w:color="808080"/>
            </w:tcBorders>
            <w:vAlign w:val="center"/>
          </w:tcPr>
          <w:p w14:paraId="0A705C35" w14:textId="77777777" w:rsidR="000B7BB9" w:rsidRDefault="00000000">
            <w:pPr>
              <w:spacing w:before="40" w:after="40"/>
              <w:jc w:val="right"/>
            </w:pPr>
            <w:r>
              <w:rPr>
                <w:rFonts w:cs="Arial"/>
                <w:color w:val="000000"/>
                <w:sz w:val="18"/>
                <w:szCs w:val="18"/>
              </w:rPr>
              <w:t>181.132,19</w:t>
            </w:r>
          </w:p>
        </w:tc>
        <w:tc>
          <w:tcPr>
            <w:tcW w:w="1700" w:type="dxa"/>
            <w:tcBorders>
              <w:top w:val="single" w:sz="6" w:space="0" w:color="808080"/>
              <w:left w:val="single" w:sz="6" w:space="0" w:color="808080"/>
              <w:bottom w:val="single" w:sz="6" w:space="0" w:color="808080"/>
              <w:right w:val="single" w:sz="6" w:space="0" w:color="808080"/>
            </w:tcBorders>
            <w:vAlign w:val="center"/>
          </w:tcPr>
          <w:p w14:paraId="138E0E7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BCE6B7C" w14:textId="77777777" w:rsidR="000B7BB9" w:rsidRDefault="00000000">
            <w:pPr>
              <w:spacing w:before="40" w:after="40"/>
              <w:jc w:val="right"/>
            </w:pPr>
            <w:r>
              <w:rPr>
                <w:rFonts w:cs="Arial"/>
                <w:color w:val="000000"/>
                <w:sz w:val="18"/>
                <w:szCs w:val="18"/>
              </w:rPr>
              <w:t>270.841,26</w:t>
            </w:r>
          </w:p>
        </w:tc>
        <w:tc>
          <w:tcPr>
            <w:tcW w:w="900" w:type="dxa"/>
            <w:tcBorders>
              <w:top w:val="single" w:sz="6" w:space="0" w:color="808080"/>
              <w:left w:val="single" w:sz="6" w:space="0" w:color="808080"/>
              <w:bottom w:val="single" w:sz="6" w:space="0" w:color="808080"/>
              <w:right w:val="single" w:sz="6" w:space="0" w:color="808080"/>
            </w:tcBorders>
            <w:vAlign w:val="center"/>
          </w:tcPr>
          <w:p w14:paraId="48FE55FA" w14:textId="77777777" w:rsidR="000B7BB9" w:rsidRDefault="00000000">
            <w:pPr>
              <w:spacing w:before="40" w:after="40"/>
              <w:jc w:val="center"/>
            </w:pPr>
            <w:r>
              <w:rPr>
                <w:rFonts w:cs="Arial"/>
                <w:color w:val="000000"/>
                <w:sz w:val="18"/>
                <w:szCs w:val="18"/>
              </w:rPr>
              <w:t>149,53</w:t>
            </w:r>
          </w:p>
        </w:tc>
        <w:tc>
          <w:tcPr>
            <w:tcW w:w="900" w:type="dxa"/>
            <w:tcBorders>
              <w:top w:val="single" w:sz="6" w:space="0" w:color="808080"/>
              <w:left w:val="single" w:sz="6" w:space="0" w:color="808080"/>
              <w:bottom w:val="single" w:sz="6" w:space="0" w:color="808080"/>
              <w:right w:val="single" w:sz="6" w:space="0" w:color="808080"/>
            </w:tcBorders>
            <w:vAlign w:val="center"/>
          </w:tcPr>
          <w:p w14:paraId="6035412B" w14:textId="77777777" w:rsidR="000B7BB9" w:rsidRDefault="000B7BB9">
            <w:pPr>
              <w:spacing w:before="40" w:after="40"/>
              <w:jc w:val="center"/>
            </w:pPr>
          </w:p>
        </w:tc>
      </w:tr>
      <w:tr w:rsidR="000B7BB9" w14:paraId="3F4467D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A48EEEF" w14:textId="77777777" w:rsidR="000B7BB9" w:rsidRDefault="00000000">
            <w:pPr>
              <w:spacing w:before="40" w:after="40"/>
            </w:pPr>
            <w:r>
              <w:rPr>
                <w:rFonts w:cs="Arial"/>
                <w:color w:val="000000"/>
                <w:sz w:val="18"/>
                <w:szCs w:val="18"/>
              </w:rPr>
              <w:t xml:space="preserve">      3121 Ostali rashodi za zaposlene</w:t>
            </w:r>
          </w:p>
        </w:tc>
        <w:tc>
          <w:tcPr>
            <w:tcW w:w="1700" w:type="dxa"/>
            <w:tcBorders>
              <w:top w:val="single" w:sz="6" w:space="0" w:color="808080"/>
              <w:left w:val="single" w:sz="6" w:space="0" w:color="808080"/>
              <w:bottom w:val="single" w:sz="6" w:space="0" w:color="808080"/>
              <w:right w:val="single" w:sz="6" w:space="0" w:color="808080"/>
            </w:tcBorders>
            <w:vAlign w:val="center"/>
          </w:tcPr>
          <w:p w14:paraId="4B0315E0" w14:textId="77777777" w:rsidR="000B7BB9" w:rsidRDefault="00000000">
            <w:pPr>
              <w:spacing w:before="40" w:after="40"/>
              <w:jc w:val="right"/>
            </w:pPr>
            <w:r>
              <w:rPr>
                <w:rFonts w:cs="Arial"/>
                <w:color w:val="000000"/>
                <w:sz w:val="18"/>
                <w:szCs w:val="18"/>
              </w:rPr>
              <w:t>181.132,19</w:t>
            </w:r>
          </w:p>
        </w:tc>
        <w:tc>
          <w:tcPr>
            <w:tcW w:w="1700" w:type="dxa"/>
            <w:tcBorders>
              <w:top w:val="single" w:sz="6" w:space="0" w:color="808080"/>
              <w:left w:val="single" w:sz="6" w:space="0" w:color="808080"/>
              <w:bottom w:val="single" w:sz="6" w:space="0" w:color="808080"/>
              <w:right w:val="single" w:sz="6" w:space="0" w:color="808080"/>
            </w:tcBorders>
            <w:vAlign w:val="center"/>
          </w:tcPr>
          <w:p w14:paraId="506AFE0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3A12419" w14:textId="77777777" w:rsidR="000B7BB9" w:rsidRDefault="00000000">
            <w:pPr>
              <w:spacing w:before="40" w:after="40"/>
              <w:jc w:val="right"/>
            </w:pPr>
            <w:r>
              <w:rPr>
                <w:rFonts w:cs="Arial"/>
                <w:color w:val="000000"/>
                <w:sz w:val="18"/>
                <w:szCs w:val="18"/>
              </w:rPr>
              <w:t>270.841,26</w:t>
            </w:r>
          </w:p>
        </w:tc>
        <w:tc>
          <w:tcPr>
            <w:tcW w:w="900" w:type="dxa"/>
            <w:tcBorders>
              <w:top w:val="single" w:sz="6" w:space="0" w:color="808080"/>
              <w:left w:val="single" w:sz="6" w:space="0" w:color="808080"/>
              <w:bottom w:val="single" w:sz="6" w:space="0" w:color="808080"/>
              <w:right w:val="single" w:sz="6" w:space="0" w:color="808080"/>
            </w:tcBorders>
            <w:vAlign w:val="center"/>
          </w:tcPr>
          <w:p w14:paraId="47F291B9" w14:textId="77777777" w:rsidR="000B7BB9" w:rsidRDefault="00000000">
            <w:pPr>
              <w:spacing w:before="40" w:after="40"/>
              <w:jc w:val="center"/>
            </w:pPr>
            <w:r>
              <w:rPr>
                <w:rFonts w:cs="Arial"/>
                <w:color w:val="000000"/>
                <w:sz w:val="18"/>
                <w:szCs w:val="18"/>
              </w:rPr>
              <w:t>149,53</w:t>
            </w:r>
          </w:p>
        </w:tc>
        <w:tc>
          <w:tcPr>
            <w:tcW w:w="900" w:type="dxa"/>
            <w:tcBorders>
              <w:top w:val="single" w:sz="6" w:space="0" w:color="808080"/>
              <w:left w:val="single" w:sz="6" w:space="0" w:color="808080"/>
              <w:bottom w:val="single" w:sz="6" w:space="0" w:color="808080"/>
              <w:right w:val="single" w:sz="6" w:space="0" w:color="808080"/>
            </w:tcBorders>
            <w:vAlign w:val="center"/>
          </w:tcPr>
          <w:p w14:paraId="3FCD3A5A" w14:textId="77777777" w:rsidR="000B7BB9" w:rsidRDefault="000B7BB9">
            <w:pPr>
              <w:spacing w:before="40" w:after="40"/>
              <w:jc w:val="center"/>
            </w:pPr>
          </w:p>
        </w:tc>
      </w:tr>
      <w:tr w:rsidR="000B7BB9" w14:paraId="154EC74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E51429B" w14:textId="77777777" w:rsidR="000B7BB9" w:rsidRDefault="00000000">
            <w:pPr>
              <w:spacing w:before="40" w:after="40"/>
            </w:pPr>
            <w:r>
              <w:rPr>
                <w:rFonts w:cs="Arial"/>
                <w:color w:val="000000"/>
                <w:sz w:val="18"/>
                <w:szCs w:val="18"/>
              </w:rPr>
              <w:t xml:space="preserve">      313 Doprinosi na plaće</w:t>
            </w:r>
          </w:p>
        </w:tc>
        <w:tc>
          <w:tcPr>
            <w:tcW w:w="1700" w:type="dxa"/>
            <w:tcBorders>
              <w:top w:val="single" w:sz="6" w:space="0" w:color="808080"/>
              <w:left w:val="single" w:sz="6" w:space="0" w:color="808080"/>
              <w:bottom w:val="single" w:sz="6" w:space="0" w:color="808080"/>
              <w:right w:val="single" w:sz="6" w:space="0" w:color="808080"/>
            </w:tcBorders>
            <w:vAlign w:val="center"/>
          </w:tcPr>
          <w:p w14:paraId="4E750C6C" w14:textId="77777777" w:rsidR="000B7BB9" w:rsidRDefault="00000000">
            <w:pPr>
              <w:spacing w:before="40" w:after="40"/>
              <w:jc w:val="right"/>
            </w:pPr>
            <w:r>
              <w:rPr>
                <w:rFonts w:cs="Arial"/>
                <w:color w:val="000000"/>
                <w:sz w:val="18"/>
                <w:szCs w:val="18"/>
              </w:rPr>
              <w:t>189.730,36</w:t>
            </w:r>
          </w:p>
        </w:tc>
        <w:tc>
          <w:tcPr>
            <w:tcW w:w="1700" w:type="dxa"/>
            <w:tcBorders>
              <w:top w:val="single" w:sz="6" w:space="0" w:color="808080"/>
              <w:left w:val="single" w:sz="6" w:space="0" w:color="808080"/>
              <w:bottom w:val="single" w:sz="6" w:space="0" w:color="808080"/>
              <w:right w:val="single" w:sz="6" w:space="0" w:color="808080"/>
            </w:tcBorders>
            <w:vAlign w:val="center"/>
          </w:tcPr>
          <w:p w14:paraId="7B6A7C7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F35333A" w14:textId="77777777" w:rsidR="000B7BB9" w:rsidRDefault="00000000">
            <w:pPr>
              <w:spacing w:before="40" w:after="40"/>
              <w:jc w:val="right"/>
            </w:pPr>
            <w:r>
              <w:rPr>
                <w:rFonts w:cs="Arial"/>
                <w:color w:val="000000"/>
                <w:sz w:val="18"/>
                <w:szCs w:val="18"/>
              </w:rPr>
              <w:t>324.610,79</w:t>
            </w:r>
          </w:p>
        </w:tc>
        <w:tc>
          <w:tcPr>
            <w:tcW w:w="900" w:type="dxa"/>
            <w:tcBorders>
              <w:top w:val="single" w:sz="6" w:space="0" w:color="808080"/>
              <w:left w:val="single" w:sz="6" w:space="0" w:color="808080"/>
              <w:bottom w:val="single" w:sz="6" w:space="0" w:color="808080"/>
              <w:right w:val="single" w:sz="6" w:space="0" w:color="808080"/>
            </w:tcBorders>
            <w:vAlign w:val="center"/>
          </w:tcPr>
          <w:p w14:paraId="76FAFDD3" w14:textId="77777777" w:rsidR="000B7BB9" w:rsidRDefault="00000000">
            <w:pPr>
              <w:spacing w:before="40" w:after="40"/>
              <w:jc w:val="center"/>
            </w:pPr>
            <w:r>
              <w:rPr>
                <w:rFonts w:cs="Arial"/>
                <w:color w:val="000000"/>
                <w:sz w:val="18"/>
                <w:szCs w:val="18"/>
              </w:rPr>
              <w:t>171,09</w:t>
            </w:r>
          </w:p>
        </w:tc>
        <w:tc>
          <w:tcPr>
            <w:tcW w:w="900" w:type="dxa"/>
            <w:tcBorders>
              <w:top w:val="single" w:sz="6" w:space="0" w:color="808080"/>
              <w:left w:val="single" w:sz="6" w:space="0" w:color="808080"/>
              <w:bottom w:val="single" w:sz="6" w:space="0" w:color="808080"/>
              <w:right w:val="single" w:sz="6" w:space="0" w:color="808080"/>
            </w:tcBorders>
            <w:vAlign w:val="center"/>
          </w:tcPr>
          <w:p w14:paraId="15E88BFB" w14:textId="77777777" w:rsidR="000B7BB9" w:rsidRDefault="000B7BB9">
            <w:pPr>
              <w:spacing w:before="40" w:after="40"/>
              <w:jc w:val="center"/>
            </w:pPr>
          </w:p>
        </w:tc>
      </w:tr>
      <w:tr w:rsidR="000B7BB9" w14:paraId="6869FFA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A3F668E" w14:textId="77777777" w:rsidR="000B7BB9" w:rsidRDefault="00000000">
            <w:pPr>
              <w:spacing w:before="40" w:after="40"/>
            </w:pPr>
            <w:r>
              <w:rPr>
                <w:rFonts w:cs="Arial"/>
                <w:color w:val="000000"/>
                <w:sz w:val="18"/>
                <w:szCs w:val="18"/>
              </w:rPr>
              <w:t xml:space="preserve">      3132 Doprinosi za obvezno zdravstveno osiguranje</w:t>
            </w:r>
          </w:p>
        </w:tc>
        <w:tc>
          <w:tcPr>
            <w:tcW w:w="1700" w:type="dxa"/>
            <w:tcBorders>
              <w:top w:val="single" w:sz="6" w:space="0" w:color="808080"/>
              <w:left w:val="single" w:sz="6" w:space="0" w:color="808080"/>
              <w:bottom w:val="single" w:sz="6" w:space="0" w:color="808080"/>
              <w:right w:val="single" w:sz="6" w:space="0" w:color="808080"/>
            </w:tcBorders>
            <w:vAlign w:val="center"/>
          </w:tcPr>
          <w:p w14:paraId="3D4E09D0" w14:textId="77777777" w:rsidR="000B7BB9" w:rsidRDefault="00000000">
            <w:pPr>
              <w:spacing w:before="40" w:after="40"/>
              <w:jc w:val="right"/>
            </w:pPr>
            <w:r>
              <w:rPr>
                <w:rFonts w:cs="Arial"/>
                <w:color w:val="000000"/>
                <w:sz w:val="18"/>
                <w:szCs w:val="18"/>
              </w:rPr>
              <w:t>189.730,36</w:t>
            </w:r>
          </w:p>
        </w:tc>
        <w:tc>
          <w:tcPr>
            <w:tcW w:w="1700" w:type="dxa"/>
            <w:tcBorders>
              <w:top w:val="single" w:sz="6" w:space="0" w:color="808080"/>
              <w:left w:val="single" w:sz="6" w:space="0" w:color="808080"/>
              <w:bottom w:val="single" w:sz="6" w:space="0" w:color="808080"/>
              <w:right w:val="single" w:sz="6" w:space="0" w:color="808080"/>
            </w:tcBorders>
            <w:vAlign w:val="center"/>
          </w:tcPr>
          <w:p w14:paraId="75DB3B3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67A9D57" w14:textId="77777777" w:rsidR="000B7BB9" w:rsidRDefault="00000000">
            <w:pPr>
              <w:spacing w:before="40" w:after="40"/>
              <w:jc w:val="right"/>
            </w:pPr>
            <w:r>
              <w:rPr>
                <w:rFonts w:cs="Arial"/>
                <w:color w:val="000000"/>
                <w:sz w:val="18"/>
                <w:szCs w:val="18"/>
              </w:rPr>
              <w:t>324.610,79</w:t>
            </w:r>
          </w:p>
        </w:tc>
        <w:tc>
          <w:tcPr>
            <w:tcW w:w="900" w:type="dxa"/>
            <w:tcBorders>
              <w:top w:val="single" w:sz="6" w:space="0" w:color="808080"/>
              <w:left w:val="single" w:sz="6" w:space="0" w:color="808080"/>
              <w:bottom w:val="single" w:sz="6" w:space="0" w:color="808080"/>
              <w:right w:val="single" w:sz="6" w:space="0" w:color="808080"/>
            </w:tcBorders>
            <w:vAlign w:val="center"/>
          </w:tcPr>
          <w:p w14:paraId="58F30B04" w14:textId="77777777" w:rsidR="000B7BB9" w:rsidRDefault="00000000">
            <w:pPr>
              <w:spacing w:before="40" w:after="40"/>
              <w:jc w:val="center"/>
            </w:pPr>
            <w:r>
              <w:rPr>
                <w:rFonts w:cs="Arial"/>
                <w:color w:val="000000"/>
                <w:sz w:val="18"/>
                <w:szCs w:val="18"/>
              </w:rPr>
              <w:t>171,09</w:t>
            </w:r>
          </w:p>
        </w:tc>
        <w:tc>
          <w:tcPr>
            <w:tcW w:w="900" w:type="dxa"/>
            <w:tcBorders>
              <w:top w:val="single" w:sz="6" w:space="0" w:color="808080"/>
              <w:left w:val="single" w:sz="6" w:space="0" w:color="808080"/>
              <w:bottom w:val="single" w:sz="6" w:space="0" w:color="808080"/>
              <w:right w:val="single" w:sz="6" w:space="0" w:color="808080"/>
            </w:tcBorders>
            <w:vAlign w:val="center"/>
          </w:tcPr>
          <w:p w14:paraId="7EFA6E64" w14:textId="77777777" w:rsidR="000B7BB9" w:rsidRDefault="000B7BB9">
            <w:pPr>
              <w:spacing w:before="40" w:after="40"/>
              <w:jc w:val="center"/>
            </w:pPr>
          </w:p>
        </w:tc>
      </w:tr>
      <w:tr w:rsidR="000B7BB9" w14:paraId="6E59C06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812699" w14:textId="77777777" w:rsidR="000B7BB9" w:rsidRDefault="00000000">
            <w:pPr>
              <w:spacing w:before="40" w:after="40"/>
            </w:pPr>
            <w:r>
              <w:rPr>
                <w:rFonts w:cs="Arial"/>
                <w:b/>
                <w:color w:val="000000"/>
                <w:sz w:val="18"/>
                <w:szCs w:val="18"/>
              </w:rPr>
              <w:t xml:space="preserve">   32 Materijalni rashodi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6B28444" w14:textId="77777777" w:rsidR="000B7BB9" w:rsidRDefault="00000000">
            <w:pPr>
              <w:spacing w:before="40" w:after="40"/>
              <w:jc w:val="right"/>
            </w:pPr>
            <w:r>
              <w:rPr>
                <w:rFonts w:cs="Arial"/>
                <w:b/>
                <w:color w:val="000000"/>
                <w:sz w:val="18"/>
                <w:szCs w:val="18"/>
              </w:rPr>
              <w:t>2.217.161,72</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88DF87" w14:textId="77777777" w:rsidR="000B7BB9" w:rsidRDefault="00000000">
            <w:pPr>
              <w:spacing w:before="40" w:after="40"/>
              <w:jc w:val="right"/>
            </w:pPr>
            <w:r>
              <w:rPr>
                <w:rFonts w:cs="Arial"/>
                <w:b/>
                <w:color w:val="000000"/>
                <w:sz w:val="18"/>
                <w:szCs w:val="18"/>
              </w:rPr>
              <w:t>4.676.564,06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F3E1B5" w14:textId="77777777" w:rsidR="000B7BB9" w:rsidRDefault="00000000">
            <w:pPr>
              <w:spacing w:before="40" w:after="40"/>
              <w:jc w:val="right"/>
            </w:pPr>
            <w:r>
              <w:rPr>
                <w:sz w:val="18"/>
                <w:szCs w:val="18"/>
              </w:rPr>
              <w:t>4.695.167,46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26C847" w14:textId="77777777" w:rsidR="000B7BB9" w:rsidRDefault="00000000">
            <w:pPr>
              <w:spacing w:before="40" w:after="40"/>
              <w:jc w:val="center"/>
            </w:pPr>
            <w:r>
              <w:rPr>
                <w:sz w:val="18"/>
                <w:szCs w:val="18"/>
              </w:rPr>
              <w:t>211,76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DE1860" w14:textId="77777777" w:rsidR="000B7BB9" w:rsidRDefault="00000000">
            <w:pPr>
              <w:spacing w:before="40" w:after="40"/>
              <w:jc w:val="center"/>
            </w:pPr>
            <w:r>
              <w:rPr>
                <w:sz w:val="18"/>
                <w:szCs w:val="18"/>
              </w:rPr>
              <w:t>100,40</w:t>
            </w:r>
          </w:p>
        </w:tc>
      </w:tr>
      <w:tr w:rsidR="000B7BB9" w14:paraId="2B983D2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4377C6D" w14:textId="77777777" w:rsidR="000B7BB9" w:rsidRDefault="00000000">
            <w:pPr>
              <w:spacing w:before="40" w:after="40"/>
            </w:pPr>
            <w:r>
              <w:rPr>
                <w:rFonts w:cs="Arial"/>
                <w:color w:val="000000"/>
                <w:sz w:val="18"/>
                <w:szCs w:val="18"/>
              </w:rPr>
              <w:t xml:space="preserve">      321 Naknade troškova zaposlenima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5FAD13DF" w14:textId="77777777" w:rsidR="000B7BB9" w:rsidRDefault="00000000">
            <w:pPr>
              <w:spacing w:before="40" w:after="40"/>
              <w:jc w:val="right"/>
            </w:pPr>
            <w:r>
              <w:rPr>
                <w:rFonts w:cs="Arial"/>
                <w:color w:val="000000"/>
                <w:sz w:val="18"/>
                <w:szCs w:val="18"/>
              </w:rPr>
              <w:t>95.022,22</w:t>
            </w:r>
          </w:p>
        </w:tc>
        <w:tc>
          <w:tcPr>
            <w:tcW w:w="1700" w:type="dxa"/>
            <w:tcBorders>
              <w:top w:val="single" w:sz="6" w:space="0" w:color="808080"/>
              <w:left w:val="single" w:sz="6" w:space="0" w:color="808080"/>
              <w:bottom w:val="single" w:sz="6" w:space="0" w:color="808080"/>
              <w:right w:val="single" w:sz="6" w:space="0" w:color="808080"/>
            </w:tcBorders>
            <w:vAlign w:val="center"/>
          </w:tcPr>
          <w:p w14:paraId="0DE04DA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10F818A" w14:textId="77777777" w:rsidR="000B7BB9" w:rsidRDefault="00000000">
            <w:pPr>
              <w:spacing w:before="40" w:after="40"/>
              <w:jc w:val="right"/>
            </w:pPr>
            <w:r>
              <w:rPr>
                <w:rFonts w:cs="Arial"/>
                <w:color w:val="000000"/>
                <w:sz w:val="18"/>
                <w:szCs w:val="18"/>
              </w:rPr>
              <w:t>146.653,41</w:t>
            </w:r>
          </w:p>
        </w:tc>
        <w:tc>
          <w:tcPr>
            <w:tcW w:w="900" w:type="dxa"/>
            <w:tcBorders>
              <w:top w:val="single" w:sz="6" w:space="0" w:color="808080"/>
              <w:left w:val="single" w:sz="6" w:space="0" w:color="808080"/>
              <w:bottom w:val="single" w:sz="6" w:space="0" w:color="808080"/>
              <w:right w:val="single" w:sz="6" w:space="0" w:color="808080"/>
            </w:tcBorders>
            <w:vAlign w:val="center"/>
          </w:tcPr>
          <w:p w14:paraId="7AE979B9" w14:textId="77777777" w:rsidR="000B7BB9" w:rsidRDefault="00000000">
            <w:pPr>
              <w:spacing w:before="40" w:after="40"/>
              <w:jc w:val="center"/>
            </w:pPr>
            <w:r>
              <w:rPr>
                <w:rFonts w:cs="Arial"/>
                <w:color w:val="000000"/>
                <w:sz w:val="18"/>
                <w:szCs w:val="18"/>
              </w:rPr>
              <w:t>154,34</w:t>
            </w:r>
          </w:p>
        </w:tc>
        <w:tc>
          <w:tcPr>
            <w:tcW w:w="900" w:type="dxa"/>
            <w:tcBorders>
              <w:top w:val="single" w:sz="6" w:space="0" w:color="808080"/>
              <w:left w:val="single" w:sz="6" w:space="0" w:color="808080"/>
              <w:bottom w:val="single" w:sz="6" w:space="0" w:color="808080"/>
              <w:right w:val="single" w:sz="6" w:space="0" w:color="808080"/>
            </w:tcBorders>
            <w:vAlign w:val="center"/>
          </w:tcPr>
          <w:p w14:paraId="69EFB24E" w14:textId="77777777" w:rsidR="000B7BB9" w:rsidRDefault="000B7BB9">
            <w:pPr>
              <w:spacing w:before="40" w:after="40"/>
              <w:jc w:val="center"/>
            </w:pPr>
          </w:p>
        </w:tc>
      </w:tr>
      <w:tr w:rsidR="000B7BB9" w14:paraId="605F66D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A6F6481" w14:textId="77777777" w:rsidR="000B7BB9" w:rsidRDefault="00000000">
            <w:pPr>
              <w:spacing w:before="40" w:after="40"/>
            </w:pPr>
            <w:r>
              <w:rPr>
                <w:rFonts w:cs="Arial"/>
                <w:color w:val="000000"/>
                <w:sz w:val="18"/>
                <w:szCs w:val="18"/>
              </w:rPr>
              <w:t xml:space="preserve">      3211 Službena putovanja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6E6F6015" w14:textId="77777777" w:rsidR="000B7BB9" w:rsidRDefault="00000000">
            <w:pPr>
              <w:spacing w:before="40" w:after="40"/>
              <w:jc w:val="right"/>
            </w:pPr>
            <w:r>
              <w:rPr>
                <w:rFonts w:cs="Arial"/>
                <w:color w:val="000000"/>
                <w:sz w:val="18"/>
                <w:szCs w:val="18"/>
              </w:rPr>
              <w:t>9.418,55</w:t>
            </w:r>
          </w:p>
        </w:tc>
        <w:tc>
          <w:tcPr>
            <w:tcW w:w="1700" w:type="dxa"/>
            <w:tcBorders>
              <w:top w:val="single" w:sz="6" w:space="0" w:color="808080"/>
              <w:left w:val="single" w:sz="6" w:space="0" w:color="808080"/>
              <w:bottom w:val="single" w:sz="6" w:space="0" w:color="808080"/>
              <w:right w:val="single" w:sz="6" w:space="0" w:color="808080"/>
            </w:tcBorders>
            <w:vAlign w:val="center"/>
          </w:tcPr>
          <w:p w14:paraId="41C600D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419F6B7" w14:textId="77777777" w:rsidR="000B7BB9" w:rsidRDefault="00000000">
            <w:pPr>
              <w:spacing w:before="40" w:after="40"/>
              <w:jc w:val="right"/>
            </w:pPr>
            <w:r>
              <w:rPr>
                <w:rFonts w:cs="Arial"/>
                <w:color w:val="000000"/>
                <w:sz w:val="18"/>
                <w:szCs w:val="18"/>
              </w:rPr>
              <w:t>15.372,85</w:t>
            </w:r>
          </w:p>
        </w:tc>
        <w:tc>
          <w:tcPr>
            <w:tcW w:w="900" w:type="dxa"/>
            <w:tcBorders>
              <w:top w:val="single" w:sz="6" w:space="0" w:color="808080"/>
              <w:left w:val="single" w:sz="6" w:space="0" w:color="808080"/>
              <w:bottom w:val="single" w:sz="6" w:space="0" w:color="808080"/>
              <w:right w:val="single" w:sz="6" w:space="0" w:color="808080"/>
            </w:tcBorders>
            <w:vAlign w:val="center"/>
          </w:tcPr>
          <w:p w14:paraId="531AAB70" w14:textId="77777777" w:rsidR="000B7BB9" w:rsidRDefault="00000000">
            <w:pPr>
              <w:spacing w:before="40" w:after="40"/>
              <w:jc w:val="center"/>
            </w:pPr>
            <w:r>
              <w:rPr>
                <w:rFonts w:cs="Arial"/>
                <w:color w:val="000000"/>
                <w:sz w:val="18"/>
                <w:szCs w:val="18"/>
              </w:rPr>
              <w:t>163,22</w:t>
            </w:r>
          </w:p>
        </w:tc>
        <w:tc>
          <w:tcPr>
            <w:tcW w:w="900" w:type="dxa"/>
            <w:tcBorders>
              <w:top w:val="single" w:sz="6" w:space="0" w:color="808080"/>
              <w:left w:val="single" w:sz="6" w:space="0" w:color="808080"/>
              <w:bottom w:val="single" w:sz="6" w:space="0" w:color="808080"/>
              <w:right w:val="single" w:sz="6" w:space="0" w:color="808080"/>
            </w:tcBorders>
            <w:vAlign w:val="center"/>
          </w:tcPr>
          <w:p w14:paraId="412FC32D" w14:textId="77777777" w:rsidR="000B7BB9" w:rsidRDefault="000B7BB9">
            <w:pPr>
              <w:spacing w:before="40" w:after="40"/>
              <w:jc w:val="center"/>
            </w:pPr>
          </w:p>
        </w:tc>
      </w:tr>
      <w:tr w:rsidR="000B7BB9" w14:paraId="714821E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6FA4477" w14:textId="77777777" w:rsidR="000B7BB9" w:rsidRDefault="00000000">
            <w:pPr>
              <w:spacing w:before="40" w:after="40"/>
            </w:pPr>
            <w:r>
              <w:rPr>
                <w:rFonts w:cs="Arial"/>
                <w:color w:val="000000"/>
                <w:sz w:val="18"/>
                <w:szCs w:val="18"/>
              </w:rPr>
              <w:t xml:space="preserve">      3212 Naknade za prijevoz, za rad na terenu i odvojeni život</w:t>
            </w:r>
          </w:p>
        </w:tc>
        <w:tc>
          <w:tcPr>
            <w:tcW w:w="1700" w:type="dxa"/>
            <w:tcBorders>
              <w:top w:val="single" w:sz="6" w:space="0" w:color="808080"/>
              <w:left w:val="single" w:sz="6" w:space="0" w:color="808080"/>
              <w:bottom w:val="single" w:sz="6" w:space="0" w:color="808080"/>
              <w:right w:val="single" w:sz="6" w:space="0" w:color="808080"/>
            </w:tcBorders>
            <w:vAlign w:val="center"/>
          </w:tcPr>
          <w:p w14:paraId="0A215FB4" w14:textId="77777777" w:rsidR="000B7BB9" w:rsidRDefault="00000000">
            <w:pPr>
              <w:spacing w:before="40" w:after="40"/>
              <w:jc w:val="right"/>
            </w:pPr>
            <w:r>
              <w:rPr>
                <w:rFonts w:cs="Arial"/>
                <w:color w:val="000000"/>
                <w:sz w:val="18"/>
                <w:szCs w:val="18"/>
              </w:rPr>
              <w:t>54.174,55</w:t>
            </w:r>
          </w:p>
        </w:tc>
        <w:tc>
          <w:tcPr>
            <w:tcW w:w="1700" w:type="dxa"/>
            <w:tcBorders>
              <w:top w:val="single" w:sz="6" w:space="0" w:color="808080"/>
              <w:left w:val="single" w:sz="6" w:space="0" w:color="808080"/>
              <w:bottom w:val="single" w:sz="6" w:space="0" w:color="808080"/>
              <w:right w:val="single" w:sz="6" w:space="0" w:color="808080"/>
            </w:tcBorders>
            <w:vAlign w:val="center"/>
          </w:tcPr>
          <w:p w14:paraId="3D61210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23D02ED" w14:textId="77777777" w:rsidR="000B7BB9" w:rsidRDefault="00000000">
            <w:pPr>
              <w:spacing w:before="40" w:after="40"/>
              <w:jc w:val="right"/>
            </w:pPr>
            <w:r>
              <w:rPr>
                <w:rFonts w:cs="Arial"/>
                <w:color w:val="000000"/>
                <w:sz w:val="18"/>
                <w:szCs w:val="18"/>
              </w:rPr>
              <w:t>73.485,77</w:t>
            </w:r>
          </w:p>
        </w:tc>
        <w:tc>
          <w:tcPr>
            <w:tcW w:w="900" w:type="dxa"/>
            <w:tcBorders>
              <w:top w:val="single" w:sz="6" w:space="0" w:color="808080"/>
              <w:left w:val="single" w:sz="6" w:space="0" w:color="808080"/>
              <w:bottom w:val="single" w:sz="6" w:space="0" w:color="808080"/>
              <w:right w:val="single" w:sz="6" w:space="0" w:color="808080"/>
            </w:tcBorders>
            <w:vAlign w:val="center"/>
          </w:tcPr>
          <w:p w14:paraId="09A621D5" w14:textId="77777777" w:rsidR="000B7BB9" w:rsidRDefault="00000000">
            <w:pPr>
              <w:spacing w:before="40" w:after="40"/>
              <w:jc w:val="center"/>
            </w:pPr>
            <w:r>
              <w:rPr>
                <w:rFonts w:cs="Arial"/>
                <w:color w:val="000000"/>
                <w:sz w:val="18"/>
                <w:szCs w:val="18"/>
              </w:rPr>
              <w:t>135,65</w:t>
            </w:r>
          </w:p>
        </w:tc>
        <w:tc>
          <w:tcPr>
            <w:tcW w:w="900" w:type="dxa"/>
            <w:tcBorders>
              <w:top w:val="single" w:sz="6" w:space="0" w:color="808080"/>
              <w:left w:val="single" w:sz="6" w:space="0" w:color="808080"/>
              <w:bottom w:val="single" w:sz="6" w:space="0" w:color="808080"/>
              <w:right w:val="single" w:sz="6" w:space="0" w:color="808080"/>
            </w:tcBorders>
            <w:vAlign w:val="center"/>
          </w:tcPr>
          <w:p w14:paraId="456C92CA" w14:textId="77777777" w:rsidR="000B7BB9" w:rsidRDefault="000B7BB9">
            <w:pPr>
              <w:spacing w:before="40" w:after="40"/>
              <w:jc w:val="center"/>
            </w:pPr>
          </w:p>
        </w:tc>
      </w:tr>
      <w:tr w:rsidR="000B7BB9" w14:paraId="71B4CAF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7488E0D" w14:textId="77777777" w:rsidR="000B7BB9" w:rsidRDefault="00000000">
            <w:pPr>
              <w:spacing w:before="40" w:after="40"/>
            </w:pPr>
            <w:r>
              <w:rPr>
                <w:rFonts w:cs="Arial"/>
                <w:color w:val="000000"/>
                <w:sz w:val="18"/>
                <w:szCs w:val="18"/>
              </w:rPr>
              <w:t xml:space="preserve">      3213 Stručno usavršavanje zaposlenika</w:t>
            </w:r>
          </w:p>
        </w:tc>
        <w:tc>
          <w:tcPr>
            <w:tcW w:w="1700" w:type="dxa"/>
            <w:tcBorders>
              <w:top w:val="single" w:sz="6" w:space="0" w:color="808080"/>
              <w:left w:val="single" w:sz="6" w:space="0" w:color="808080"/>
              <w:bottom w:val="single" w:sz="6" w:space="0" w:color="808080"/>
              <w:right w:val="single" w:sz="6" w:space="0" w:color="808080"/>
            </w:tcBorders>
            <w:vAlign w:val="center"/>
          </w:tcPr>
          <w:p w14:paraId="357E7658" w14:textId="77777777" w:rsidR="000B7BB9" w:rsidRDefault="00000000">
            <w:pPr>
              <w:spacing w:before="40" w:after="40"/>
              <w:jc w:val="right"/>
            </w:pPr>
            <w:r>
              <w:rPr>
                <w:rFonts w:cs="Arial"/>
                <w:color w:val="000000"/>
                <w:sz w:val="18"/>
                <w:szCs w:val="18"/>
              </w:rPr>
              <w:t>16.616,40</w:t>
            </w:r>
          </w:p>
        </w:tc>
        <w:tc>
          <w:tcPr>
            <w:tcW w:w="1700" w:type="dxa"/>
            <w:tcBorders>
              <w:top w:val="single" w:sz="6" w:space="0" w:color="808080"/>
              <w:left w:val="single" w:sz="6" w:space="0" w:color="808080"/>
              <w:bottom w:val="single" w:sz="6" w:space="0" w:color="808080"/>
              <w:right w:val="single" w:sz="6" w:space="0" w:color="808080"/>
            </w:tcBorders>
            <w:vAlign w:val="center"/>
          </w:tcPr>
          <w:p w14:paraId="4F8EDDE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6E452F1" w14:textId="77777777" w:rsidR="000B7BB9" w:rsidRDefault="00000000">
            <w:pPr>
              <w:spacing w:before="40" w:after="40"/>
              <w:jc w:val="right"/>
            </w:pPr>
            <w:r>
              <w:rPr>
                <w:rFonts w:cs="Arial"/>
                <w:color w:val="000000"/>
                <w:sz w:val="18"/>
                <w:szCs w:val="18"/>
              </w:rPr>
              <w:t>18.588,10</w:t>
            </w:r>
          </w:p>
        </w:tc>
        <w:tc>
          <w:tcPr>
            <w:tcW w:w="900" w:type="dxa"/>
            <w:tcBorders>
              <w:top w:val="single" w:sz="6" w:space="0" w:color="808080"/>
              <w:left w:val="single" w:sz="6" w:space="0" w:color="808080"/>
              <w:bottom w:val="single" w:sz="6" w:space="0" w:color="808080"/>
              <w:right w:val="single" w:sz="6" w:space="0" w:color="808080"/>
            </w:tcBorders>
            <w:vAlign w:val="center"/>
          </w:tcPr>
          <w:p w14:paraId="704EC7D5" w14:textId="77777777" w:rsidR="000B7BB9" w:rsidRDefault="00000000">
            <w:pPr>
              <w:spacing w:before="40" w:after="40"/>
              <w:jc w:val="center"/>
            </w:pPr>
            <w:r>
              <w:rPr>
                <w:rFonts w:cs="Arial"/>
                <w:color w:val="000000"/>
                <w:sz w:val="18"/>
                <w:szCs w:val="18"/>
              </w:rPr>
              <w:t>111,87</w:t>
            </w:r>
          </w:p>
        </w:tc>
        <w:tc>
          <w:tcPr>
            <w:tcW w:w="900" w:type="dxa"/>
            <w:tcBorders>
              <w:top w:val="single" w:sz="6" w:space="0" w:color="808080"/>
              <w:left w:val="single" w:sz="6" w:space="0" w:color="808080"/>
              <w:bottom w:val="single" w:sz="6" w:space="0" w:color="808080"/>
              <w:right w:val="single" w:sz="6" w:space="0" w:color="808080"/>
            </w:tcBorders>
            <w:vAlign w:val="center"/>
          </w:tcPr>
          <w:p w14:paraId="19551FE1" w14:textId="77777777" w:rsidR="000B7BB9" w:rsidRDefault="000B7BB9">
            <w:pPr>
              <w:spacing w:before="40" w:after="40"/>
              <w:jc w:val="center"/>
            </w:pPr>
          </w:p>
        </w:tc>
      </w:tr>
      <w:tr w:rsidR="000B7BB9" w14:paraId="08F3B95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FDC13FE" w14:textId="77777777" w:rsidR="000B7BB9" w:rsidRDefault="00000000">
            <w:pPr>
              <w:spacing w:before="40" w:after="40"/>
            </w:pPr>
            <w:r>
              <w:rPr>
                <w:rFonts w:cs="Arial"/>
                <w:color w:val="000000"/>
                <w:sz w:val="18"/>
                <w:szCs w:val="18"/>
              </w:rPr>
              <w:t xml:space="preserve">      3214 Ostale naknade troškova zaposlenima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78F7C738" w14:textId="77777777" w:rsidR="000B7BB9" w:rsidRDefault="00000000">
            <w:pPr>
              <w:spacing w:before="40" w:after="40"/>
              <w:jc w:val="right"/>
            </w:pPr>
            <w:r>
              <w:rPr>
                <w:rFonts w:cs="Arial"/>
                <w:color w:val="000000"/>
                <w:sz w:val="18"/>
                <w:szCs w:val="18"/>
              </w:rPr>
              <w:t>14.812,72</w:t>
            </w:r>
          </w:p>
        </w:tc>
        <w:tc>
          <w:tcPr>
            <w:tcW w:w="1700" w:type="dxa"/>
            <w:tcBorders>
              <w:top w:val="single" w:sz="6" w:space="0" w:color="808080"/>
              <w:left w:val="single" w:sz="6" w:space="0" w:color="808080"/>
              <w:bottom w:val="single" w:sz="6" w:space="0" w:color="808080"/>
              <w:right w:val="single" w:sz="6" w:space="0" w:color="808080"/>
            </w:tcBorders>
            <w:vAlign w:val="center"/>
          </w:tcPr>
          <w:p w14:paraId="54A2A84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F1E8C39" w14:textId="77777777" w:rsidR="000B7BB9" w:rsidRDefault="00000000">
            <w:pPr>
              <w:spacing w:before="40" w:after="40"/>
              <w:jc w:val="right"/>
            </w:pPr>
            <w:r>
              <w:rPr>
                <w:rFonts w:cs="Arial"/>
                <w:color w:val="000000"/>
                <w:sz w:val="18"/>
                <w:szCs w:val="18"/>
              </w:rPr>
              <w:t>39.206,69</w:t>
            </w:r>
          </w:p>
        </w:tc>
        <w:tc>
          <w:tcPr>
            <w:tcW w:w="900" w:type="dxa"/>
            <w:tcBorders>
              <w:top w:val="single" w:sz="6" w:space="0" w:color="808080"/>
              <w:left w:val="single" w:sz="6" w:space="0" w:color="808080"/>
              <w:bottom w:val="single" w:sz="6" w:space="0" w:color="808080"/>
              <w:right w:val="single" w:sz="6" w:space="0" w:color="808080"/>
            </w:tcBorders>
            <w:vAlign w:val="center"/>
          </w:tcPr>
          <w:p w14:paraId="51F65E24" w14:textId="77777777" w:rsidR="000B7BB9" w:rsidRDefault="00000000">
            <w:pPr>
              <w:spacing w:before="40" w:after="40"/>
              <w:jc w:val="center"/>
            </w:pPr>
            <w:r>
              <w:rPr>
                <w:rFonts w:cs="Arial"/>
                <w:color w:val="000000"/>
                <w:sz w:val="18"/>
                <w:szCs w:val="18"/>
              </w:rPr>
              <w:t>264,68</w:t>
            </w:r>
          </w:p>
        </w:tc>
        <w:tc>
          <w:tcPr>
            <w:tcW w:w="900" w:type="dxa"/>
            <w:tcBorders>
              <w:top w:val="single" w:sz="6" w:space="0" w:color="808080"/>
              <w:left w:val="single" w:sz="6" w:space="0" w:color="808080"/>
              <w:bottom w:val="single" w:sz="6" w:space="0" w:color="808080"/>
              <w:right w:val="single" w:sz="6" w:space="0" w:color="808080"/>
            </w:tcBorders>
            <w:vAlign w:val="center"/>
          </w:tcPr>
          <w:p w14:paraId="73867998" w14:textId="77777777" w:rsidR="000B7BB9" w:rsidRDefault="000B7BB9">
            <w:pPr>
              <w:spacing w:before="40" w:after="40"/>
              <w:jc w:val="center"/>
            </w:pPr>
          </w:p>
        </w:tc>
      </w:tr>
      <w:tr w:rsidR="000B7BB9" w14:paraId="3FBAC4B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91A725D" w14:textId="77777777" w:rsidR="000B7BB9" w:rsidRDefault="00000000">
            <w:pPr>
              <w:spacing w:before="40" w:after="40"/>
            </w:pPr>
            <w:r>
              <w:rPr>
                <w:rFonts w:cs="Arial"/>
                <w:color w:val="000000"/>
                <w:sz w:val="18"/>
                <w:szCs w:val="18"/>
              </w:rPr>
              <w:t xml:space="preserve">      322 Rashodi za materijal i energiju</w:t>
            </w:r>
          </w:p>
        </w:tc>
        <w:tc>
          <w:tcPr>
            <w:tcW w:w="1700" w:type="dxa"/>
            <w:tcBorders>
              <w:top w:val="single" w:sz="6" w:space="0" w:color="808080"/>
              <w:left w:val="single" w:sz="6" w:space="0" w:color="808080"/>
              <w:bottom w:val="single" w:sz="6" w:space="0" w:color="808080"/>
              <w:right w:val="single" w:sz="6" w:space="0" w:color="808080"/>
            </w:tcBorders>
            <w:vAlign w:val="center"/>
          </w:tcPr>
          <w:p w14:paraId="56A203E5" w14:textId="77777777" w:rsidR="000B7BB9" w:rsidRDefault="00000000">
            <w:pPr>
              <w:spacing w:before="40" w:after="40"/>
              <w:jc w:val="right"/>
            </w:pPr>
            <w:r>
              <w:rPr>
                <w:rFonts w:cs="Arial"/>
                <w:color w:val="000000"/>
                <w:sz w:val="18"/>
                <w:szCs w:val="18"/>
              </w:rPr>
              <w:t>437.631,45</w:t>
            </w:r>
          </w:p>
        </w:tc>
        <w:tc>
          <w:tcPr>
            <w:tcW w:w="1700" w:type="dxa"/>
            <w:tcBorders>
              <w:top w:val="single" w:sz="6" w:space="0" w:color="808080"/>
              <w:left w:val="single" w:sz="6" w:space="0" w:color="808080"/>
              <w:bottom w:val="single" w:sz="6" w:space="0" w:color="808080"/>
              <w:right w:val="single" w:sz="6" w:space="0" w:color="808080"/>
            </w:tcBorders>
            <w:vAlign w:val="center"/>
          </w:tcPr>
          <w:p w14:paraId="207C452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A76B925" w14:textId="77777777" w:rsidR="000B7BB9" w:rsidRDefault="00000000">
            <w:pPr>
              <w:spacing w:before="40" w:after="40"/>
              <w:jc w:val="right"/>
            </w:pPr>
            <w:r>
              <w:rPr>
                <w:rFonts w:cs="Arial"/>
                <w:color w:val="000000"/>
                <w:sz w:val="18"/>
                <w:szCs w:val="18"/>
              </w:rPr>
              <w:t>583.717,95</w:t>
            </w:r>
          </w:p>
        </w:tc>
        <w:tc>
          <w:tcPr>
            <w:tcW w:w="900" w:type="dxa"/>
            <w:tcBorders>
              <w:top w:val="single" w:sz="6" w:space="0" w:color="808080"/>
              <w:left w:val="single" w:sz="6" w:space="0" w:color="808080"/>
              <w:bottom w:val="single" w:sz="6" w:space="0" w:color="808080"/>
              <w:right w:val="single" w:sz="6" w:space="0" w:color="808080"/>
            </w:tcBorders>
            <w:vAlign w:val="center"/>
          </w:tcPr>
          <w:p w14:paraId="17A9AC91" w14:textId="77777777" w:rsidR="000B7BB9" w:rsidRDefault="00000000">
            <w:pPr>
              <w:spacing w:before="40" w:after="40"/>
              <w:jc w:val="center"/>
            </w:pPr>
            <w:r>
              <w:rPr>
                <w:rFonts w:cs="Arial"/>
                <w:color w:val="000000"/>
                <w:sz w:val="18"/>
                <w:szCs w:val="18"/>
              </w:rPr>
              <w:t>133,38</w:t>
            </w:r>
          </w:p>
        </w:tc>
        <w:tc>
          <w:tcPr>
            <w:tcW w:w="900" w:type="dxa"/>
            <w:tcBorders>
              <w:top w:val="single" w:sz="6" w:space="0" w:color="808080"/>
              <w:left w:val="single" w:sz="6" w:space="0" w:color="808080"/>
              <w:bottom w:val="single" w:sz="6" w:space="0" w:color="808080"/>
              <w:right w:val="single" w:sz="6" w:space="0" w:color="808080"/>
            </w:tcBorders>
            <w:vAlign w:val="center"/>
          </w:tcPr>
          <w:p w14:paraId="634DEE45" w14:textId="77777777" w:rsidR="000B7BB9" w:rsidRDefault="000B7BB9">
            <w:pPr>
              <w:spacing w:before="40" w:after="40"/>
              <w:jc w:val="center"/>
            </w:pPr>
          </w:p>
        </w:tc>
      </w:tr>
      <w:tr w:rsidR="000B7BB9" w14:paraId="5F4DF8F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B19F07A" w14:textId="77777777" w:rsidR="000B7BB9" w:rsidRDefault="00000000">
            <w:pPr>
              <w:spacing w:before="40" w:after="40"/>
            </w:pPr>
            <w:r>
              <w:rPr>
                <w:rFonts w:cs="Arial"/>
                <w:color w:val="000000"/>
                <w:sz w:val="18"/>
                <w:szCs w:val="18"/>
              </w:rPr>
              <w:t xml:space="preserve">      3221 Uredski materijal i ostali materijalni rashodi</w:t>
            </w:r>
          </w:p>
        </w:tc>
        <w:tc>
          <w:tcPr>
            <w:tcW w:w="1700" w:type="dxa"/>
            <w:tcBorders>
              <w:top w:val="single" w:sz="6" w:space="0" w:color="808080"/>
              <w:left w:val="single" w:sz="6" w:space="0" w:color="808080"/>
              <w:bottom w:val="single" w:sz="6" w:space="0" w:color="808080"/>
              <w:right w:val="single" w:sz="6" w:space="0" w:color="808080"/>
            </w:tcBorders>
            <w:vAlign w:val="center"/>
          </w:tcPr>
          <w:p w14:paraId="2D2B8184" w14:textId="77777777" w:rsidR="000B7BB9" w:rsidRDefault="00000000">
            <w:pPr>
              <w:spacing w:before="40" w:after="40"/>
              <w:jc w:val="right"/>
            </w:pPr>
            <w:r>
              <w:rPr>
                <w:rFonts w:cs="Arial"/>
                <w:color w:val="000000"/>
                <w:sz w:val="18"/>
                <w:szCs w:val="18"/>
              </w:rPr>
              <w:t>72.943,29</w:t>
            </w:r>
          </w:p>
        </w:tc>
        <w:tc>
          <w:tcPr>
            <w:tcW w:w="1700" w:type="dxa"/>
            <w:tcBorders>
              <w:top w:val="single" w:sz="6" w:space="0" w:color="808080"/>
              <w:left w:val="single" w:sz="6" w:space="0" w:color="808080"/>
              <w:bottom w:val="single" w:sz="6" w:space="0" w:color="808080"/>
              <w:right w:val="single" w:sz="6" w:space="0" w:color="808080"/>
            </w:tcBorders>
            <w:vAlign w:val="center"/>
          </w:tcPr>
          <w:p w14:paraId="79146EE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FEF9ED6" w14:textId="77777777" w:rsidR="000B7BB9" w:rsidRDefault="00000000">
            <w:pPr>
              <w:spacing w:before="40" w:after="40"/>
              <w:jc w:val="right"/>
            </w:pPr>
            <w:r>
              <w:rPr>
                <w:rFonts w:cs="Arial"/>
                <w:color w:val="000000"/>
                <w:sz w:val="18"/>
                <w:szCs w:val="18"/>
              </w:rPr>
              <w:t>80.842,27</w:t>
            </w:r>
          </w:p>
        </w:tc>
        <w:tc>
          <w:tcPr>
            <w:tcW w:w="900" w:type="dxa"/>
            <w:tcBorders>
              <w:top w:val="single" w:sz="6" w:space="0" w:color="808080"/>
              <w:left w:val="single" w:sz="6" w:space="0" w:color="808080"/>
              <w:bottom w:val="single" w:sz="6" w:space="0" w:color="808080"/>
              <w:right w:val="single" w:sz="6" w:space="0" w:color="808080"/>
            </w:tcBorders>
            <w:vAlign w:val="center"/>
          </w:tcPr>
          <w:p w14:paraId="46AD4897" w14:textId="77777777" w:rsidR="000B7BB9" w:rsidRDefault="00000000">
            <w:pPr>
              <w:spacing w:before="40" w:after="40"/>
              <w:jc w:val="center"/>
            </w:pPr>
            <w:r>
              <w:rPr>
                <w:rFonts w:cs="Arial"/>
                <w:color w:val="000000"/>
                <w:sz w:val="18"/>
                <w:szCs w:val="18"/>
              </w:rPr>
              <w:t>110,83</w:t>
            </w:r>
          </w:p>
        </w:tc>
        <w:tc>
          <w:tcPr>
            <w:tcW w:w="900" w:type="dxa"/>
            <w:tcBorders>
              <w:top w:val="single" w:sz="6" w:space="0" w:color="808080"/>
              <w:left w:val="single" w:sz="6" w:space="0" w:color="808080"/>
              <w:bottom w:val="single" w:sz="6" w:space="0" w:color="808080"/>
              <w:right w:val="single" w:sz="6" w:space="0" w:color="808080"/>
            </w:tcBorders>
            <w:vAlign w:val="center"/>
          </w:tcPr>
          <w:p w14:paraId="00C6A253" w14:textId="77777777" w:rsidR="000B7BB9" w:rsidRDefault="000B7BB9">
            <w:pPr>
              <w:spacing w:before="40" w:after="40"/>
              <w:jc w:val="center"/>
            </w:pPr>
          </w:p>
        </w:tc>
      </w:tr>
      <w:tr w:rsidR="000B7BB9" w14:paraId="49F999D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D55A32E" w14:textId="77777777" w:rsidR="000B7BB9" w:rsidRDefault="00000000">
            <w:pPr>
              <w:spacing w:before="40" w:after="40"/>
            </w:pPr>
            <w:r>
              <w:rPr>
                <w:rFonts w:cs="Arial"/>
                <w:color w:val="000000"/>
                <w:sz w:val="18"/>
                <w:szCs w:val="18"/>
              </w:rPr>
              <w:t xml:space="preserve">      3222 Materijal i sirovine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6961F386" w14:textId="77777777" w:rsidR="000B7BB9" w:rsidRDefault="00000000">
            <w:pPr>
              <w:spacing w:before="40" w:after="40"/>
              <w:jc w:val="right"/>
            </w:pPr>
            <w:r>
              <w:rPr>
                <w:rFonts w:cs="Arial"/>
                <w:color w:val="000000"/>
                <w:sz w:val="18"/>
                <w:szCs w:val="18"/>
              </w:rPr>
              <w:t>86.759,60</w:t>
            </w:r>
          </w:p>
        </w:tc>
        <w:tc>
          <w:tcPr>
            <w:tcW w:w="1700" w:type="dxa"/>
            <w:tcBorders>
              <w:top w:val="single" w:sz="6" w:space="0" w:color="808080"/>
              <w:left w:val="single" w:sz="6" w:space="0" w:color="808080"/>
              <w:bottom w:val="single" w:sz="6" w:space="0" w:color="808080"/>
              <w:right w:val="single" w:sz="6" w:space="0" w:color="808080"/>
            </w:tcBorders>
            <w:vAlign w:val="center"/>
          </w:tcPr>
          <w:p w14:paraId="6DC8576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9CD4689" w14:textId="77777777" w:rsidR="000B7BB9" w:rsidRDefault="00000000">
            <w:pPr>
              <w:spacing w:before="40" w:after="40"/>
              <w:jc w:val="right"/>
            </w:pPr>
            <w:r>
              <w:rPr>
                <w:rFonts w:cs="Arial"/>
                <w:color w:val="000000"/>
                <w:sz w:val="18"/>
                <w:szCs w:val="18"/>
              </w:rPr>
              <w:t>119.919,13</w:t>
            </w:r>
          </w:p>
        </w:tc>
        <w:tc>
          <w:tcPr>
            <w:tcW w:w="900" w:type="dxa"/>
            <w:tcBorders>
              <w:top w:val="single" w:sz="6" w:space="0" w:color="808080"/>
              <w:left w:val="single" w:sz="6" w:space="0" w:color="808080"/>
              <w:bottom w:val="single" w:sz="6" w:space="0" w:color="808080"/>
              <w:right w:val="single" w:sz="6" w:space="0" w:color="808080"/>
            </w:tcBorders>
            <w:vAlign w:val="center"/>
          </w:tcPr>
          <w:p w14:paraId="1317BA08" w14:textId="77777777" w:rsidR="000B7BB9" w:rsidRDefault="00000000">
            <w:pPr>
              <w:spacing w:before="40" w:after="40"/>
              <w:jc w:val="center"/>
            </w:pPr>
            <w:r>
              <w:rPr>
                <w:rFonts w:cs="Arial"/>
                <w:color w:val="000000"/>
                <w:sz w:val="18"/>
                <w:szCs w:val="18"/>
              </w:rPr>
              <w:t>138,22</w:t>
            </w:r>
          </w:p>
        </w:tc>
        <w:tc>
          <w:tcPr>
            <w:tcW w:w="900" w:type="dxa"/>
            <w:tcBorders>
              <w:top w:val="single" w:sz="6" w:space="0" w:color="808080"/>
              <w:left w:val="single" w:sz="6" w:space="0" w:color="808080"/>
              <w:bottom w:val="single" w:sz="6" w:space="0" w:color="808080"/>
              <w:right w:val="single" w:sz="6" w:space="0" w:color="808080"/>
            </w:tcBorders>
            <w:vAlign w:val="center"/>
          </w:tcPr>
          <w:p w14:paraId="10488A98" w14:textId="77777777" w:rsidR="000B7BB9" w:rsidRDefault="000B7BB9">
            <w:pPr>
              <w:spacing w:before="40" w:after="40"/>
              <w:jc w:val="center"/>
            </w:pPr>
          </w:p>
        </w:tc>
      </w:tr>
      <w:tr w:rsidR="000B7BB9" w14:paraId="29714AE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78FEF41" w14:textId="77777777" w:rsidR="000B7BB9" w:rsidRDefault="00000000">
            <w:pPr>
              <w:spacing w:before="40" w:after="40"/>
            </w:pPr>
            <w:r>
              <w:rPr>
                <w:rFonts w:cs="Arial"/>
                <w:color w:val="000000"/>
                <w:sz w:val="18"/>
                <w:szCs w:val="18"/>
              </w:rPr>
              <w:t xml:space="preserve">      3223 Energija</w:t>
            </w:r>
          </w:p>
        </w:tc>
        <w:tc>
          <w:tcPr>
            <w:tcW w:w="1700" w:type="dxa"/>
            <w:tcBorders>
              <w:top w:val="single" w:sz="6" w:space="0" w:color="808080"/>
              <w:left w:val="single" w:sz="6" w:space="0" w:color="808080"/>
              <w:bottom w:val="single" w:sz="6" w:space="0" w:color="808080"/>
              <w:right w:val="single" w:sz="6" w:space="0" w:color="808080"/>
            </w:tcBorders>
            <w:vAlign w:val="center"/>
          </w:tcPr>
          <w:p w14:paraId="37DA46CA" w14:textId="77777777" w:rsidR="000B7BB9" w:rsidRDefault="00000000">
            <w:pPr>
              <w:spacing w:before="40" w:after="40"/>
              <w:jc w:val="right"/>
            </w:pPr>
            <w:r>
              <w:rPr>
                <w:rFonts w:cs="Arial"/>
                <w:color w:val="000000"/>
                <w:sz w:val="18"/>
                <w:szCs w:val="18"/>
              </w:rPr>
              <w:t>199.816,15</w:t>
            </w:r>
          </w:p>
        </w:tc>
        <w:tc>
          <w:tcPr>
            <w:tcW w:w="1700" w:type="dxa"/>
            <w:tcBorders>
              <w:top w:val="single" w:sz="6" w:space="0" w:color="808080"/>
              <w:left w:val="single" w:sz="6" w:space="0" w:color="808080"/>
              <w:bottom w:val="single" w:sz="6" w:space="0" w:color="808080"/>
              <w:right w:val="single" w:sz="6" w:space="0" w:color="808080"/>
            </w:tcBorders>
            <w:vAlign w:val="center"/>
          </w:tcPr>
          <w:p w14:paraId="4BDA735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688E200" w14:textId="77777777" w:rsidR="000B7BB9" w:rsidRDefault="00000000">
            <w:pPr>
              <w:spacing w:before="40" w:after="40"/>
              <w:jc w:val="right"/>
            </w:pPr>
            <w:r>
              <w:rPr>
                <w:rFonts w:cs="Arial"/>
                <w:color w:val="000000"/>
                <w:sz w:val="18"/>
                <w:szCs w:val="18"/>
              </w:rPr>
              <w:t>200.289,85</w:t>
            </w:r>
          </w:p>
        </w:tc>
        <w:tc>
          <w:tcPr>
            <w:tcW w:w="900" w:type="dxa"/>
            <w:tcBorders>
              <w:top w:val="single" w:sz="6" w:space="0" w:color="808080"/>
              <w:left w:val="single" w:sz="6" w:space="0" w:color="808080"/>
              <w:bottom w:val="single" w:sz="6" w:space="0" w:color="808080"/>
              <w:right w:val="single" w:sz="6" w:space="0" w:color="808080"/>
            </w:tcBorders>
            <w:vAlign w:val="center"/>
          </w:tcPr>
          <w:p w14:paraId="1C52CF5A" w14:textId="77777777" w:rsidR="000B7BB9" w:rsidRDefault="00000000">
            <w:pPr>
              <w:spacing w:before="40" w:after="40"/>
              <w:jc w:val="center"/>
            </w:pPr>
            <w:r>
              <w:rPr>
                <w:rFonts w:cs="Arial"/>
                <w:color w:val="000000"/>
                <w:sz w:val="18"/>
                <w:szCs w:val="18"/>
              </w:rPr>
              <w:t>100,24</w:t>
            </w:r>
          </w:p>
        </w:tc>
        <w:tc>
          <w:tcPr>
            <w:tcW w:w="900" w:type="dxa"/>
            <w:tcBorders>
              <w:top w:val="single" w:sz="6" w:space="0" w:color="808080"/>
              <w:left w:val="single" w:sz="6" w:space="0" w:color="808080"/>
              <w:bottom w:val="single" w:sz="6" w:space="0" w:color="808080"/>
              <w:right w:val="single" w:sz="6" w:space="0" w:color="808080"/>
            </w:tcBorders>
            <w:vAlign w:val="center"/>
          </w:tcPr>
          <w:p w14:paraId="2FE96FC3" w14:textId="77777777" w:rsidR="000B7BB9" w:rsidRDefault="000B7BB9">
            <w:pPr>
              <w:spacing w:before="40" w:after="40"/>
              <w:jc w:val="center"/>
            </w:pPr>
          </w:p>
        </w:tc>
      </w:tr>
      <w:tr w:rsidR="000B7BB9" w14:paraId="46C2112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A54640D" w14:textId="77777777" w:rsidR="000B7BB9" w:rsidRDefault="00000000">
            <w:pPr>
              <w:spacing w:before="40" w:after="40"/>
            </w:pPr>
            <w:r>
              <w:rPr>
                <w:rFonts w:cs="Arial"/>
                <w:color w:val="000000"/>
                <w:sz w:val="18"/>
                <w:szCs w:val="18"/>
              </w:rPr>
              <w:t xml:space="preserve">      3224 Materijal i dijelovi za tekuće i investicijsko održavanje</w:t>
            </w:r>
          </w:p>
        </w:tc>
        <w:tc>
          <w:tcPr>
            <w:tcW w:w="1700" w:type="dxa"/>
            <w:tcBorders>
              <w:top w:val="single" w:sz="6" w:space="0" w:color="808080"/>
              <w:left w:val="single" w:sz="6" w:space="0" w:color="808080"/>
              <w:bottom w:val="single" w:sz="6" w:space="0" w:color="808080"/>
              <w:right w:val="single" w:sz="6" w:space="0" w:color="808080"/>
            </w:tcBorders>
            <w:vAlign w:val="center"/>
          </w:tcPr>
          <w:p w14:paraId="128F2D87" w14:textId="77777777" w:rsidR="000B7BB9" w:rsidRDefault="00000000">
            <w:pPr>
              <w:spacing w:before="40" w:after="40"/>
              <w:jc w:val="right"/>
            </w:pPr>
            <w:r>
              <w:rPr>
                <w:rFonts w:cs="Arial"/>
                <w:color w:val="000000"/>
                <w:sz w:val="18"/>
                <w:szCs w:val="18"/>
              </w:rPr>
              <w:t>57.261,69</w:t>
            </w:r>
          </w:p>
        </w:tc>
        <w:tc>
          <w:tcPr>
            <w:tcW w:w="1700" w:type="dxa"/>
            <w:tcBorders>
              <w:top w:val="single" w:sz="6" w:space="0" w:color="808080"/>
              <w:left w:val="single" w:sz="6" w:space="0" w:color="808080"/>
              <w:bottom w:val="single" w:sz="6" w:space="0" w:color="808080"/>
              <w:right w:val="single" w:sz="6" w:space="0" w:color="808080"/>
            </w:tcBorders>
            <w:vAlign w:val="center"/>
          </w:tcPr>
          <w:p w14:paraId="19D24F9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444FD06" w14:textId="77777777" w:rsidR="000B7BB9" w:rsidRDefault="00000000">
            <w:pPr>
              <w:spacing w:before="40" w:after="40"/>
              <w:jc w:val="right"/>
            </w:pPr>
            <w:r>
              <w:rPr>
                <w:rFonts w:cs="Arial"/>
                <w:color w:val="000000"/>
                <w:sz w:val="18"/>
                <w:szCs w:val="18"/>
              </w:rPr>
              <w:t>161.093,59</w:t>
            </w:r>
          </w:p>
        </w:tc>
        <w:tc>
          <w:tcPr>
            <w:tcW w:w="900" w:type="dxa"/>
            <w:tcBorders>
              <w:top w:val="single" w:sz="6" w:space="0" w:color="808080"/>
              <w:left w:val="single" w:sz="6" w:space="0" w:color="808080"/>
              <w:bottom w:val="single" w:sz="6" w:space="0" w:color="808080"/>
              <w:right w:val="single" w:sz="6" w:space="0" w:color="808080"/>
            </w:tcBorders>
            <w:vAlign w:val="center"/>
          </w:tcPr>
          <w:p w14:paraId="55AB917D" w14:textId="77777777" w:rsidR="000B7BB9" w:rsidRDefault="00000000">
            <w:pPr>
              <w:spacing w:before="40" w:after="40"/>
              <w:jc w:val="center"/>
            </w:pPr>
            <w:r>
              <w:rPr>
                <w:rFonts w:cs="Arial"/>
                <w:color w:val="000000"/>
                <w:sz w:val="18"/>
                <w:szCs w:val="18"/>
              </w:rPr>
              <w:t>281,33</w:t>
            </w:r>
          </w:p>
        </w:tc>
        <w:tc>
          <w:tcPr>
            <w:tcW w:w="900" w:type="dxa"/>
            <w:tcBorders>
              <w:top w:val="single" w:sz="6" w:space="0" w:color="808080"/>
              <w:left w:val="single" w:sz="6" w:space="0" w:color="808080"/>
              <w:bottom w:val="single" w:sz="6" w:space="0" w:color="808080"/>
              <w:right w:val="single" w:sz="6" w:space="0" w:color="808080"/>
            </w:tcBorders>
            <w:vAlign w:val="center"/>
          </w:tcPr>
          <w:p w14:paraId="31F95F19" w14:textId="77777777" w:rsidR="000B7BB9" w:rsidRDefault="000B7BB9">
            <w:pPr>
              <w:spacing w:before="40" w:after="40"/>
              <w:jc w:val="center"/>
            </w:pPr>
          </w:p>
        </w:tc>
      </w:tr>
      <w:tr w:rsidR="000B7BB9" w14:paraId="17A906D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E181108" w14:textId="77777777" w:rsidR="000B7BB9" w:rsidRDefault="00000000">
            <w:pPr>
              <w:spacing w:before="40" w:after="40"/>
            </w:pPr>
            <w:r>
              <w:rPr>
                <w:rFonts w:cs="Arial"/>
                <w:color w:val="000000"/>
                <w:sz w:val="18"/>
                <w:szCs w:val="18"/>
              </w:rPr>
              <w:t xml:space="preserve">      3225 Sitni inventar i autogume</w:t>
            </w:r>
          </w:p>
        </w:tc>
        <w:tc>
          <w:tcPr>
            <w:tcW w:w="1700" w:type="dxa"/>
            <w:tcBorders>
              <w:top w:val="single" w:sz="6" w:space="0" w:color="808080"/>
              <w:left w:val="single" w:sz="6" w:space="0" w:color="808080"/>
              <w:bottom w:val="single" w:sz="6" w:space="0" w:color="808080"/>
              <w:right w:val="single" w:sz="6" w:space="0" w:color="808080"/>
            </w:tcBorders>
            <w:vAlign w:val="center"/>
          </w:tcPr>
          <w:p w14:paraId="1C5224EB" w14:textId="77777777" w:rsidR="000B7BB9" w:rsidRDefault="00000000">
            <w:pPr>
              <w:spacing w:before="40" w:after="40"/>
              <w:jc w:val="right"/>
            </w:pPr>
            <w:r>
              <w:rPr>
                <w:rFonts w:cs="Arial"/>
                <w:color w:val="000000"/>
                <w:sz w:val="18"/>
                <w:szCs w:val="18"/>
              </w:rPr>
              <w:t>13.452,61</w:t>
            </w:r>
          </w:p>
        </w:tc>
        <w:tc>
          <w:tcPr>
            <w:tcW w:w="1700" w:type="dxa"/>
            <w:tcBorders>
              <w:top w:val="single" w:sz="6" w:space="0" w:color="808080"/>
              <w:left w:val="single" w:sz="6" w:space="0" w:color="808080"/>
              <w:bottom w:val="single" w:sz="6" w:space="0" w:color="808080"/>
              <w:right w:val="single" w:sz="6" w:space="0" w:color="808080"/>
            </w:tcBorders>
            <w:vAlign w:val="center"/>
          </w:tcPr>
          <w:p w14:paraId="165F0A0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70FE93C" w14:textId="77777777" w:rsidR="000B7BB9" w:rsidRDefault="00000000">
            <w:pPr>
              <w:spacing w:before="40" w:after="40"/>
              <w:jc w:val="right"/>
            </w:pPr>
            <w:r>
              <w:rPr>
                <w:rFonts w:cs="Arial"/>
                <w:color w:val="000000"/>
                <w:sz w:val="18"/>
                <w:szCs w:val="18"/>
              </w:rPr>
              <w:t>9.255,62</w:t>
            </w:r>
          </w:p>
        </w:tc>
        <w:tc>
          <w:tcPr>
            <w:tcW w:w="900" w:type="dxa"/>
            <w:tcBorders>
              <w:top w:val="single" w:sz="6" w:space="0" w:color="808080"/>
              <w:left w:val="single" w:sz="6" w:space="0" w:color="808080"/>
              <w:bottom w:val="single" w:sz="6" w:space="0" w:color="808080"/>
              <w:right w:val="single" w:sz="6" w:space="0" w:color="808080"/>
            </w:tcBorders>
            <w:vAlign w:val="center"/>
          </w:tcPr>
          <w:p w14:paraId="18737BF7" w14:textId="77777777" w:rsidR="000B7BB9" w:rsidRDefault="00000000">
            <w:pPr>
              <w:spacing w:before="40" w:after="40"/>
              <w:jc w:val="center"/>
            </w:pPr>
            <w:r>
              <w:rPr>
                <w:rFonts w:cs="Arial"/>
                <w:color w:val="000000"/>
                <w:sz w:val="18"/>
                <w:szCs w:val="18"/>
              </w:rPr>
              <w:t>68,80</w:t>
            </w:r>
          </w:p>
        </w:tc>
        <w:tc>
          <w:tcPr>
            <w:tcW w:w="900" w:type="dxa"/>
            <w:tcBorders>
              <w:top w:val="single" w:sz="6" w:space="0" w:color="808080"/>
              <w:left w:val="single" w:sz="6" w:space="0" w:color="808080"/>
              <w:bottom w:val="single" w:sz="6" w:space="0" w:color="808080"/>
              <w:right w:val="single" w:sz="6" w:space="0" w:color="808080"/>
            </w:tcBorders>
            <w:vAlign w:val="center"/>
          </w:tcPr>
          <w:p w14:paraId="21676C0E" w14:textId="77777777" w:rsidR="000B7BB9" w:rsidRDefault="000B7BB9">
            <w:pPr>
              <w:spacing w:before="40" w:after="40"/>
              <w:jc w:val="center"/>
            </w:pPr>
          </w:p>
        </w:tc>
      </w:tr>
      <w:tr w:rsidR="000B7BB9" w14:paraId="1156183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A7830F5" w14:textId="77777777" w:rsidR="000B7BB9" w:rsidRDefault="00000000">
            <w:pPr>
              <w:spacing w:before="40" w:after="40"/>
            </w:pPr>
            <w:r>
              <w:rPr>
                <w:rFonts w:cs="Arial"/>
                <w:color w:val="000000"/>
                <w:sz w:val="18"/>
                <w:szCs w:val="18"/>
              </w:rPr>
              <w:lastRenderedPageBreak/>
              <w:t xml:space="preserve">      3227 Službena, radna i zaštitna odjeća i obuća</w:t>
            </w:r>
          </w:p>
        </w:tc>
        <w:tc>
          <w:tcPr>
            <w:tcW w:w="1700" w:type="dxa"/>
            <w:tcBorders>
              <w:top w:val="single" w:sz="6" w:space="0" w:color="808080"/>
              <w:left w:val="single" w:sz="6" w:space="0" w:color="808080"/>
              <w:bottom w:val="single" w:sz="6" w:space="0" w:color="808080"/>
              <w:right w:val="single" w:sz="6" w:space="0" w:color="808080"/>
            </w:tcBorders>
            <w:vAlign w:val="center"/>
          </w:tcPr>
          <w:p w14:paraId="7FFB1273" w14:textId="77777777" w:rsidR="000B7BB9" w:rsidRDefault="00000000">
            <w:pPr>
              <w:spacing w:before="40" w:after="40"/>
              <w:jc w:val="right"/>
            </w:pPr>
            <w:r>
              <w:rPr>
                <w:rFonts w:cs="Arial"/>
                <w:color w:val="000000"/>
                <w:sz w:val="18"/>
                <w:szCs w:val="18"/>
              </w:rPr>
              <w:t>7.398,11</w:t>
            </w:r>
          </w:p>
        </w:tc>
        <w:tc>
          <w:tcPr>
            <w:tcW w:w="1700" w:type="dxa"/>
            <w:tcBorders>
              <w:top w:val="single" w:sz="6" w:space="0" w:color="808080"/>
              <w:left w:val="single" w:sz="6" w:space="0" w:color="808080"/>
              <w:bottom w:val="single" w:sz="6" w:space="0" w:color="808080"/>
              <w:right w:val="single" w:sz="6" w:space="0" w:color="808080"/>
            </w:tcBorders>
            <w:vAlign w:val="center"/>
          </w:tcPr>
          <w:p w14:paraId="5DFFB1B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552E2D9" w14:textId="77777777" w:rsidR="000B7BB9" w:rsidRDefault="00000000">
            <w:pPr>
              <w:spacing w:before="40" w:after="40"/>
              <w:jc w:val="right"/>
            </w:pPr>
            <w:r>
              <w:rPr>
                <w:rFonts w:cs="Arial"/>
                <w:color w:val="000000"/>
                <w:sz w:val="18"/>
                <w:szCs w:val="18"/>
              </w:rPr>
              <w:t>12.317,49</w:t>
            </w:r>
          </w:p>
        </w:tc>
        <w:tc>
          <w:tcPr>
            <w:tcW w:w="900" w:type="dxa"/>
            <w:tcBorders>
              <w:top w:val="single" w:sz="6" w:space="0" w:color="808080"/>
              <w:left w:val="single" w:sz="6" w:space="0" w:color="808080"/>
              <w:bottom w:val="single" w:sz="6" w:space="0" w:color="808080"/>
              <w:right w:val="single" w:sz="6" w:space="0" w:color="808080"/>
            </w:tcBorders>
            <w:vAlign w:val="center"/>
          </w:tcPr>
          <w:p w14:paraId="47D57F57" w14:textId="77777777" w:rsidR="000B7BB9" w:rsidRDefault="00000000">
            <w:pPr>
              <w:spacing w:before="40" w:after="40"/>
              <w:jc w:val="center"/>
            </w:pPr>
            <w:r>
              <w:rPr>
                <w:rFonts w:cs="Arial"/>
                <w:color w:val="000000"/>
                <w:sz w:val="18"/>
                <w:szCs w:val="18"/>
              </w:rPr>
              <w:t>166,50</w:t>
            </w:r>
          </w:p>
        </w:tc>
        <w:tc>
          <w:tcPr>
            <w:tcW w:w="900" w:type="dxa"/>
            <w:tcBorders>
              <w:top w:val="single" w:sz="6" w:space="0" w:color="808080"/>
              <w:left w:val="single" w:sz="6" w:space="0" w:color="808080"/>
              <w:bottom w:val="single" w:sz="6" w:space="0" w:color="808080"/>
              <w:right w:val="single" w:sz="6" w:space="0" w:color="808080"/>
            </w:tcBorders>
            <w:vAlign w:val="center"/>
          </w:tcPr>
          <w:p w14:paraId="648304A5" w14:textId="77777777" w:rsidR="000B7BB9" w:rsidRDefault="000B7BB9">
            <w:pPr>
              <w:spacing w:before="40" w:after="40"/>
              <w:jc w:val="center"/>
            </w:pPr>
          </w:p>
        </w:tc>
      </w:tr>
      <w:tr w:rsidR="000B7BB9" w14:paraId="2185DD4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EEAD902" w14:textId="77777777" w:rsidR="000B7BB9" w:rsidRDefault="00000000">
            <w:pPr>
              <w:spacing w:before="40" w:after="40"/>
            </w:pPr>
            <w:r>
              <w:rPr>
                <w:rFonts w:cs="Arial"/>
                <w:color w:val="000000"/>
                <w:sz w:val="18"/>
                <w:szCs w:val="18"/>
              </w:rPr>
              <w:t xml:space="preserve">      323 Rashodi za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0293E6F7" w14:textId="77777777" w:rsidR="000B7BB9" w:rsidRDefault="00000000">
            <w:pPr>
              <w:spacing w:before="40" w:after="40"/>
              <w:jc w:val="right"/>
            </w:pPr>
            <w:r>
              <w:rPr>
                <w:rFonts w:cs="Arial"/>
                <w:color w:val="000000"/>
                <w:sz w:val="18"/>
                <w:szCs w:val="18"/>
              </w:rPr>
              <w:t>1.507.175,93</w:t>
            </w:r>
          </w:p>
        </w:tc>
        <w:tc>
          <w:tcPr>
            <w:tcW w:w="1700" w:type="dxa"/>
            <w:tcBorders>
              <w:top w:val="single" w:sz="6" w:space="0" w:color="808080"/>
              <w:left w:val="single" w:sz="6" w:space="0" w:color="808080"/>
              <w:bottom w:val="single" w:sz="6" w:space="0" w:color="808080"/>
              <w:right w:val="single" w:sz="6" w:space="0" w:color="808080"/>
            </w:tcBorders>
            <w:vAlign w:val="center"/>
          </w:tcPr>
          <w:p w14:paraId="7F103EE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D4A5ECB" w14:textId="77777777" w:rsidR="000B7BB9" w:rsidRDefault="00000000">
            <w:pPr>
              <w:spacing w:before="40" w:after="40"/>
              <w:jc w:val="right"/>
            </w:pPr>
            <w:r>
              <w:rPr>
                <w:rFonts w:cs="Arial"/>
                <w:color w:val="000000"/>
                <w:sz w:val="18"/>
                <w:szCs w:val="18"/>
              </w:rPr>
              <w:t>3.490.786,18</w:t>
            </w:r>
          </w:p>
        </w:tc>
        <w:tc>
          <w:tcPr>
            <w:tcW w:w="900" w:type="dxa"/>
            <w:tcBorders>
              <w:top w:val="single" w:sz="6" w:space="0" w:color="808080"/>
              <w:left w:val="single" w:sz="6" w:space="0" w:color="808080"/>
              <w:bottom w:val="single" w:sz="6" w:space="0" w:color="808080"/>
              <w:right w:val="single" w:sz="6" w:space="0" w:color="808080"/>
            </w:tcBorders>
            <w:vAlign w:val="center"/>
          </w:tcPr>
          <w:p w14:paraId="19235CC1" w14:textId="77777777" w:rsidR="000B7BB9" w:rsidRDefault="00000000">
            <w:pPr>
              <w:spacing w:before="40" w:after="40"/>
              <w:jc w:val="center"/>
            </w:pPr>
            <w:r>
              <w:rPr>
                <w:rFonts w:cs="Arial"/>
                <w:color w:val="000000"/>
                <w:sz w:val="18"/>
                <w:szCs w:val="18"/>
              </w:rPr>
              <w:t>231,61</w:t>
            </w:r>
          </w:p>
        </w:tc>
        <w:tc>
          <w:tcPr>
            <w:tcW w:w="900" w:type="dxa"/>
            <w:tcBorders>
              <w:top w:val="single" w:sz="6" w:space="0" w:color="808080"/>
              <w:left w:val="single" w:sz="6" w:space="0" w:color="808080"/>
              <w:bottom w:val="single" w:sz="6" w:space="0" w:color="808080"/>
              <w:right w:val="single" w:sz="6" w:space="0" w:color="808080"/>
            </w:tcBorders>
            <w:vAlign w:val="center"/>
          </w:tcPr>
          <w:p w14:paraId="7CAA04C4" w14:textId="77777777" w:rsidR="000B7BB9" w:rsidRDefault="000B7BB9">
            <w:pPr>
              <w:spacing w:before="40" w:after="40"/>
              <w:jc w:val="center"/>
            </w:pPr>
          </w:p>
        </w:tc>
      </w:tr>
      <w:tr w:rsidR="000B7BB9" w14:paraId="715186F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7877D75" w14:textId="77777777" w:rsidR="000B7BB9" w:rsidRDefault="00000000">
            <w:pPr>
              <w:spacing w:before="40" w:after="40"/>
            </w:pPr>
            <w:r>
              <w:rPr>
                <w:rFonts w:cs="Arial"/>
                <w:color w:val="000000"/>
                <w:sz w:val="18"/>
                <w:szCs w:val="18"/>
              </w:rPr>
              <w:t xml:space="preserve">      3231 Usluge telefona, interneta, pošte i prijevoza</w:t>
            </w:r>
          </w:p>
        </w:tc>
        <w:tc>
          <w:tcPr>
            <w:tcW w:w="1700" w:type="dxa"/>
            <w:tcBorders>
              <w:top w:val="single" w:sz="6" w:space="0" w:color="808080"/>
              <w:left w:val="single" w:sz="6" w:space="0" w:color="808080"/>
              <w:bottom w:val="single" w:sz="6" w:space="0" w:color="808080"/>
              <w:right w:val="single" w:sz="6" w:space="0" w:color="808080"/>
            </w:tcBorders>
            <w:vAlign w:val="center"/>
          </w:tcPr>
          <w:p w14:paraId="13E4CAF9" w14:textId="77777777" w:rsidR="000B7BB9" w:rsidRDefault="00000000">
            <w:pPr>
              <w:spacing w:before="40" w:after="40"/>
              <w:jc w:val="right"/>
            </w:pPr>
            <w:r>
              <w:rPr>
                <w:rFonts w:cs="Arial"/>
                <w:color w:val="000000"/>
                <w:sz w:val="18"/>
                <w:szCs w:val="18"/>
              </w:rPr>
              <w:t>54.128,37</w:t>
            </w:r>
          </w:p>
        </w:tc>
        <w:tc>
          <w:tcPr>
            <w:tcW w:w="1700" w:type="dxa"/>
            <w:tcBorders>
              <w:top w:val="single" w:sz="6" w:space="0" w:color="808080"/>
              <w:left w:val="single" w:sz="6" w:space="0" w:color="808080"/>
              <w:bottom w:val="single" w:sz="6" w:space="0" w:color="808080"/>
              <w:right w:val="single" w:sz="6" w:space="0" w:color="808080"/>
            </w:tcBorders>
            <w:vAlign w:val="center"/>
          </w:tcPr>
          <w:p w14:paraId="4B4B614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5E01B84" w14:textId="77777777" w:rsidR="000B7BB9" w:rsidRDefault="00000000">
            <w:pPr>
              <w:spacing w:before="40" w:after="40"/>
              <w:jc w:val="right"/>
            </w:pPr>
            <w:r>
              <w:rPr>
                <w:rFonts w:cs="Arial"/>
                <w:color w:val="000000"/>
                <w:sz w:val="18"/>
                <w:szCs w:val="18"/>
              </w:rPr>
              <w:t>55.192,81</w:t>
            </w:r>
          </w:p>
        </w:tc>
        <w:tc>
          <w:tcPr>
            <w:tcW w:w="900" w:type="dxa"/>
            <w:tcBorders>
              <w:top w:val="single" w:sz="6" w:space="0" w:color="808080"/>
              <w:left w:val="single" w:sz="6" w:space="0" w:color="808080"/>
              <w:bottom w:val="single" w:sz="6" w:space="0" w:color="808080"/>
              <w:right w:val="single" w:sz="6" w:space="0" w:color="808080"/>
            </w:tcBorders>
            <w:vAlign w:val="center"/>
          </w:tcPr>
          <w:p w14:paraId="218C634F" w14:textId="77777777" w:rsidR="000B7BB9" w:rsidRDefault="00000000">
            <w:pPr>
              <w:spacing w:before="40" w:after="40"/>
              <w:jc w:val="center"/>
            </w:pPr>
            <w:r>
              <w:rPr>
                <w:rFonts w:cs="Arial"/>
                <w:color w:val="000000"/>
                <w:sz w:val="18"/>
                <w:szCs w:val="18"/>
              </w:rPr>
              <w:t>101,97</w:t>
            </w:r>
          </w:p>
        </w:tc>
        <w:tc>
          <w:tcPr>
            <w:tcW w:w="900" w:type="dxa"/>
            <w:tcBorders>
              <w:top w:val="single" w:sz="6" w:space="0" w:color="808080"/>
              <w:left w:val="single" w:sz="6" w:space="0" w:color="808080"/>
              <w:bottom w:val="single" w:sz="6" w:space="0" w:color="808080"/>
              <w:right w:val="single" w:sz="6" w:space="0" w:color="808080"/>
            </w:tcBorders>
            <w:vAlign w:val="center"/>
          </w:tcPr>
          <w:p w14:paraId="21CA84B3" w14:textId="77777777" w:rsidR="000B7BB9" w:rsidRDefault="000B7BB9">
            <w:pPr>
              <w:spacing w:before="40" w:after="40"/>
              <w:jc w:val="center"/>
            </w:pPr>
          </w:p>
        </w:tc>
      </w:tr>
      <w:tr w:rsidR="000B7BB9" w14:paraId="60172A3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FB2A311" w14:textId="77777777" w:rsidR="000B7BB9" w:rsidRDefault="00000000">
            <w:pPr>
              <w:spacing w:before="40" w:after="40"/>
            </w:pPr>
            <w:r>
              <w:rPr>
                <w:rFonts w:cs="Arial"/>
                <w:color w:val="000000"/>
                <w:sz w:val="18"/>
                <w:szCs w:val="18"/>
              </w:rPr>
              <w:t xml:space="preserve">      3232 Usluge tekućeg i investicijskog  održavanja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6326A302" w14:textId="77777777" w:rsidR="000B7BB9" w:rsidRDefault="00000000">
            <w:pPr>
              <w:spacing w:before="40" w:after="40"/>
              <w:jc w:val="right"/>
            </w:pPr>
            <w:r>
              <w:rPr>
                <w:rFonts w:cs="Arial"/>
                <w:color w:val="000000"/>
                <w:sz w:val="18"/>
                <w:szCs w:val="18"/>
              </w:rPr>
              <w:t>356.260,71</w:t>
            </w:r>
          </w:p>
        </w:tc>
        <w:tc>
          <w:tcPr>
            <w:tcW w:w="1700" w:type="dxa"/>
            <w:tcBorders>
              <w:top w:val="single" w:sz="6" w:space="0" w:color="808080"/>
              <w:left w:val="single" w:sz="6" w:space="0" w:color="808080"/>
              <w:bottom w:val="single" w:sz="6" w:space="0" w:color="808080"/>
              <w:right w:val="single" w:sz="6" w:space="0" w:color="808080"/>
            </w:tcBorders>
            <w:vAlign w:val="center"/>
          </w:tcPr>
          <w:p w14:paraId="5C4869C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10EE044" w14:textId="77777777" w:rsidR="000B7BB9" w:rsidRDefault="00000000">
            <w:pPr>
              <w:spacing w:before="40" w:after="40"/>
              <w:jc w:val="right"/>
            </w:pPr>
            <w:r>
              <w:rPr>
                <w:rFonts w:cs="Arial"/>
                <w:color w:val="000000"/>
                <w:sz w:val="18"/>
                <w:szCs w:val="18"/>
              </w:rPr>
              <w:t>1.516.229,07</w:t>
            </w:r>
          </w:p>
        </w:tc>
        <w:tc>
          <w:tcPr>
            <w:tcW w:w="900" w:type="dxa"/>
            <w:tcBorders>
              <w:top w:val="single" w:sz="6" w:space="0" w:color="808080"/>
              <w:left w:val="single" w:sz="6" w:space="0" w:color="808080"/>
              <w:bottom w:val="single" w:sz="6" w:space="0" w:color="808080"/>
              <w:right w:val="single" w:sz="6" w:space="0" w:color="808080"/>
            </w:tcBorders>
            <w:vAlign w:val="center"/>
          </w:tcPr>
          <w:p w14:paraId="12BE7CE7" w14:textId="77777777" w:rsidR="000B7BB9" w:rsidRDefault="00000000">
            <w:pPr>
              <w:spacing w:before="40" w:after="40"/>
              <w:jc w:val="center"/>
            </w:pPr>
            <w:r>
              <w:rPr>
                <w:rFonts w:cs="Arial"/>
                <w:color w:val="000000"/>
                <w:sz w:val="18"/>
                <w:szCs w:val="18"/>
              </w:rPr>
              <w:t>425,60</w:t>
            </w:r>
          </w:p>
        </w:tc>
        <w:tc>
          <w:tcPr>
            <w:tcW w:w="900" w:type="dxa"/>
            <w:tcBorders>
              <w:top w:val="single" w:sz="6" w:space="0" w:color="808080"/>
              <w:left w:val="single" w:sz="6" w:space="0" w:color="808080"/>
              <w:bottom w:val="single" w:sz="6" w:space="0" w:color="808080"/>
              <w:right w:val="single" w:sz="6" w:space="0" w:color="808080"/>
            </w:tcBorders>
            <w:vAlign w:val="center"/>
          </w:tcPr>
          <w:p w14:paraId="30CA687C" w14:textId="77777777" w:rsidR="000B7BB9" w:rsidRDefault="000B7BB9">
            <w:pPr>
              <w:spacing w:before="40" w:after="40"/>
              <w:jc w:val="center"/>
            </w:pPr>
          </w:p>
        </w:tc>
      </w:tr>
      <w:tr w:rsidR="000B7BB9" w14:paraId="4427113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3BBA9FD" w14:textId="77777777" w:rsidR="000B7BB9" w:rsidRDefault="00000000">
            <w:pPr>
              <w:spacing w:before="40" w:after="40"/>
            </w:pPr>
            <w:r>
              <w:rPr>
                <w:rFonts w:cs="Arial"/>
                <w:color w:val="000000"/>
                <w:sz w:val="18"/>
                <w:szCs w:val="18"/>
              </w:rPr>
              <w:t xml:space="preserve">      3233 Usluge promidžbe i informiranja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01755496" w14:textId="77777777" w:rsidR="000B7BB9" w:rsidRDefault="00000000">
            <w:pPr>
              <w:spacing w:before="40" w:after="40"/>
              <w:jc w:val="right"/>
            </w:pPr>
            <w:r>
              <w:rPr>
                <w:rFonts w:cs="Arial"/>
                <w:color w:val="000000"/>
                <w:sz w:val="18"/>
                <w:szCs w:val="18"/>
              </w:rPr>
              <w:t>39.101,26</w:t>
            </w:r>
          </w:p>
        </w:tc>
        <w:tc>
          <w:tcPr>
            <w:tcW w:w="1700" w:type="dxa"/>
            <w:tcBorders>
              <w:top w:val="single" w:sz="6" w:space="0" w:color="808080"/>
              <w:left w:val="single" w:sz="6" w:space="0" w:color="808080"/>
              <w:bottom w:val="single" w:sz="6" w:space="0" w:color="808080"/>
              <w:right w:val="single" w:sz="6" w:space="0" w:color="808080"/>
            </w:tcBorders>
            <w:vAlign w:val="center"/>
          </w:tcPr>
          <w:p w14:paraId="0D3AB3C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00F45AA" w14:textId="77777777" w:rsidR="000B7BB9" w:rsidRDefault="00000000">
            <w:pPr>
              <w:spacing w:before="40" w:after="40"/>
              <w:jc w:val="right"/>
            </w:pPr>
            <w:r>
              <w:rPr>
                <w:rFonts w:cs="Arial"/>
                <w:color w:val="000000"/>
                <w:sz w:val="18"/>
                <w:szCs w:val="18"/>
              </w:rPr>
              <w:t>58.704,62</w:t>
            </w:r>
          </w:p>
        </w:tc>
        <w:tc>
          <w:tcPr>
            <w:tcW w:w="900" w:type="dxa"/>
            <w:tcBorders>
              <w:top w:val="single" w:sz="6" w:space="0" w:color="808080"/>
              <w:left w:val="single" w:sz="6" w:space="0" w:color="808080"/>
              <w:bottom w:val="single" w:sz="6" w:space="0" w:color="808080"/>
              <w:right w:val="single" w:sz="6" w:space="0" w:color="808080"/>
            </w:tcBorders>
            <w:vAlign w:val="center"/>
          </w:tcPr>
          <w:p w14:paraId="04F05979" w14:textId="77777777" w:rsidR="000B7BB9" w:rsidRDefault="00000000">
            <w:pPr>
              <w:spacing w:before="40" w:after="40"/>
              <w:jc w:val="center"/>
            </w:pPr>
            <w:r>
              <w:rPr>
                <w:rFonts w:cs="Arial"/>
                <w:color w:val="000000"/>
                <w:sz w:val="18"/>
                <w:szCs w:val="18"/>
              </w:rPr>
              <w:t>150,13</w:t>
            </w:r>
          </w:p>
        </w:tc>
        <w:tc>
          <w:tcPr>
            <w:tcW w:w="900" w:type="dxa"/>
            <w:tcBorders>
              <w:top w:val="single" w:sz="6" w:space="0" w:color="808080"/>
              <w:left w:val="single" w:sz="6" w:space="0" w:color="808080"/>
              <w:bottom w:val="single" w:sz="6" w:space="0" w:color="808080"/>
              <w:right w:val="single" w:sz="6" w:space="0" w:color="808080"/>
            </w:tcBorders>
            <w:vAlign w:val="center"/>
          </w:tcPr>
          <w:p w14:paraId="13A53676" w14:textId="77777777" w:rsidR="000B7BB9" w:rsidRDefault="000B7BB9">
            <w:pPr>
              <w:spacing w:before="40" w:after="40"/>
              <w:jc w:val="center"/>
            </w:pPr>
          </w:p>
        </w:tc>
      </w:tr>
      <w:tr w:rsidR="000B7BB9" w14:paraId="785A0D5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9CD347B" w14:textId="77777777" w:rsidR="000B7BB9" w:rsidRDefault="00000000">
            <w:pPr>
              <w:spacing w:before="40" w:after="40"/>
            </w:pPr>
            <w:r>
              <w:rPr>
                <w:rFonts w:cs="Arial"/>
                <w:color w:val="000000"/>
                <w:sz w:val="18"/>
                <w:szCs w:val="18"/>
              </w:rPr>
              <w:t xml:space="preserve">      3234 Komunalne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40631046" w14:textId="77777777" w:rsidR="000B7BB9" w:rsidRDefault="00000000">
            <w:pPr>
              <w:spacing w:before="40" w:after="40"/>
              <w:jc w:val="right"/>
            </w:pPr>
            <w:r>
              <w:rPr>
                <w:rFonts w:cs="Arial"/>
                <w:color w:val="000000"/>
                <w:sz w:val="18"/>
                <w:szCs w:val="18"/>
              </w:rPr>
              <w:t>136.581,33</w:t>
            </w:r>
          </w:p>
        </w:tc>
        <w:tc>
          <w:tcPr>
            <w:tcW w:w="1700" w:type="dxa"/>
            <w:tcBorders>
              <w:top w:val="single" w:sz="6" w:space="0" w:color="808080"/>
              <w:left w:val="single" w:sz="6" w:space="0" w:color="808080"/>
              <w:bottom w:val="single" w:sz="6" w:space="0" w:color="808080"/>
              <w:right w:val="single" w:sz="6" w:space="0" w:color="808080"/>
            </w:tcBorders>
            <w:vAlign w:val="center"/>
          </w:tcPr>
          <w:p w14:paraId="3374331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BD97F4F" w14:textId="77777777" w:rsidR="000B7BB9" w:rsidRDefault="00000000">
            <w:pPr>
              <w:spacing w:before="40" w:after="40"/>
              <w:jc w:val="right"/>
            </w:pPr>
            <w:r>
              <w:rPr>
                <w:rFonts w:cs="Arial"/>
                <w:color w:val="000000"/>
                <w:sz w:val="18"/>
                <w:szCs w:val="18"/>
              </w:rPr>
              <w:t>96.435,01</w:t>
            </w:r>
          </w:p>
        </w:tc>
        <w:tc>
          <w:tcPr>
            <w:tcW w:w="900" w:type="dxa"/>
            <w:tcBorders>
              <w:top w:val="single" w:sz="6" w:space="0" w:color="808080"/>
              <w:left w:val="single" w:sz="6" w:space="0" w:color="808080"/>
              <w:bottom w:val="single" w:sz="6" w:space="0" w:color="808080"/>
              <w:right w:val="single" w:sz="6" w:space="0" w:color="808080"/>
            </w:tcBorders>
            <w:vAlign w:val="center"/>
          </w:tcPr>
          <w:p w14:paraId="31F5ADC7" w14:textId="77777777" w:rsidR="000B7BB9" w:rsidRDefault="00000000">
            <w:pPr>
              <w:spacing w:before="40" w:after="40"/>
              <w:jc w:val="center"/>
            </w:pPr>
            <w:r>
              <w:rPr>
                <w:rFonts w:cs="Arial"/>
                <w:color w:val="000000"/>
                <w:sz w:val="18"/>
                <w:szCs w:val="18"/>
              </w:rPr>
              <w:t>70,61</w:t>
            </w:r>
          </w:p>
        </w:tc>
        <w:tc>
          <w:tcPr>
            <w:tcW w:w="900" w:type="dxa"/>
            <w:tcBorders>
              <w:top w:val="single" w:sz="6" w:space="0" w:color="808080"/>
              <w:left w:val="single" w:sz="6" w:space="0" w:color="808080"/>
              <w:bottom w:val="single" w:sz="6" w:space="0" w:color="808080"/>
              <w:right w:val="single" w:sz="6" w:space="0" w:color="808080"/>
            </w:tcBorders>
            <w:vAlign w:val="center"/>
          </w:tcPr>
          <w:p w14:paraId="391867FC" w14:textId="77777777" w:rsidR="000B7BB9" w:rsidRDefault="000B7BB9">
            <w:pPr>
              <w:spacing w:before="40" w:after="40"/>
              <w:jc w:val="center"/>
            </w:pPr>
          </w:p>
        </w:tc>
      </w:tr>
      <w:tr w:rsidR="000B7BB9" w14:paraId="5D5309B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1BE471A" w14:textId="77777777" w:rsidR="000B7BB9" w:rsidRDefault="00000000">
            <w:pPr>
              <w:spacing w:before="40" w:after="40"/>
            </w:pPr>
            <w:r>
              <w:rPr>
                <w:rFonts w:cs="Arial"/>
                <w:color w:val="000000"/>
                <w:sz w:val="18"/>
                <w:szCs w:val="18"/>
              </w:rPr>
              <w:t xml:space="preserve">      3235 Zakupnine i najamnine</w:t>
            </w:r>
          </w:p>
        </w:tc>
        <w:tc>
          <w:tcPr>
            <w:tcW w:w="1700" w:type="dxa"/>
            <w:tcBorders>
              <w:top w:val="single" w:sz="6" w:space="0" w:color="808080"/>
              <w:left w:val="single" w:sz="6" w:space="0" w:color="808080"/>
              <w:bottom w:val="single" w:sz="6" w:space="0" w:color="808080"/>
              <w:right w:val="single" w:sz="6" w:space="0" w:color="808080"/>
            </w:tcBorders>
            <w:vAlign w:val="center"/>
          </w:tcPr>
          <w:p w14:paraId="6BBA8663" w14:textId="77777777" w:rsidR="000B7BB9" w:rsidRDefault="00000000">
            <w:pPr>
              <w:spacing w:before="40" w:after="40"/>
              <w:jc w:val="right"/>
            </w:pPr>
            <w:r>
              <w:rPr>
                <w:rFonts w:cs="Arial"/>
                <w:color w:val="000000"/>
                <w:sz w:val="18"/>
                <w:szCs w:val="18"/>
              </w:rPr>
              <w:t>109.588,94</w:t>
            </w:r>
          </w:p>
        </w:tc>
        <w:tc>
          <w:tcPr>
            <w:tcW w:w="1700" w:type="dxa"/>
            <w:tcBorders>
              <w:top w:val="single" w:sz="6" w:space="0" w:color="808080"/>
              <w:left w:val="single" w:sz="6" w:space="0" w:color="808080"/>
              <w:bottom w:val="single" w:sz="6" w:space="0" w:color="808080"/>
              <w:right w:val="single" w:sz="6" w:space="0" w:color="808080"/>
            </w:tcBorders>
            <w:vAlign w:val="center"/>
          </w:tcPr>
          <w:p w14:paraId="6DC26AE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68C8306" w14:textId="77777777" w:rsidR="000B7BB9" w:rsidRDefault="00000000">
            <w:pPr>
              <w:spacing w:before="40" w:after="40"/>
              <w:jc w:val="right"/>
            </w:pPr>
            <w:r>
              <w:rPr>
                <w:rFonts w:cs="Arial"/>
                <w:color w:val="000000"/>
                <w:sz w:val="18"/>
                <w:szCs w:val="18"/>
              </w:rPr>
              <w:t>157.752,00</w:t>
            </w:r>
          </w:p>
        </w:tc>
        <w:tc>
          <w:tcPr>
            <w:tcW w:w="900" w:type="dxa"/>
            <w:tcBorders>
              <w:top w:val="single" w:sz="6" w:space="0" w:color="808080"/>
              <w:left w:val="single" w:sz="6" w:space="0" w:color="808080"/>
              <w:bottom w:val="single" w:sz="6" w:space="0" w:color="808080"/>
              <w:right w:val="single" w:sz="6" w:space="0" w:color="808080"/>
            </w:tcBorders>
            <w:vAlign w:val="center"/>
          </w:tcPr>
          <w:p w14:paraId="678B6C4C" w14:textId="77777777" w:rsidR="000B7BB9" w:rsidRDefault="00000000">
            <w:pPr>
              <w:spacing w:before="40" w:after="40"/>
              <w:jc w:val="center"/>
            </w:pPr>
            <w:r>
              <w:rPr>
                <w:rFonts w:cs="Arial"/>
                <w:color w:val="000000"/>
                <w:sz w:val="18"/>
                <w:szCs w:val="18"/>
              </w:rPr>
              <w:t>143,95</w:t>
            </w:r>
          </w:p>
        </w:tc>
        <w:tc>
          <w:tcPr>
            <w:tcW w:w="900" w:type="dxa"/>
            <w:tcBorders>
              <w:top w:val="single" w:sz="6" w:space="0" w:color="808080"/>
              <w:left w:val="single" w:sz="6" w:space="0" w:color="808080"/>
              <w:bottom w:val="single" w:sz="6" w:space="0" w:color="808080"/>
              <w:right w:val="single" w:sz="6" w:space="0" w:color="808080"/>
            </w:tcBorders>
            <w:vAlign w:val="center"/>
          </w:tcPr>
          <w:p w14:paraId="6AC687C2" w14:textId="77777777" w:rsidR="000B7BB9" w:rsidRDefault="000B7BB9">
            <w:pPr>
              <w:spacing w:before="40" w:after="40"/>
              <w:jc w:val="center"/>
            </w:pPr>
          </w:p>
        </w:tc>
      </w:tr>
      <w:tr w:rsidR="000B7BB9" w14:paraId="5D01B19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5A9D05B" w14:textId="77777777" w:rsidR="000B7BB9" w:rsidRDefault="00000000">
            <w:pPr>
              <w:spacing w:before="40" w:after="40"/>
            </w:pPr>
            <w:r>
              <w:rPr>
                <w:rFonts w:cs="Arial"/>
                <w:color w:val="000000"/>
                <w:sz w:val="18"/>
                <w:szCs w:val="18"/>
              </w:rPr>
              <w:t xml:space="preserve">      3236 Zdravstvene i veterinarske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6EAB2971" w14:textId="77777777" w:rsidR="000B7BB9" w:rsidRDefault="00000000">
            <w:pPr>
              <w:spacing w:before="40" w:after="40"/>
              <w:jc w:val="right"/>
            </w:pPr>
            <w:r>
              <w:rPr>
                <w:rFonts w:cs="Arial"/>
                <w:color w:val="000000"/>
                <w:sz w:val="18"/>
                <w:szCs w:val="18"/>
              </w:rPr>
              <w:t>14.427,06</w:t>
            </w:r>
          </w:p>
        </w:tc>
        <w:tc>
          <w:tcPr>
            <w:tcW w:w="1700" w:type="dxa"/>
            <w:tcBorders>
              <w:top w:val="single" w:sz="6" w:space="0" w:color="808080"/>
              <w:left w:val="single" w:sz="6" w:space="0" w:color="808080"/>
              <w:bottom w:val="single" w:sz="6" w:space="0" w:color="808080"/>
              <w:right w:val="single" w:sz="6" w:space="0" w:color="808080"/>
            </w:tcBorders>
            <w:vAlign w:val="center"/>
          </w:tcPr>
          <w:p w14:paraId="3761D3F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F0D13E1" w14:textId="77777777" w:rsidR="000B7BB9" w:rsidRDefault="00000000">
            <w:pPr>
              <w:spacing w:before="40" w:after="40"/>
              <w:jc w:val="right"/>
            </w:pPr>
            <w:r>
              <w:rPr>
                <w:rFonts w:cs="Arial"/>
                <w:color w:val="000000"/>
                <w:sz w:val="18"/>
                <w:szCs w:val="18"/>
              </w:rPr>
              <w:t>12.020,86</w:t>
            </w:r>
          </w:p>
        </w:tc>
        <w:tc>
          <w:tcPr>
            <w:tcW w:w="900" w:type="dxa"/>
            <w:tcBorders>
              <w:top w:val="single" w:sz="6" w:space="0" w:color="808080"/>
              <w:left w:val="single" w:sz="6" w:space="0" w:color="808080"/>
              <w:bottom w:val="single" w:sz="6" w:space="0" w:color="808080"/>
              <w:right w:val="single" w:sz="6" w:space="0" w:color="808080"/>
            </w:tcBorders>
            <w:vAlign w:val="center"/>
          </w:tcPr>
          <w:p w14:paraId="73C06937" w14:textId="77777777" w:rsidR="000B7BB9" w:rsidRDefault="00000000">
            <w:pPr>
              <w:spacing w:before="40" w:after="40"/>
              <w:jc w:val="center"/>
            </w:pPr>
            <w:r>
              <w:rPr>
                <w:rFonts w:cs="Arial"/>
                <w:color w:val="000000"/>
                <w:sz w:val="18"/>
                <w:szCs w:val="18"/>
              </w:rPr>
              <w:t>83,32</w:t>
            </w:r>
          </w:p>
        </w:tc>
        <w:tc>
          <w:tcPr>
            <w:tcW w:w="900" w:type="dxa"/>
            <w:tcBorders>
              <w:top w:val="single" w:sz="6" w:space="0" w:color="808080"/>
              <w:left w:val="single" w:sz="6" w:space="0" w:color="808080"/>
              <w:bottom w:val="single" w:sz="6" w:space="0" w:color="808080"/>
              <w:right w:val="single" w:sz="6" w:space="0" w:color="808080"/>
            </w:tcBorders>
            <w:vAlign w:val="center"/>
          </w:tcPr>
          <w:p w14:paraId="379151F3" w14:textId="77777777" w:rsidR="000B7BB9" w:rsidRDefault="000B7BB9">
            <w:pPr>
              <w:spacing w:before="40" w:after="40"/>
              <w:jc w:val="center"/>
            </w:pPr>
          </w:p>
        </w:tc>
      </w:tr>
      <w:tr w:rsidR="000B7BB9" w14:paraId="14F90EB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505DCCC" w14:textId="77777777" w:rsidR="000B7BB9" w:rsidRDefault="00000000">
            <w:pPr>
              <w:spacing w:before="40" w:after="40"/>
            </w:pPr>
            <w:r>
              <w:rPr>
                <w:rFonts w:cs="Arial"/>
                <w:color w:val="000000"/>
                <w:sz w:val="18"/>
                <w:szCs w:val="18"/>
              </w:rPr>
              <w:t xml:space="preserve">      3237 Intelektualne i osobne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6CF43EC5" w14:textId="77777777" w:rsidR="000B7BB9" w:rsidRDefault="00000000">
            <w:pPr>
              <w:spacing w:before="40" w:after="40"/>
              <w:jc w:val="right"/>
            </w:pPr>
            <w:r>
              <w:rPr>
                <w:rFonts w:cs="Arial"/>
                <w:color w:val="000000"/>
                <w:sz w:val="18"/>
                <w:szCs w:val="18"/>
              </w:rPr>
              <w:t>537.780,28</w:t>
            </w:r>
          </w:p>
        </w:tc>
        <w:tc>
          <w:tcPr>
            <w:tcW w:w="1700" w:type="dxa"/>
            <w:tcBorders>
              <w:top w:val="single" w:sz="6" w:space="0" w:color="808080"/>
              <w:left w:val="single" w:sz="6" w:space="0" w:color="808080"/>
              <w:bottom w:val="single" w:sz="6" w:space="0" w:color="808080"/>
              <w:right w:val="single" w:sz="6" w:space="0" w:color="808080"/>
            </w:tcBorders>
            <w:vAlign w:val="center"/>
          </w:tcPr>
          <w:p w14:paraId="7119026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77E068D" w14:textId="77777777" w:rsidR="000B7BB9" w:rsidRDefault="00000000">
            <w:pPr>
              <w:spacing w:before="40" w:after="40"/>
              <w:jc w:val="right"/>
            </w:pPr>
            <w:r>
              <w:rPr>
                <w:rFonts w:cs="Arial"/>
                <w:color w:val="000000"/>
                <w:sz w:val="18"/>
                <w:szCs w:val="18"/>
              </w:rPr>
              <w:t>1.321.092,24</w:t>
            </w:r>
          </w:p>
        </w:tc>
        <w:tc>
          <w:tcPr>
            <w:tcW w:w="900" w:type="dxa"/>
            <w:tcBorders>
              <w:top w:val="single" w:sz="6" w:space="0" w:color="808080"/>
              <w:left w:val="single" w:sz="6" w:space="0" w:color="808080"/>
              <w:bottom w:val="single" w:sz="6" w:space="0" w:color="808080"/>
              <w:right w:val="single" w:sz="6" w:space="0" w:color="808080"/>
            </w:tcBorders>
            <w:vAlign w:val="center"/>
          </w:tcPr>
          <w:p w14:paraId="68CE4708" w14:textId="77777777" w:rsidR="000B7BB9" w:rsidRDefault="00000000">
            <w:pPr>
              <w:spacing w:before="40" w:after="40"/>
              <w:jc w:val="center"/>
            </w:pPr>
            <w:r>
              <w:rPr>
                <w:rFonts w:cs="Arial"/>
                <w:color w:val="000000"/>
                <w:sz w:val="18"/>
                <w:szCs w:val="18"/>
              </w:rPr>
              <w:t>245,66</w:t>
            </w:r>
          </w:p>
        </w:tc>
        <w:tc>
          <w:tcPr>
            <w:tcW w:w="900" w:type="dxa"/>
            <w:tcBorders>
              <w:top w:val="single" w:sz="6" w:space="0" w:color="808080"/>
              <w:left w:val="single" w:sz="6" w:space="0" w:color="808080"/>
              <w:bottom w:val="single" w:sz="6" w:space="0" w:color="808080"/>
              <w:right w:val="single" w:sz="6" w:space="0" w:color="808080"/>
            </w:tcBorders>
            <w:vAlign w:val="center"/>
          </w:tcPr>
          <w:p w14:paraId="4C87E8C1" w14:textId="77777777" w:rsidR="000B7BB9" w:rsidRDefault="000B7BB9">
            <w:pPr>
              <w:spacing w:before="40" w:after="40"/>
              <w:jc w:val="center"/>
            </w:pPr>
          </w:p>
        </w:tc>
      </w:tr>
      <w:tr w:rsidR="000B7BB9" w14:paraId="6A495FB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1B5DA05" w14:textId="77777777" w:rsidR="000B7BB9" w:rsidRDefault="00000000">
            <w:pPr>
              <w:spacing w:before="40" w:after="40"/>
            </w:pPr>
            <w:r>
              <w:rPr>
                <w:rFonts w:cs="Arial"/>
                <w:color w:val="000000"/>
                <w:sz w:val="18"/>
                <w:szCs w:val="18"/>
              </w:rPr>
              <w:t xml:space="preserve">      3238 Računalne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2879C85C" w14:textId="77777777" w:rsidR="000B7BB9" w:rsidRDefault="00000000">
            <w:pPr>
              <w:spacing w:before="40" w:after="40"/>
              <w:jc w:val="right"/>
            </w:pPr>
            <w:r>
              <w:rPr>
                <w:rFonts w:cs="Arial"/>
                <w:color w:val="000000"/>
                <w:sz w:val="18"/>
                <w:szCs w:val="18"/>
              </w:rPr>
              <w:t>60.308,80</w:t>
            </w:r>
          </w:p>
        </w:tc>
        <w:tc>
          <w:tcPr>
            <w:tcW w:w="1700" w:type="dxa"/>
            <w:tcBorders>
              <w:top w:val="single" w:sz="6" w:space="0" w:color="808080"/>
              <w:left w:val="single" w:sz="6" w:space="0" w:color="808080"/>
              <w:bottom w:val="single" w:sz="6" w:space="0" w:color="808080"/>
              <w:right w:val="single" w:sz="6" w:space="0" w:color="808080"/>
            </w:tcBorders>
            <w:vAlign w:val="center"/>
          </w:tcPr>
          <w:p w14:paraId="6308436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F0E4897" w14:textId="77777777" w:rsidR="000B7BB9" w:rsidRDefault="00000000">
            <w:pPr>
              <w:spacing w:before="40" w:after="40"/>
              <w:jc w:val="right"/>
            </w:pPr>
            <w:r>
              <w:rPr>
                <w:rFonts w:cs="Arial"/>
                <w:color w:val="000000"/>
                <w:sz w:val="18"/>
                <w:szCs w:val="18"/>
              </w:rPr>
              <w:t>53.268,08</w:t>
            </w:r>
          </w:p>
        </w:tc>
        <w:tc>
          <w:tcPr>
            <w:tcW w:w="900" w:type="dxa"/>
            <w:tcBorders>
              <w:top w:val="single" w:sz="6" w:space="0" w:color="808080"/>
              <w:left w:val="single" w:sz="6" w:space="0" w:color="808080"/>
              <w:bottom w:val="single" w:sz="6" w:space="0" w:color="808080"/>
              <w:right w:val="single" w:sz="6" w:space="0" w:color="808080"/>
            </w:tcBorders>
            <w:vAlign w:val="center"/>
          </w:tcPr>
          <w:p w14:paraId="7203ACF5" w14:textId="77777777" w:rsidR="000B7BB9" w:rsidRDefault="00000000">
            <w:pPr>
              <w:spacing w:before="40" w:after="40"/>
              <w:jc w:val="center"/>
            </w:pPr>
            <w:r>
              <w:rPr>
                <w:rFonts w:cs="Arial"/>
                <w:color w:val="000000"/>
                <w:sz w:val="18"/>
                <w:szCs w:val="18"/>
              </w:rPr>
              <w:t>88,33</w:t>
            </w:r>
          </w:p>
        </w:tc>
        <w:tc>
          <w:tcPr>
            <w:tcW w:w="900" w:type="dxa"/>
            <w:tcBorders>
              <w:top w:val="single" w:sz="6" w:space="0" w:color="808080"/>
              <w:left w:val="single" w:sz="6" w:space="0" w:color="808080"/>
              <w:bottom w:val="single" w:sz="6" w:space="0" w:color="808080"/>
              <w:right w:val="single" w:sz="6" w:space="0" w:color="808080"/>
            </w:tcBorders>
            <w:vAlign w:val="center"/>
          </w:tcPr>
          <w:p w14:paraId="120F269F" w14:textId="77777777" w:rsidR="000B7BB9" w:rsidRDefault="000B7BB9">
            <w:pPr>
              <w:spacing w:before="40" w:after="40"/>
              <w:jc w:val="center"/>
            </w:pPr>
          </w:p>
        </w:tc>
      </w:tr>
      <w:tr w:rsidR="000B7BB9" w14:paraId="23548FA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BEA44BB" w14:textId="77777777" w:rsidR="000B7BB9" w:rsidRDefault="00000000">
            <w:pPr>
              <w:spacing w:before="40" w:after="40"/>
            </w:pPr>
            <w:r>
              <w:rPr>
                <w:rFonts w:cs="Arial"/>
                <w:color w:val="000000"/>
                <w:sz w:val="18"/>
                <w:szCs w:val="18"/>
              </w:rPr>
              <w:t xml:space="preserve">      3239 Ostale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055B6B77" w14:textId="77777777" w:rsidR="000B7BB9" w:rsidRDefault="00000000">
            <w:pPr>
              <w:spacing w:before="40" w:after="40"/>
              <w:jc w:val="right"/>
            </w:pPr>
            <w:r>
              <w:rPr>
                <w:rFonts w:cs="Arial"/>
                <w:color w:val="000000"/>
                <w:sz w:val="18"/>
                <w:szCs w:val="18"/>
              </w:rPr>
              <w:t>198.999,18</w:t>
            </w:r>
          </w:p>
        </w:tc>
        <w:tc>
          <w:tcPr>
            <w:tcW w:w="1700" w:type="dxa"/>
            <w:tcBorders>
              <w:top w:val="single" w:sz="6" w:space="0" w:color="808080"/>
              <w:left w:val="single" w:sz="6" w:space="0" w:color="808080"/>
              <w:bottom w:val="single" w:sz="6" w:space="0" w:color="808080"/>
              <w:right w:val="single" w:sz="6" w:space="0" w:color="808080"/>
            </w:tcBorders>
            <w:vAlign w:val="center"/>
          </w:tcPr>
          <w:p w14:paraId="1F366A2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5943829" w14:textId="77777777" w:rsidR="000B7BB9" w:rsidRDefault="00000000">
            <w:pPr>
              <w:spacing w:before="40" w:after="40"/>
              <w:jc w:val="right"/>
            </w:pPr>
            <w:r>
              <w:rPr>
                <w:rFonts w:cs="Arial"/>
                <w:color w:val="000000"/>
                <w:sz w:val="18"/>
                <w:szCs w:val="18"/>
              </w:rPr>
              <w:t>220.091,49</w:t>
            </w:r>
          </w:p>
        </w:tc>
        <w:tc>
          <w:tcPr>
            <w:tcW w:w="900" w:type="dxa"/>
            <w:tcBorders>
              <w:top w:val="single" w:sz="6" w:space="0" w:color="808080"/>
              <w:left w:val="single" w:sz="6" w:space="0" w:color="808080"/>
              <w:bottom w:val="single" w:sz="6" w:space="0" w:color="808080"/>
              <w:right w:val="single" w:sz="6" w:space="0" w:color="808080"/>
            </w:tcBorders>
            <w:vAlign w:val="center"/>
          </w:tcPr>
          <w:p w14:paraId="223B4162" w14:textId="77777777" w:rsidR="000B7BB9" w:rsidRDefault="00000000">
            <w:pPr>
              <w:spacing w:before="40" w:after="40"/>
              <w:jc w:val="center"/>
            </w:pPr>
            <w:r>
              <w:rPr>
                <w:rFonts w:cs="Arial"/>
                <w:color w:val="000000"/>
                <w:sz w:val="18"/>
                <w:szCs w:val="18"/>
              </w:rPr>
              <w:t>110,60</w:t>
            </w:r>
          </w:p>
        </w:tc>
        <w:tc>
          <w:tcPr>
            <w:tcW w:w="900" w:type="dxa"/>
            <w:tcBorders>
              <w:top w:val="single" w:sz="6" w:space="0" w:color="808080"/>
              <w:left w:val="single" w:sz="6" w:space="0" w:color="808080"/>
              <w:bottom w:val="single" w:sz="6" w:space="0" w:color="808080"/>
              <w:right w:val="single" w:sz="6" w:space="0" w:color="808080"/>
            </w:tcBorders>
            <w:vAlign w:val="center"/>
          </w:tcPr>
          <w:p w14:paraId="564800D3" w14:textId="77777777" w:rsidR="000B7BB9" w:rsidRDefault="000B7BB9">
            <w:pPr>
              <w:spacing w:before="40" w:after="40"/>
              <w:jc w:val="center"/>
            </w:pPr>
          </w:p>
        </w:tc>
      </w:tr>
      <w:tr w:rsidR="000B7BB9" w14:paraId="653A59B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E17837B" w14:textId="77777777" w:rsidR="000B7BB9" w:rsidRDefault="00000000">
            <w:pPr>
              <w:spacing w:before="40" w:after="40"/>
            </w:pPr>
            <w:r>
              <w:rPr>
                <w:rFonts w:cs="Arial"/>
                <w:color w:val="000000"/>
                <w:sz w:val="18"/>
                <w:szCs w:val="18"/>
              </w:rPr>
              <w:t xml:space="preserve">      324 Naknade troškova osobama izvan radnog odnosa</w:t>
            </w:r>
          </w:p>
        </w:tc>
        <w:tc>
          <w:tcPr>
            <w:tcW w:w="1700" w:type="dxa"/>
            <w:tcBorders>
              <w:top w:val="single" w:sz="6" w:space="0" w:color="808080"/>
              <w:left w:val="single" w:sz="6" w:space="0" w:color="808080"/>
              <w:bottom w:val="single" w:sz="6" w:space="0" w:color="808080"/>
              <w:right w:val="single" w:sz="6" w:space="0" w:color="808080"/>
            </w:tcBorders>
            <w:vAlign w:val="center"/>
          </w:tcPr>
          <w:p w14:paraId="671BFE04" w14:textId="77777777" w:rsidR="000B7BB9" w:rsidRDefault="00000000">
            <w:pPr>
              <w:spacing w:before="40" w:after="40"/>
              <w:jc w:val="right"/>
            </w:pPr>
            <w:r>
              <w:rPr>
                <w:rFonts w:cs="Arial"/>
                <w:color w:val="000000"/>
                <w:sz w:val="18"/>
                <w:szCs w:val="18"/>
              </w:rPr>
              <w:t>1.072,92</w:t>
            </w:r>
          </w:p>
        </w:tc>
        <w:tc>
          <w:tcPr>
            <w:tcW w:w="1700" w:type="dxa"/>
            <w:tcBorders>
              <w:top w:val="single" w:sz="6" w:space="0" w:color="808080"/>
              <w:left w:val="single" w:sz="6" w:space="0" w:color="808080"/>
              <w:bottom w:val="single" w:sz="6" w:space="0" w:color="808080"/>
              <w:right w:val="single" w:sz="6" w:space="0" w:color="808080"/>
            </w:tcBorders>
            <w:vAlign w:val="center"/>
          </w:tcPr>
          <w:p w14:paraId="37ECD4D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3AF1454" w14:textId="77777777" w:rsidR="000B7BB9" w:rsidRDefault="00000000">
            <w:pPr>
              <w:spacing w:before="40" w:after="40"/>
              <w:jc w:val="right"/>
            </w:pPr>
            <w:r>
              <w:rPr>
                <w:rFonts w:cs="Arial"/>
                <w:color w:val="000000"/>
                <w:sz w:val="18"/>
                <w:szCs w:val="18"/>
              </w:rPr>
              <w:t>715,28</w:t>
            </w:r>
          </w:p>
        </w:tc>
        <w:tc>
          <w:tcPr>
            <w:tcW w:w="900" w:type="dxa"/>
            <w:tcBorders>
              <w:top w:val="single" w:sz="6" w:space="0" w:color="808080"/>
              <w:left w:val="single" w:sz="6" w:space="0" w:color="808080"/>
              <w:bottom w:val="single" w:sz="6" w:space="0" w:color="808080"/>
              <w:right w:val="single" w:sz="6" w:space="0" w:color="808080"/>
            </w:tcBorders>
            <w:vAlign w:val="center"/>
          </w:tcPr>
          <w:p w14:paraId="3EAB9F86" w14:textId="77777777" w:rsidR="000B7BB9" w:rsidRDefault="00000000">
            <w:pPr>
              <w:spacing w:before="40" w:after="40"/>
              <w:jc w:val="center"/>
            </w:pPr>
            <w:r>
              <w:rPr>
                <w:rFonts w:cs="Arial"/>
                <w:color w:val="000000"/>
                <w:sz w:val="18"/>
                <w:szCs w:val="18"/>
              </w:rPr>
              <w:t>66,67</w:t>
            </w:r>
          </w:p>
        </w:tc>
        <w:tc>
          <w:tcPr>
            <w:tcW w:w="900" w:type="dxa"/>
            <w:tcBorders>
              <w:top w:val="single" w:sz="6" w:space="0" w:color="808080"/>
              <w:left w:val="single" w:sz="6" w:space="0" w:color="808080"/>
              <w:bottom w:val="single" w:sz="6" w:space="0" w:color="808080"/>
              <w:right w:val="single" w:sz="6" w:space="0" w:color="808080"/>
            </w:tcBorders>
            <w:vAlign w:val="center"/>
          </w:tcPr>
          <w:p w14:paraId="5913BCAF" w14:textId="77777777" w:rsidR="000B7BB9" w:rsidRDefault="000B7BB9">
            <w:pPr>
              <w:spacing w:before="40" w:after="40"/>
              <w:jc w:val="center"/>
            </w:pPr>
          </w:p>
        </w:tc>
      </w:tr>
      <w:tr w:rsidR="000B7BB9" w14:paraId="118460F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A90C103" w14:textId="77777777" w:rsidR="000B7BB9" w:rsidRDefault="00000000">
            <w:pPr>
              <w:spacing w:before="40" w:after="40"/>
            </w:pPr>
            <w:r>
              <w:rPr>
                <w:rFonts w:cs="Arial"/>
                <w:color w:val="000000"/>
                <w:sz w:val="18"/>
                <w:szCs w:val="18"/>
              </w:rPr>
              <w:t xml:space="preserve">      3241 Naknade troškova osobama izvan radnog odnosa</w:t>
            </w:r>
          </w:p>
        </w:tc>
        <w:tc>
          <w:tcPr>
            <w:tcW w:w="1700" w:type="dxa"/>
            <w:tcBorders>
              <w:top w:val="single" w:sz="6" w:space="0" w:color="808080"/>
              <w:left w:val="single" w:sz="6" w:space="0" w:color="808080"/>
              <w:bottom w:val="single" w:sz="6" w:space="0" w:color="808080"/>
              <w:right w:val="single" w:sz="6" w:space="0" w:color="808080"/>
            </w:tcBorders>
            <w:vAlign w:val="center"/>
          </w:tcPr>
          <w:p w14:paraId="6E494968" w14:textId="77777777" w:rsidR="000B7BB9" w:rsidRDefault="00000000">
            <w:pPr>
              <w:spacing w:before="40" w:after="40"/>
              <w:jc w:val="right"/>
            </w:pPr>
            <w:r>
              <w:rPr>
                <w:rFonts w:cs="Arial"/>
                <w:color w:val="000000"/>
                <w:sz w:val="18"/>
                <w:szCs w:val="18"/>
              </w:rPr>
              <w:t>1.072,92</w:t>
            </w:r>
          </w:p>
        </w:tc>
        <w:tc>
          <w:tcPr>
            <w:tcW w:w="1700" w:type="dxa"/>
            <w:tcBorders>
              <w:top w:val="single" w:sz="6" w:space="0" w:color="808080"/>
              <w:left w:val="single" w:sz="6" w:space="0" w:color="808080"/>
              <w:bottom w:val="single" w:sz="6" w:space="0" w:color="808080"/>
              <w:right w:val="single" w:sz="6" w:space="0" w:color="808080"/>
            </w:tcBorders>
            <w:vAlign w:val="center"/>
          </w:tcPr>
          <w:p w14:paraId="0C92194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BDFEA31" w14:textId="77777777" w:rsidR="000B7BB9" w:rsidRDefault="00000000">
            <w:pPr>
              <w:spacing w:before="40" w:after="40"/>
              <w:jc w:val="right"/>
            </w:pPr>
            <w:r>
              <w:rPr>
                <w:rFonts w:cs="Arial"/>
                <w:color w:val="000000"/>
                <w:sz w:val="18"/>
                <w:szCs w:val="18"/>
              </w:rPr>
              <w:t>715,28</w:t>
            </w:r>
          </w:p>
        </w:tc>
        <w:tc>
          <w:tcPr>
            <w:tcW w:w="900" w:type="dxa"/>
            <w:tcBorders>
              <w:top w:val="single" w:sz="6" w:space="0" w:color="808080"/>
              <w:left w:val="single" w:sz="6" w:space="0" w:color="808080"/>
              <w:bottom w:val="single" w:sz="6" w:space="0" w:color="808080"/>
              <w:right w:val="single" w:sz="6" w:space="0" w:color="808080"/>
            </w:tcBorders>
            <w:vAlign w:val="center"/>
          </w:tcPr>
          <w:p w14:paraId="38284540" w14:textId="77777777" w:rsidR="000B7BB9" w:rsidRDefault="00000000">
            <w:pPr>
              <w:spacing w:before="40" w:after="40"/>
              <w:jc w:val="center"/>
            </w:pPr>
            <w:r>
              <w:rPr>
                <w:rFonts w:cs="Arial"/>
                <w:color w:val="000000"/>
                <w:sz w:val="18"/>
                <w:szCs w:val="18"/>
              </w:rPr>
              <w:t>66,67</w:t>
            </w:r>
          </w:p>
        </w:tc>
        <w:tc>
          <w:tcPr>
            <w:tcW w:w="900" w:type="dxa"/>
            <w:tcBorders>
              <w:top w:val="single" w:sz="6" w:space="0" w:color="808080"/>
              <w:left w:val="single" w:sz="6" w:space="0" w:color="808080"/>
              <w:bottom w:val="single" w:sz="6" w:space="0" w:color="808080"/>
              <w:right w:val="single" w:sz="6" w:space="0" w:color="808080"/>
            </w:tcBorders>
            <w:vAlign w:val="center"/>
          </w:tcPr>
          <w:p w14:paraId="7BF56DDB" w14:textId="77777777" w:rsidR="000B7BB9" w:rsidRDefault="000B7BB9">
            <w:pPr>
              <w:spacing w:before="40" w:after="40"/>
              <w:jc w:val="center"/>
            </w:pPr>
          </w:p>
        </w:tc>
      </w:tr>
      <w:tr w:rsidR="000B7BB9" w14:paraId="5A399F7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E87FD75" w14:textId="77777777" w:rsidR="000B7BB9" w:rsidRDefault="00000000">
            <w:pPr>
              <w:spacing w:before="40" w:after="40"/>
            </w:pPr>
            <w:r>
              <w:rPr>
                <w:rFonts w:cs="Arial"/>
                <w:color w:val="000000"/>
                <w:sz w:val="18"/>
                <w:szCs w:val="18"/>
              </w:rPr>
              <w:t xml:space="preserve">      329 Ostali nespomenuti rashodi poslovanja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6213274D" w14:textId="77777777" w:rsidR="000B7BB9" w:rsidRDefault="00000000">
            <w:pPr>
              <w:spacing w:before="40" w:after="40"/>
              <w:jc w:val="right"/>
            </w:pPr>
            <w:r>
              <w:rPr>
                <w:rFonts w:cs="Arial"/>
                <w:color w:val="000000"/>
                <w:sz w:val="18"/>
                <w:szCs w:val="18"/>
              </w:rPr>
              <w:t>176.259,20</w:t>
            </w:r>
          </w:p>
        </w:tc>
        <w:tc>
          <w:tcPr>
            <w:tcW w:w="1700" w:type="dxa"/>
            <w:tcBorders>
              <w:top w:val="single" w:sz="6" w:space="0" w:color="808080"/>
              <w:left w:val="single" w:sz="6" w:space="0" w:color="808080"/>
              <w:bottom w:val="single" w:sz="6" w:space="0" w:color="808080"/>
              <w:right w:val="single" w:sz="6" w:space="0" w:color="808080"/>
            </w:tcBorders>
            <w:vAlign w:val="center"/>
          </w:tcPr>
          <w:p w14:paraId="13D79ED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1F5B78F" w14:textId="77777777" w:rsidR="000B7BB9" w:rsidRDefault="00000000">
            <w:pPr>
              <w:spacing w:before="40" w:after="40"/>
              <w:jc w:val="right"/>
            </w:pPr>
            <w:r>
              <w:rPr>
                <w:sz w:val="18"/>
                <w:szCs w:val="18"/>
              </w:rPr>
              <w:t>473.294,64</w:t>
            </w:r>
          </w:p>
        </w:tc>
        <w:tc>
          <w:tcPr>
            <w:tcW w:w="900" w:type="dxa"/>
            <w:tcBorders>
              <w:top w:val="single" w:sz="6" w:space="0" w:color="808080"/>
              <w:left w:val="single" w:sz="6" w:space="0" w:color="808080"/>
              <w:bottom w:val="single" w:sz="6" w:space="0" w:color="808080"/>
              <w:right w:val="single" w:sz="6" w:space="0" w:color="808080"/>
            </w:tcBorders>
            <w:vAlign w:val="center"/>
          </w:tcPr>
          <w:p w14:paraId="5A8FC2C9" w14:textId="77777777" w:rsidR="000B7BB9" w:rsidRDefault="00000000">
            <w:pPr>
              <w:spacing w:before="40" w:after="40"/>
              <w:jc w:val="center"/>
            </w:pPr>
            <w:r>
              <w:rPr>
                <w:sz w:val="18"/>
                <w:szCs w:val="18"/>
              </w:rPr>
              <w:t>268,52</w:t>
            </w:r>
          </w:p>
        </w:tc>
        <w:tc>
          <w:tcPr>
            <w:tcW w:w="900" w:type="dxa"/>
            <w:tcBorders>
              <w:top w:val="single" w:sz="6" w:space="0" w:color="808080"/>
              <w:left w:val="single" w:sz="6" w:space="0" w:color="808080"/>
              <w:bottom w:val="single" w:sz="6" w:space="0" w:color="808080"/>
              <w:right w:val="single" w:sz="6" w:space="0" w:color="808080"/>
            </w:tcBorders>
            <w:vAlign w:val="center"/>
          </w:tcPr>
          <w:p w14:paraId="5830910E" w14:textId="77777777" w:rsidR="000B7BB9" w:rsidRDefault="000B7BB9">
            <w:pPr>
              <w:spacing w:before="40" w:after="40"/>
              <w:jc w:val="center"/>
            </w:pPr>
          </w:p>
        </w:tc>
      </w:tr>
      <w:tr w:rsidR="000B7BB9" w14:paraId="1556EC5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FA7D98B" w14:textId="77777777" w:rsidR="000B7BB9" w:rsidRDefault="00000000">
            <w:pPr>
              <w:spacing w:before="40" w:after="40"/>
            </w:pPr>
            <w:r>
              <w:rPr>
                <w:rFonts w:cs="Arial"/>
                <w:color w:val="000000"/>
                <w:sz w:val="18"/>
                <w:szCs w:val="18"/>
              </w:rPr>
              <w:t xml:space="preserve">      3291 Naknade za rad predstavničkih i izvršnih tijela, povjerenstava i slično</w:t>
            </w:r>
          </w:p>
        </w:tc>
        <w:tc>
          <w:tcPr>
            <w:tcW w:w="1700" w:type="dxa"/>
            <w:tcBorders>
              <w:top w:val="single" w:sz="6" w:space="0" w:color="808080"/>
              <w:left w:val="single" w:sz="6" w:space="0" w:color="808080"/>
              <w:bottom w:val="single" w:sz="6" w:space="0" w:color="808080"/>
              <w:right w:val="single" w:sz="6" w:space="0" w:color="808080"/>
            </w:tcBorders>
            <w:vAlign w:val="center"/>
          </w:tcPr>
          <w:p w14:paraId="15519B9D" w14:textId="77777777" w:rsidR="000B7BB9" w:rsidRDefault="00000000">
            <w:pPr>
              <w:spacing w:before="40" w:after="40"/>
              <w:jc w:val="right"/>
            </w:pPr>
            <w:r>
              <w:rPr>
                <w:rFonts w:cs="Arial"/>
                <w:color w:val="000000"/>
                <w:sz w:val="18"/>
                <w:szCs w:val="18"/>
              </w:rPr>
              <w:t>11.227,78</w:t>
            </w:r>
          </w:p>
        </w:tc>
        <w:tc>
          <w:tcPr>
            <w:tcW w:w="1700" w:type="dxa"/>
            <w:tcBorders>
              <w:top w:val="single" w:sz="6" w:space="0" w:color="808080"/>
              <w:left w:val="single" w:sz="6" w:space="0" w:color="808080"/>
              <w:bottom w:val="single" w:sz="6" w:space="0" w:color="808080"/>
              <w:right w:val="single" w:sz="6" w:space="0" w:color="808080"/>
            </w:tcBorders>
            <w:vAlign w:val="center"/>
          </w:tcPr>
          <w:p w14:paraId="76CBA21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D160DD7" w14:textId="77777777" w:rsidR="000B7BB9" w:rsidRDefault="00000000">
            <w:pPr>
              <w:spacing w:before="40" w:after="40"/>
              <w:jc w:val="right"/>
            </w:pPr>
            <w:r>
              <w:rPr>
                <w:rFonts w:cs="Arial"/>
                <w:color w:val="000000"/>
                <w:sz w:val="18"/>
                <w:szCs w:val="18"/>
              </w:rPr>
              <w:t>28.030,02</w:t>
            </w:r>
          </w:p>
        </w:tc>
        <w:tc>
          <w:tcPr>
            <w:tcW w:w="900" w:type="dxa"/>
            <w:tcBorders>
              <w:top w:val="single" w:sz="6" w:space="0" w:color="808080"/>
              <w:left w:val="single" w:sz="6" w:space="0" w:color="808080"/>
              <w:bottom w:val="single" w:sz="6" w:space="0" w:color="808080"/>
              <w:right w:val="single" w:sz="6" w:space="0" w:color="808080"/>
            </w:tcBorders>
            <w:vAlign w:val="center"/>
          </w:tcPr>
          <w:p w14:paraId="521DE804" w14:textId="77777777" w:rsidR="000B7BB9" w:rsidRDefault="00000000">
            <w:pPr>
              <w:spacing w:before="40" w:after="40"/>
              <w:jc w:val="center"/>
            </w:pPr>
            <w:r>
              <w:rPr>
                <w:rFonts w:cs="Arial"/>
                <w:color w:val="000000"/>
                <w:sz w:val="18"/>
                <w:szCs w:val="18"/>
              </w:rPr>
              <w:t>249,65</w:t>
            </w:r>
          </w:p>
        </w:tc>
        <w:tc>
          <w:tcPr>
            <w:tcW w:w="900" w:type="dxa"/>
            <w:tcBorders>
              <w:top w:val="single" w:sz="6" w:space="0" w:color="808080"/>
              <w:left w:val="single" w:sz="6" w:space="0" w:color="808080"/>
              <w:bottom w:val="single" w:sz="6" w:space="0" w:color="808080"/>
              <w:right w:val="single" w:sz="6" w:space="0" w:color="808080"/>
            </w:tcBorders>
            <w:vAlign w:val="center"/>
          </w:tcPr>
          <w:p w14:paraId="605AC57B" w14:textId="77777777" w:rsidR="000B7BB9" w:rsidRDefault="000B7BB9">
            <w:pPr>
              <w:spacing w:before="40" w:after="40"/>
              <w:jc w:val="center"/>
            </w:pPr>
          </w:p>
        </w:tc>
      </w:tr>
      <w:tr w:rsidR="000B7BB9" w14:paraId="388EF69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2B53AE4" w14:textId="77777777" w:rsidR="000B7BB9" w:rsidRDefault="00000000">
            <w:pPr>
              <w:spacing w:before="40" w:after="40"/>
            </w:pPr>
            <w:r>
              <w:rPr>
                <w:rFonts w:cs="Arial"/>
                <w:color w:val="000000"/>
                <w:sz w:val="18"/>
                <w:szCs w:val="18"/>
              </w:rPr>
              <w:t xml:space="preserve">      3292 Premije osiguranja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3DA117A4" w14:textId="77777777" w:rsidR="000B7BB9" w:rsidRDefault="00000000">
            <w:pPr>
              <w:spacing w:before="40" w:after="40"/>
              <w:jc w:val="right"/>
            </w:pPr>
            <w:r>
              <w:rPr>
                <w:rFonts w:cs="Arial"/>
                <w:color w:val="000000"/>
                <w:sz w:val="18"/>
                <w:szCs w:val="18"/>
              </w:rPr>
              <w:t>10.063,98</w:t>
            </w:r>
          </w:p>
        </w:tc>
        <w:tc>
          <w:tcPr>
            <w:tcW w:w="1700" w:type="dxa"/>
            <w:tcBorders>
              <w:top w:val="single" w:sz="6" w:space="0" w:color="808080"/>
              <w:left w:val="single" w:sz="6" w:space="0" w:color="808080"/>
              <w:bottom w:val="single" w:sz="6" w:space="0" w:color="808080"/>
              <w:right w:val="single" w:sz="6" w:space="0" w:color="808080"/>
            </w:tcBorders>
            <w:vAlign w:val="center"/>
          </w:tcPr>
          <w:p w14:paraId="6814CE1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133F8B8" w14:textId="77777777" w:rsidR="000B7BB9" w:rsidRDefault="00000000">
            <w:pPr>
              <w:spacing w:before="40" w:after="40"/>
              <w:jc w:val="right"/>
            </w:pPr>
            <w:r>
              <w:rPr>
                <w:rFonts w:cs="Arial"/>
                <w:color w:val="000000"/>
                <w:sz w:val="18"/>
                <w:szCs w:val="18"/>
              </w:rPr>
              <w:t>24.376,63</w:t>
            </w:r>
          </w:p>
        </w:tc>
        <w:tc>
          <w:tcPr>
            <w:tcW w:w="900" w:type="dxa"/>
            <w:tcBorders>
              <w:top w:val="single" w:sz="6" w:space="0" w:color="808080"/>
              <w:left w:val="single" w:sz="6" w:space="0" w:color="808080"/>
              <w:bottom w:val="single" w:sz="6" w:space="0" w:color="808080"/>
              <w:right w:val="single" w:sz="6" w:space="0" w:color="808080"/>
            </w:tcBorders>
            <w:vAlign w:val="center"/>
          </w:tcPr>
          <w:p w14:paraId="41D95793" w14:textId="77777777" w:rsidR="000B7BB9" w:rsidRDefault="00000000">
            <w:pPr>
              <w:spacing w:before="40" w:after="40"/>
              <w:jc w:val="center"/>
            </w:pPr>
            <w:r>
              <w:rPr>
                <w:rFonts w:cs="Arial"/>
                <w:color w:val="000000"/>
                <w:sz w:val="18"/>
                <w:szCs w:val="18"/>
              </w:rPr>
              <w:t>242,22</w:t>
            </w:r>
          </w:p>
        </w:tc>
        <w:tc>
          <w:tcPr>
            <w:tcW w:w="900" w:type="dxa"/>
            <w:tcBorders>
              <w:top w:val="single" w:sz="6" w:space="0" w:color="808080"/>
              <w:left w:val="single" w:sz="6" w:space="0" w:color="808080"/>
              <w:bottom w:val="single" w:sz="6" w:space="0" w:color="808080"/>
              <w:right w:val="single" w:sz="6" w:space="0" w:color="808080"/>
            </w:tcBorders>
            <w:vAlign w:val="center"/>
          </w:tcPr>
          <w:p w14:paraId="4A018D1A" w14:textId="77777777" w:rsidR="000B7BB9" w:rsidRDefault="000B7BB9">
            <w:pPr>
              <w:spacing w:before="40" w:after="40"/>
              <w:jc w:val="center"/>
            </w:pPr>
          </w:p>
        </w:tc>
      </w:tr>
      <w:tr w:rsidR="000B7BB9" w14:paraId="3360892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F95BD2A" w14:textId="77777777" w:rsidR="000B7BB9" w:rsidRDefault="00000000">
            <w:pPr>
              <w:spacing w:before="40" w:after="40"/>
            </w:pPr>
            <w:r>
              <w:rPr>
                <w:rFonts w:cs="Arial"/>
                <w:color w:val="000000"/>
                <w:sz w:val="18"/>
                <w:szCs w:val="18"/>
              </w:rPr>
              <w:t xml:space="preserve">      3293 Reprezentacija</w:t>
            </w:r>
          </w:p>
        </w:tc>
        <w:tc>
          <w:tcPr>
            <w:tcW w:w="1700" w:type="dxa"/>
            <w:tcBorders>
              <w:top w:val="single" w:sz="6" w:space="0" w:color="808080"/>
              <w:left w:val="single" w:sz="6" w:space="0" w:color="808080"/>
              <w:bottom w:val="single" w:sz="6" w:space="0" w:color="808080"/>
              <w:right w:val="single" w:sz="6" w:space="0" w:color="808080"/>
            </w:tcBorders>
            <w:vAlign w:val="center"/>
          </w:tcPr>
          <w:p w14:paraId="0E86DFB5" w14:textId="77777777" w:rsidR="000B7BB9" w:rsidRDefault="00000000">
            <w:pPr>
              <w:spacing w:before="40" w:after="40"/>
              <w:jc w:val="right"/>
            </w:pPr>
            <w:r>
              <w:rPr>
                <w:rFonts w:cs="Arial"/>
                <w:color w:val="000000"/>
                <w:sz w:val="18"/>
                <w:szCs w:val="18"/>
              </w:rPr>
              <w:t>53.919,71</w:t>
            </w:r>
          </w:p>
        </w:tc>
        <w:tc>
          <w:tcPr>
            <w:tcW w:w="1700" w:type="dxa"/>
            <w:tcBorders>
              <w:top w:val="single" w:sz="6" w:space="0" w:color="808080"/>
              <w:left w:val="single" w:sz="6" w:space="0" w:color="808080"/>
              <w:bottom w:val="single" w:sz="6" w:space="0" w:color="808080"/>
              <w:right w:val="single" w:sz="6" w:space="0" w:color="808080"/>
            </w:tcBorders>
            <w:vAlign w:val="center"/>
          </w:tcPr>
          <w:p w14:paraId="6740E85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01F07CF" w14:textId="77777777" w:rsidR="000B7BB9" w:rsidRDefault="00000000">
            <w:pPr>
              <w:spacing w:before="40" w:after="40"/>
              <w:jc w:val="right"/>
            </w:pPr>
            <w:r>
              <w:rPr>
                <w:rFonts w:cs="Arial"/>
                <w:color w:val="000000"/>
                <w:sz w:val="18"/>
                <w:szCs w:val="18"/>
              </w:rPr>
              <w:t>37.578,93</w:t>
            </w:r>
          </w:p>
        </w:tc>
        <w:tc>
          <w:tcPr>
            <w:tcW w:w="900" w:type="dxa"/>
            <w:tcBorders>
              <w:top w:val="single" w:sz="6" w:space="0" w:color="808080"/>
              <w:left w:val="single" w:sz="6" w:space="0" w:color="808080"/>
              <w:bottom w:val="single" w:sz="6" w:space="0" w:color="808080"/>
              <w:right w:val="single" w:sz="6" w:space="0" w:color="808080"/>
            </w:tcBorders>
            <w:vAlign w:val="center"/>
          </w:tcPr>
          <w:p w14:paraId="017B69BE" w14:textId="77777777" w:rsidR="000B7BB9" w:rsidRDefault="00000000">
            <w:pPr>
              <w:spacing w:before="40" w:after="40"/>
              <w:jc w:val="center"/>
            </w:pPr>
            <w:r>
              <w:rPr>
                <w:rFonts w:cs="Arial"/>
                <w:color w:val="000000"/>
                <w:sz w:val="18"/>
                <w:szCs w:val="18"/>
              </w:rPr>
              <w:t>69,69</w:t>
            </w:r>
          </w:p>
        </w:tc>
        <w:tc>
          <w:tcPr>
            <w:tcW w:w="900" w:type="dxa"/>
            <w:tcBorders>
              <w:top w:val="single" w:sz="6" w:space="0" w:color="808080"/>
              <w:left w:val="single" w:sz="6" w:space="0" w:color="808080"/>
              <w:bottom w:val="single" w:sz="6" w:space="0" w:color="808080"/>
              <w:right w:val="single" w:sz="6" w:space="0" w:color="808080"/>
            </w:tcBorders>
            <w:vAlign w:val="center"/>
          </w:tcPr>
          <w:p w14:paraId="769453D2" w14:textId="77777777" w:rsidR="000B7BB9" w:rsidRDefault="000B7BB9">
            <w:pPr>
              <w:spacing w:before="40" w:after="40"/>
              <w:jc w:val="center"/>
            </w:pPr>
          </w:p>
        </w:tc>
      </w:tr>
      <w:tr w:rsidR="000B7BB9" w14:paraId="7466319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97AE89A" w14:textId="77777777" w:rsidR="000B7BB9" w:rsidRDefault="00000000">
            <w:pPr>
              <w:spacing w:before="40" w:after="40"/>
            </w:pPr>
            <w:r>
              <w:rPr>
                <w:rFonts w:cs="Arial"/>
                <w:color w:val="000000"/>
                <w:sz w:val="18"/>
                <w:szCs w:val="18"/>
              </w:rPr>
              <w:t xml:space="preserve">      3294 Članarine i norme</w:t>
            </w:r>
          </w:p>
        </w:tc>
        <w:tc>
          <w:tcPr>
            <w:tcW w:w="1700" w:type="dxa"/>
            <w:tcBorders>
              <w:top w:val="single" w:sz="6" w:space="0" w:color="808080"/>
              <w:left w:val="single" w:sz="6" w:space="0" w:color="808080"/>
              <w:bottom w:val="single" w:sz="6" w:space="0" w:color="808080"/>
              <w:right w:val="single" w:sz="6" w:space="0" w:color="808080"/>
            </w:tcBorders>
            <w:vAlign w:val="center"/>
          </w:tcPr>
          <w:p w14:paraId="1B3A1558" w14:textId="77777777" w:rsidR="000B7BB9" w:rsidRDefault="00000000">
            <w:pPr>
              <w:spacing w:before="40" w:after="40"/>
              <w:jc w:val="right"/>
            </w:pPr>
            <w:r>
              <w:rPr>
                <w:rFonts w:cs="Arial"/>
                <w:color w:val="000000"/>
                <w:sz w:val="18"/>
                <w:szCs w:val="18"/>
              </w:rPr>
              <w:t>4.098,89</w:t>
            </w:r>
          </w:p>
        </w:tc>
        <w:tc>
          <w:tcPr>
            <w:tcW w:w="1700" w:type="dxa"/>
            <w:tcBorders>
              <w:top w:val="single" w:sz="6" w:space="0" w:color="808080"/>
              <w:left w:val="single" w:sz="6" w:space="0" w:color="808080"/>
              <w:bottom w:val="single" w:sz="6" w:space="0" w:color="808080"/>
              <w:right w:val="single" w:sz="6" w:space="0" w:color="808080"/>
            </w:tcBorders>
            <w:vAlign w:val="center"/>
          </w:tcPr>
          <w:p w14:paraId="1E5189B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91C1209" w14:textId="77777777" w:rsidR="000B7BB9" w:rsidRDefault="00000000">
            <w:pPr>
              <w:spacing w:before="40" w:after="40"/>
              <w:jc w:val="right"/>
            </w:pPr>
            <w:r>
              <w:rPr>
                <w:rFonts w:cs="Arial"/>
                <w:color w:val="000000"/>
                <w:sz w:val="18"/>
                <w:szCs w:val="18"/>
              </w:rPr>
              <w:t>3.552,71</w:t>
            </w:r>
          </w:p>
        </w:tc>
        <w:tc>
          <w:tcPr>
            <w:tcW w:w="900" w:type="dxa"/>
            <w:tcBorders>
              <w:top w:val="single" w:sz="6" w:space="0" w:color="808080"/>
              <w:left w:val="single" w:sz="6" w:space="0" w:color="808080"/>
              <w:bottom w:val="single" w:sz="6" w:space="0" w:color="808080"/>
              <w:right w:val="single" w:sz="6" w:space="0" w:color="808080"/>
            </w:tcBorders>
            <w:vAlign w:val="center"/>
          </w:tcPr>
          <w:p w14:paraId="04ECA8BB" w14:textId="77777777" w:rsidR="000B7BB9" w:rsidRDefault="00000000">
            <w:pPr>
              <w:spacing w:before="40" w:after="40"/>
              <w:jc w:val="center"/>
            </w:pPr>
            <w:r>
              <w:rPr>
                <w:rFonts w:cs="Arial"/>
                <w:color w:val="000000"/>
                <w:sz w:val="18"/>
                <w:szCs w:val="18"/>
              </w:rPr>
              <w:t>86,67</w:t>
            </w:r>
          </w:p>
        </w:tc>
        <w:tc>
          <w:tcPr>
            <w:tcW w:w="900" w:type="dxa"/>
            <w:tcBorders>
              <w:top w:val="single" w:sz="6" w:space="0" w:color="808080"/>
              <w:left w:val="single" w:sz="6" w:space="0" w:color="808080"/>
              <w:bottom w:val="single" w:sz="6" w:space="0" w:color="808080"/>
              <w:right w:val="single" w:sz="6" w:space="0" w:color="808080"/>
            </w:tcBorders>
            <w:vAlign w:val="center"/>
          </w:tcPr>
          <w:p w14:paraId="0611D006" w14:textId="77777777" w:rsidR="000B7BB9" w:rsidRDefault="000B7BB9">
            <w:pPr>
              <w:spacing w:before="40" w:after="40"/>
              <w:jc w:val="center"/>
            </w:pPr>
          </w:p>
        </w:tc>
      </w:tr>
      <w:tr w:rsidR="000B7BB9" w14:paraId="2BF073E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F8995FF" w14:textId="77777777" w:rsidR="000B7BB9" w:rsidRDefault="00000000">
            <w:pPr>
              <w:spacing w:before="40" w:after="40"/>
            </w:pPr>
            <w:r>
              <w:rPr>
                <w:rFonts w:cs="Arial"/>
                <w:color w:val="000000"/>
                <w:sz w:val="18"/>
                <w:szCs w:val="18"/>
              </w:rPr>
              <w:t xml:space="preserve">      3295 Pristojbe i naknade</w:t>
            </w:r>
          </w:p>
        </w:tc>
        <w:tc>
          <w:tcPr>
            <w:tcW w:w="1700" w:type="dxa"/>
            <w:tcBorders>
              <w:top w:val="single" w:sz="6" w:space="0" w:color="808080"/>
              <w:left w:val="single" w:sz="6" w:space="0" w:color="808080"/>
              <w:bottom w:val="single" w:sz="6" w:space="0" w:color="808080"/>
              <w:right w:val="single" w:sz="6" w:space="0" w:color="808080"/>
            </w:tcBorders>
            <w:vAlign w:val="center"/>
          </w:tcPr>
          <w:p w14:paraId="2C4C2231" w14:textId="77777777" w:rsidR="000B7BB9" w:rsidRDefault="00000000">
            <w:pPr>
              <w:spacing w:before="40" w:after="40"/>
              <w:jc w:val="right"/>
            </w:pPr>
            <w:r>
              <w:rPr>
                <w:rFonts w:cs="Arial"/>
                <w:color w:val="000000"/>
                <w:sz w:val="18"/>
                <w:szCs w:val="18"/>
              </w:rPr>
              <w:t>4.991,16</w:t>
            </w:r>
          </w:p>
        </w:tc>
        <w:tc>
          <w:tcPr>
            <w:tcW w:w="1700" w:type="dxa"/>
            <w:tcBorders>
              <w:top w:val="single" w:sz="6" w:space="0" w:color="808080"/>
              <w:left w:val="single" w:sz="6" w:space="0" w:color="808080"/>
              <w:bottom w:val="single" w:sz="6" w:space="0" w:color="808080"/>
              <w:right w:val="single" w:sz="6" w:space="0" w:color="808080"/>
            </w:tcBorders>
            <w:vAlign w:val="center"/>
          </w:tcPr>
          <w:p w14:paraId="7FC8815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A1815F8" w14:textId="77777777" w:rsidR="000B7BB9" w:rsidRDefault="00000000">
            <w:pPr>
              <w:spacing w:before="40" w:after="40"/>
              <w:jc w:val="right"/>
            </w:pPr>
            <w:r>
              <w:rPr>
                <w:rFonts w:cs="Arial"/>
                <w:color w:val="000000"/>
                <w:sz w:val="18"/>
                <w:szCs w:val="18"/>
              </w:rPr>
              <w:t>3.288,01</w:t>
            </w:r>
          </w:p>
        </w:tc>
        <w:tc>
          <w:tcPr>
            <w:tcW w:w="900" w:type="dxa"/>
            <w:tcBorders>
              <w:top w:val="single" w:sz="6" w:space="0" w:color="808080"/>
              <w:left w:val="single" w:sz="6" w:space="0" w:color="808080"/>
              <w:bottom w:val="single" w:sz="6" w:space="0" w:color="808080"/>
              <w:right w:val="single" w:sz="6" w:space="0" w:color="808080"/>
            </w:tcBorders>
            <w:vAlign w:val="center"/>
          </w:tcPr>
          <w:p w14:paraId="190F99B2" w14:textId="77777777" w:rsidR="000B7BB9" w:rsidRDefault="00000000">
            <w:pPr>
              <w:spacing w:before="40" w:after="40"/>
              <w:jc w:val="center"/>
            </w:pPr>
            <w:r>
              <w:rPr>
                <w:rFonts w:cs="Arial"/>
                <w:color w:val="000000"/>
                <w:sz w:val="18"/>
                <w:szCs w:val="18"/>
              </w:rPr>
              <w:t>65,88</w:t>
            </w:r>
          </w:p>
        </w:tc>
        <w:tc>
          <w:tcPr>
            <w:tcW w:w="900" w:type="dxa"/>
            <w:tcBorders>
              <w:top w:val="single" w:sz="6" w:space="0" w:color="808080"/>
              <w:left w:val="single" w:sz="6" w:space="0" w:color="808080"/>
              <w:bottom w:val="single" w:sz="6" w:space="0" w:color="808080"/>
              <w:right w:val="single" w:sz="6" w:space="0" w:color="808080"/>
            </w:tcBorders>
            <w:vAlign w:val="center"/>
          </w:tcPr>
          <w:p w14:paraId="068809E6" w14:textId="77777777" w:rsidR="000B7BB9" w:rsidRDefault="000B7BB9">
            <w:pPr>
              <w:spacing w:before="40" w:after="40"/>
              <w:jc w:val="center"/>
            </w:pPr>
          </w:p>
        </w:tc>
      </w:tr>
      <w:tr w:rsidR="000B7BB9" w14:paraId="20B1601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29C2DDA" w14:textId="77777777" w:rsidR="000B7BB9" w:rsidRDefault="00000000">
            <w:pPr>
              <w:spacing w:before="40" w:after="40"/>
            </w:pPr>
            <w:r>
              <w:rPr>
                <w:rFonts w:cs="Arial"/>
                <w:color w:val="000000"/>
                <w:sz w:val="18"/>
                <w:szCs w:val="18"/>
              </w:rPr>
              <w:t xml:space="preserve">      3296 Troškovi sudskih postupaka</w:t>
            </w:r>
          </w:p>
        </w:tc>
        <w:tc>
          <w:tcPr>
            <w:tcW w:w="1700" w:type="dxa"/>
            <w:tcBorders>
              <w:top w:val="single" w:sz="6" w:space="0" w:color="808080"/>
              <w:left w:val="single" w:sz="6" w:space="0" w:color="808080"/>
              <w:bottom w:val="single" w:sz="6" w:space="0" w:color="808080"/>
              <w:right w:val="single" w:sz="6" w:space="0" w:color="808080"/>
            </w:tcBorders>
            <w:vAlign w:val="center"/>
          </w:tcPr>
          <w:p w14:paraId="7C97ED77" w14:textId="77777777" w:rsidR="000B7BB9" w:rsidRDefault="00000000">
            <w:pPr>
              <w:spacing w:before="40" w:after="40"/>
              <w:jc w:val="right"/>
            </w:pPr>
            <w:r>
              <w:rPr>
                <w:rFonts w:cs="Arial"/>
                <w:color w:val="000000"/>
                <w:sz w:val="18"/>
                <w:szCs w:val="18"/>
              </w:rPr>
              <w:t>5.234,10</w:t>
            </w:r>
          </w:p>
        </w:tc>
        <w:tc>
          <w:tcPr>
            <w:tcW w:w="1700" w:type="dxa"/>
            <w:tcBorders>
              <w:top w:val="single" w:sz="6" w:space="0" w:color="808080"/>
              <w:left w:val="single" w:sz="6" w:space="0" w:color="808080"/>
              <w:bottom w:val="single" w:sz="6" w:space="0" w:color="808080"/>
              <w:right w:val="single" w:sz="6" w:space="0" w:color="808080"/>
            </w:tcBorders>
            <w:vAlign w:val="center"/>
          </w:tcPr>
          <w:p w14:paraId="6B7DF64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A5EBC6A" w14:textId="77777777" w:rsidR="000B7BB9" w:rsidRDefault="00000000">
            <w:pPr>
              <w:spacing w:before="40" w:after="40"/>
              <w:jc w:val="right"/>
            </w:pPr>
            <w:r>
              <w:rPr>
                <w:rFonts w:cs="Arial"/>
                <w:color w:val="000000"/>
                <w:sz w:val="18"/>
                <w:szCs w:val="18"/>
              </w:rPr>
              <w:t>64.404,47</w:t>
            </w:r>
          </w:p>
        </w:tc>
        <w:tc>
          <w:tcPr>
            <w:tcW w:w="900" w:type="dxa"/>
            <w:tcBorders>
              <w:top w:val="single" w:sz="6" w:space="0" w:color="808080"/>
              <w:left w:val="single" w:sz="6" w:space="0" w:color="808080"/>
              <w:bottom w:val="single" w:sz="6" w:space="0" w:color="808080"/>
              <w:right w:val="single" w:sz="6" w:space="0" w:color="808080"/>
            </w:tcBorders>
            <w:vAlign w:val="center"/>
          </w:tcPr>
          <w:p w14:paraId="7F6F239E" w14:textId="77777777" w:rsidR="000B7BB9" w:rsidRDefault="00000000">
            <w:pPr>
              <w:spacing w:before="40" w:after="40"/>
              <w:jc w:val="center"/>
            </w:pPr>
            <w:r>
              <w:rPr>
                <w:rFonts w:cs="Arial"/>
                <w:color w:val="000000"/>
                <w:sz w:val="18"/>
                <w:szCs w:val="18"/>
              </w:rPr>
              <w:t>1230,48</w:t>
            </w:r>
          </w:p>
        </w:tc>
        <w:tc>
          <w:tcPr>
            <w:tcW w:w="900" w:type="dxa"/>
            <w:tcBorders>
              <w:top w:val="single" w:sz="6" w:space="0" w:color="808080"/>
              <w:left w:val="single" w:sz="6" w:space="0" w:color="808080"/>
              <w:bottom w:val="single" w:sz="6" w:space="0" w:color="808080"/>
              <w:right w:val="single" w:sz="6" w:space="0" w:color="808080"/>
            </w:tcBorders>
            <w:vAlign w:val="center"/>
          </w:tcPr>
          <w:p w14:paraId="65B660ED" w14:textId="77777777" w:rsidR="000B7BB9" w:rsidRDefault="000B7BB9">
            <w:pPr>
              <w:spacing w:before="40" w:after="40"/>
              <w:jc w:val="center"/>
            </w:pPr>
          </w:p>
        </w:tc>
      </w:tr>
      <w:tr w:rsidR="000B7BB9" w14:paraId="5683570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FC0B6E3" w14:textId="77777777" w:rsidR="000B7BB9" w:rsidRDefault="00000000">
            <w:pPr>
              <w:spacing w:before="40" w:after="40"/>
            </w:pPr>
            <w:r>
              <w:rPr>
                <w:rFonts w:cs="Arial"/>
                <w:color w:val="000000"/>
                <w:sz w:val="18"/>
                <w:szCs w:val="18"/>
              </w:rPr>
              <w:t xml:space="preserve">      3299 Ostali nespomenuti rashodi poslovanja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2F34FC74" w14:textId="77777777" w:rsidR="000B7BB9" w:rsidRDefault="00000000">
            <w:pPr>
              <w:spacing w:before="40" w:after="40"/>
              <w:jc w:val="right"/>
            </w:pPr>
            <w:r>
              <w:rPr>
                <w:rFonts w:cs="Arial"/>
                <w:color w:val="000000"/>
                <w:sz w:val="18"/>
                <w:szCs w:val="18"/>
              </w:rPr>
              <w:t>86.723,58</w:t>
            </w:r>
          </w:p>
        </w:tc>
        <w:tc>
          <w:tcPr>
            <w:tcW w:w="1700" w:type="dxa"/>
            <w:tcBorders>
              <w:top w:val="single" w:sz="6" w:space="0" w:color="808080"/>
              <w:left w:val="single" w:sz="6" w:space="0" w:color="808080"/>
              <w:bottom w:val="single" w:sz="6" w:space="0" w:color="808080"/>
              <w:right w:val="single" w:sz="6" w:space="0" w:color="808080"/>
            </w:tcBorders>
            <w:vAlign w:val="center"/>
          </w:tcPr>
          <w:p w14:paraId="1EC5CDC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5730FE6" w14:textId="77777777" w:rsidR="000B7BB9" w:rsidRDefault="00000000">
            <w:pPr>
              <w:spacing w:before="40" w:after="40"/>
              <w:jc w:val="right"/>
            </w:pPr>
            <w:r>
              <w:rPr>
                <w:sz w:val="18"/>
                <w:szCs w:val="18"/>
              </w:rPr>
              <w:t>312.063,87</w:t>
            </w:r>
          </w:p>
        </w:tc>
        <w:tc>
          <w:tcPr>
            <w:tcW w:w="900" w:type="dxa"/>
            <w:tcBorders>
              <w:top w:val="single" w:sz="6" w:space="0" w:color="808080"/>
              <w:left w:val="single" w:sz="6" w:space="0" w:color="808080"/>
              <w:bottom w:val="single" w:sz="6" w:space="0" w:color="808080"/>
              <w:right w:val="single" w:sz="6" w:space="0" w:color="808080"/>
            </w:tcBorders>
            <w:vAlign w:val="center"/>
          </w:tcPr>
          <w:p w14:paraId="4A35B987" w14:textId="77777777" w:rsidR="000B7BB9" w:rsidRDefault="00000000">
            <w:pPr>
              <w:spacing w:before="40" w:after="40"/>
              <w:jc w:val="center"/>
            </w:pPr>
            <w:r>
              <w:rPr>
                <w:sz w:val="18"/>
                <w:szCs w:val="18"/>
              </w:rPr>
              <w:t>359,84</w:t>
            </w:r>
          </w:p>
        </w:tc>
        <w:tc>
          <w:tcPr>
            <w:tcW w:w="900" w:type="dxa"/>
            <w:tcBorders>
              <w:top w:val="single" w:sz="6" w:space="0" w:color="808080"/>
              <w:left w:val="single" w:sz="6" w:space="0" w:color="808080"/>
              <w:bottom w:val="single" w:sz="6" w:space="0" w:color="808080"/>
              <w:right w:val="single" w:sz="6" w:space="0" w:color="808080"/>
            </w:tcBorders>
            <w:vAlign w:val="center"/>
          </w:tcPr>
          <w:p w14:paraId="0A1B5B1E" w14:textId="77777777" w:rsidR="000B7BB9" w:rsidRDefault="000B7BB9">
            <w:pPr>
              <w:spacing w:before="40" w:after="40"/>
              <w:jc w:val="center"/>
            </w:pPr>
          </w:p>
        </w:tc>
      </w:tr>
      <w:tr w:rsidR="000B7BB9" w14:paraId="4093610F"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AE8C2D" w14:textId="77777777" w:rsidR="000B7BB9" w:rsidRDefault="00000000">
            <w:pPr>
              <w:spacing w:before="40" w:after="40"/>
            </w:pPr>
            <w:r>
              <w:rPr>
                <w:rFonts w:cs="Arial"/>
                <w:b/>
                <w:color w:val="000000"/>
                <w:sz w:val="18"/>
                <w:szCs w:val="18"/>
              </w:rPr>
              <w:t xml:space="preserve">   34 Financijski rashodi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E444BA6" w14:textId="77777777" w:rsidR="000B7BB9" w:rsidRDefault="00000000">
            <w:pPr>
              <w:spacing w:before="40" w:after="40"/>
              <w:jc w:val="right"/>
            </w:pPr>
            <w:r>
              <w:rPr>
                <w:rFonts w:cs="Arial"/>
                <w:b/>
                <w:color w:val="000000"/>
                <w:sz w:val="18"/>
                <w:szCs w:val="18"/>
              </w:rPr>
              <w:t>67.924,74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D170D13" w14:textId="77777777" w:rsidR="000B7BB9" w:rsidRDefault="00000000">
            <w:pPr>
              <w:spacing w:before="40" w:after="40"/>
              <w:jc w:val="right"/>
            </w:pPr>
            <w:r>
              <w:rPr>
                <w:rFonts w:cs="Arial"/>
                <w:b/>
                <w:color w:val="000000"/>
                <w:sz w:val="18"/>
                <w:szCs w:val="18"/>
              </w:rPr>
              <w:t>258.800,00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85D6FB6" w14:textId="77777777" w:rsidR="000B7BB9" w:rsidRDefault="00000000">
            <w:pPr>
              <w:spacing w:before="40" w:after="40"/>
              <w:jc w:val="right"/>
            </w:pPr>
            <w:r>
              <w:rPr>
                <w:rFonts w:cs="Arial"/>
                <w:b/>
                <w:color w:val="000000"/>
                <w:sz w:val="18"/>
                <w:szCs w:val="18"/>
              </w:rPr>
              <w:t>113.642,28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39382D7" w14:textId="77777777" w:rsidR="000B7BB9" w:rsidRDefault="00000000">
            <w:pPr>
              <w:spacing w:before="40" w:after="40"/>
              <w:jc w:val="center"/>
            </w:pPr>
            <w:r>
              <w:rPr>
                <w:rFonts w:cs="Arial"/>
                <w:b/>
                <w:color w:val="000000"/>
                <w:sz w:val="18"/>
                <w:szCs w:val="18"/>
              </w:rPr>
              <w:t>167,31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D0F5743" w14:textId="77777777" w:rsidR="000B7BB9" w:rsidRDefault="00000000">
            <w:pPr>
              <w:spacing w:before="40" w:after="40"/>
              <w:jc w:val="center"/>
            </w:pPr>
            <w:r>
              <w:rPr>
                <w:rFonts w:cs="Arial"/>
                <w:b/>
                <w:color w:val="000000"/>
                <w:sz w:val="18"/>
                <w:szCs w:val="18"/>
              </w:rPr>
              <w:t>43,91</w:t>
            </w:r>
          </w:p>
        </w:tc>
      </w:tr>
      <w:tr w:rsidR="000B7BB9" w14:paraId="474C1A7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0FF4D5E" w14:textId="77777777" w:rsidR="000B7BB9" w:rsidRDefault="00000000">
            <w:pPr>
              <w:spacing w:before="40" w:after="40"/>
            </w:pPr>
            <w:r>
              <w:rPr>
                <w:rFonts w:cs="Arial"/>
                <w:color w:val="000000"/>
                <w:sz w:val="18"/>
                <w:szCs w:val="18"/>
              </w:rPr>
              <w:t xml:space="preserve">      342 Kamate za primljene kredite i zajmove</w:t>
            </w:r>
          </w:p>
        </w:tc>
        <w:tc>
          <w:tcPr>
            <w:tcW w:w="1700" w:type="dxa"/>
            <w:tcBorders>
              <w:top w:val="single" w:sz="6" w:space="0" w:color="808080"/>
              <w:left w:val="single" w:sz="6" w:space="0" w:color="808080"/>
              <w:bottom w:val="single" w:sz="6" w:space="0" w:color="808080"/>
              <w:right w:val="single" w:sz="6" w:space="0" w:color="808080"/>
            </w:tcBorders>
            <w:vAlign w:val="center"/>
          </w:tcPr>
          <w:p w14:paraId="0D4815F3" w14:textId="77777777" w:rsidR="000B7BB9" w:rsidRDefault="00000000">
            <w:pPr>
              <w:spacing w:before="40" w:after="40"/>
              <w:jc w:val="right"/>
            </w:pPr>
            <w:r>
              <w:rPr>
                <w:rFonts w:cs="Arial"/>
                <w:color w:val="000000"/>
                <w:sz w:val="18"/>
                <w:szCs w:val="18"/>
              </w:rPr>
              <w:t>10.892,01</w:t>
            </w:r>
          </w:p>
        </w:tc>
        <w:tc>
          <w:tcPr>
            <w:tcW w:w="1700" w:type="dxa"/>
            <w:tcBorders>
              <w:top w:val="single" w:sz="6" w:space="0" w:color="808080"/>
              <w:left w:val="single" w:sz="6" w:space="0" w:color="808080"/>
              <w:bottom w:val="single" w:sz="6" w:space="0" w:color="808080"/>
              <w:right w:val="single" w:sz="6" w:space="0" w:color="808080"/>
            </w:tcBorders>
            <w:vAlign w:val="center"/>
          </w:tcPr>
          <w:p w14:paraId="217EB61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51B52CA" w14:textId="77777777" w:rsidR="000B7BB9" w:rsidRDefault="00000000">
            <w:pPr>
              <w:spacing w:before="40" w:after="40"/>
              <w:jc w:val="right"/>
            </w:pPr>
            <w:r>
              <w:rPr>
                <w:rFonts w:cs="Arial"/>
                <w:color w:val="000000"/>
                <w:sz w:val="18"/>
                <w:szCs w:val="18"/>
              </w:rPr>
              <w:t>34.624,70</w:t>
            </w:r>
          </w:p>
        </w:tc>
        <w:tc>
          <w:tcPr>
            <w:tcW w:w="900" w:type="dxa"/>
            <w:tcBorders>
              <w:top w:val="single" w:sz="6" w:space="0" w:color="808080"/>
              <w:left w:val="single" w:sz="6" w:space="0" w:color="808080"/>
              <w:bottom w:val="single" w:sz="6" w:space="0" w:color="808080"/>
              <w:right w:val="single" w:sz="6" w:space="0" w:color="808080"/>
            </w:tcBorders>
            <w:vAlign w:val="center"/>
          </w:tcPr>
          <w:p w14:paraId="5443D417" w14:textId="77777777" w:rsidR="000B7BB9" w:rsidRDefault="00000000">
            <w:pPr>
              <w:spacing w:before="40" w:after="40"/>
              <w:jc w:val="center"/>
            </w:pPr>
            <w:r>
              <w:rPr>
                <w:rFonts w:cs="Arial"/>
                <w:color w:val="000000"/>
                <w:sz w:val="18"/>
                <w:szCs w:val="18"/>
              </w:rPr>
              <w:t>317,89</w:t>
            </w:r>
          </w:p>
        </w:tc>
        <w:tc>
          <w:tcPr>
            <w:tcW w:w="900" w:type="dxa"/>
            <w:tcBorders>
              <w:top w:val="single" w:sz="6" w:space="0" w:color="808080"/>
              <w:left w:val="single" w:sz="6" w:space="0" w:color="808080"/>
              <w:bottom w:val="single" w:sz="6" w:space="0" w:color="808080"/>
              <w:right w:val="single" w:sz="6" w:space="0" w:color="808080"/>
            </w:tcBorders>
            <w:vAlign w:val="center"/>
          </w:tcPr>
          <w:p w14:paraId="492C65D9" w14:textId="77777777" w:rsidR="000B7BB9" w:rsidRDefault="000B7BB9">
            <w:pPr>
              <w:spacing w:before="40" w:after="40"/>
              <w:jc w:val="center"/>
            </w:pPr>
          </w:p>
        </w:tc>
      </w:tr>
      <w:tr w:rsidR="000B7BB9" w14:paraId="351B395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D9FF888" w14:textId="77777777" w:rsidR="000B7BB9" w:rsidRDefault="00000000">
            <w:pPr>
              <w:spacing w:before="40" w:after="40"/>
            </w:pPr>
            <w:r>
              <w:rPr>
                <w:rFonts w:cs="Arial"/>
                <w:color w:val="000000"/>
                <w:sz w:val="18"/>
                <w:szCs w:val="18"/>
              </w:rPr>
              <w:lastRenderedPageBreak/>
              <w:t xml:space="preserve">      3422 Kamate za primljene kredite i zajmove od kreditnih i ostalih financijskih institucija u javnom sekto</w:t>
            </w:r>
          </w:p>
        </w:tc>
        <w:tc>
          <w:tcPr>
            <w:tcW w:w="1700" w:type="dxa"/>
            <w:tcBorders>
              <w:top w:val="single" w:sz="6" w:space="0" w:color="808080"/>
              <w:left w:val="single" w:sz="6" w:space="0" w:color="808080"/>
              <w:bottom w:val="single" w:sz="6" w:space="0" w:color="808080"/>
              <w:right w:val="single" w:sz="6" w:space="0" w:color="808080"/>
            </w:tcBorders>
            <w:vAlign w:val="center"/>
          </w:tcPr>
          <w:p w14:paraId="0D0E672E" w14:textId="77777777" w:rsidR="000B7BB9" w:rsidRDefault="00000000">
            <w:pPr>
              <w:spacing w:before="40" w:after="40"/>
              <w:jc w:val="right"/>
            </w:pPr>
            <w:r>
              <w:rPr>
                <w:rFonts w:cs="Arial"/>
                <w:color w:val="000000"/>
                <w:sz w:val="18"/>
                <w:szCs w:val="18"/>
              </w:rPr>
              <w:t>6.775,80</w:t>
            </w:r>
          </w:p>
        </w:tc>
        <w:tc>
          <w:tcPr>
            <w:tcW w:w="1700" w:type="dxa"/>
            <w:tcBorders>
              <w:top w:val="single" w:sz="6" w:space="0" w:color="808080"/>
              <w:left w:val="single" w:sz="6" w:space="0" w:color="808080"/>
              <w:bottom w:val="single" w:sz="6" w:space="0" w:color="808080"/>
              <w:right w:val="single" w:sz="6" w:space="0" w:color="808080"/>
            </w:tcBorders>
            <w:vAlign w:val="center"/>
          </w:tcPr>
          <w:p w14:paraId="7C99072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5B47342" w14:textId="77777777" w:rsidR="000B7BB9" w:rsidRDefault="00000000">
            <w:pPr>
              <w:spacing w:before="40" w:after="40"/>
              <w:jc w:val="right"/>
            </w:pPr>
            <w:r>
              <w:rPr>
                <w:rFonts w:cs="Arial"/>
                <w:color w:val="000000"/>
                <w:sz w:val="18"/>
                <w:szCs w:val="18"/>
              </w:rPr>
              <w:t>14.769,94</w:t>
            </w:r>
          </w:p>
        </w:tc>
        <w:tc>
          <w:tcPr>
            <w:tcW w:w="900" w:type="dxa"/>
            <w:tcBorders>
              <w:top w:val="single" w:sz="6" w:space="0" w:color="808080"/>
              <w:left w:val="single" w:sz="6" w:space="0" w:color="808080"/>
              <w:bottom w:val="single" w:sz="6" w:space="0" w:color="808080"/>
              <w:right w:val="single" w:sz="6" w:space="0" w:color="808080"/>
            </w:tcBorders>
            <w:vAlign w:val="center"/>
          </w:tcPr>
          <w:p w14:paraId="46B669D7" w14:textId="77777777" w:rsidR="000B7BB9" w:rsidRDefault="00000000">
            <w:pPr>
              <w:spacing w:before="40" w:after="40"/>
              <w:jc w:val="center"/>
            </w:pPr>
            <w:r>
              <w:rPr>
                <w:rFonts w:cs="Arial"/>
                <w:color w:val="000000"/>
                <w:sz w:val="18"/>
                <w:szCs w:val="18"/>
              </w:rPr>
              <w:t>217,98</w:t>
            </w:r>
          </w:p>
        </w:tc>
        <w:tc>
          <w:tcPr>
            <w:tcW w:w="900" w:type="dxa"/>
            <w:tcBorders>
              <w:top w:val="single" w:sz="6" w:space="0" w:color="808080"/>
              <w:left w:val="single" w:sz="6" w:space="0" w:color="808080"/>
              <w:bottom w:val="single" w:sz="6" w:space="0" w:color="808080"/>
              <w:right w:val="single" w:sz="6" w:space="0" w:color="808080"/>
            </w:tcBorders>
            <w:vAlign w:val="center"/>
          </w:tcPr>
          <w:p w14:paraId="5F074627" w14:textId="77777777" w:rsidR="000B7BB9" w:rsidRDefault="000B7BB9">
            <w:pPr>
              <w:spacing w:before="40" w:after="40"/>
              <w:jc w:val="center"/>
            </w:pPr>
          </w:p>
        </w:tc>
      </w:tr>
      <w:tr w:rsidR="000B7BB9" w14:paraId="085D92F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07352AF" w14:textId="77777777" w:rsidR="000B7BB9" w:rsidRDefault="00000000">
            <w:pPr>
              <w:spacing w:before="40" w:after="40"/>
            </w:pPr>
            <w:r>
              <w:rPr>
                <w:rFonts w:cs="Arial"/>
                <w:color w:val="000000"/>
                <w:sz w:val="18"/>
                <w:szCs w:val="18"/>
              </w:rPr>
              <w:t xml:space="preserve">      3423 Kamate za primljene kredite i zajmove od kreditnih i ostalih financijskih institucija izvan javnog s</w:t>
            </w:r>
          </w:p>
        </w:tc>
        <w:tc>
          <w:tcPr>
            <w:tcW w:w="1700" w:type="dxa"/>
            <w:tcBorders>
              <w:top w:val="single" w:sz="6" w:space="0" w:color="808080"/>
              <w:left w:val="single" w:sz="6" w:space="0" w:color="808080"/>
              <w:bottom w:val="single" w:sz="6" w:space="0" w:color="808080"/>
              <w:right w:val="single" w:sz="6" w:space="0" w:color="808080"/>
            </w:tcBorders>
            <w:vAlign w:val="center"/>
          </w:tcPr>
          <w:p w14:paraId="1337F77E" w14:textId="77777777" w:rsidR="000B7BB9" w:rsidRDefault="00000000">
            <w:pPr>
              <w:spacing w:before="40" w:after="40"/>
              <w:jc w:val="right"/>
            </w:pPr>
            <w:r>
              <w:rPr>
                <w:rFonts w:cs="Arial"/>
                <w:color w:val="000000"/>
                <w:sz w:val="18"/>
                <w:szCs w:val="18"/>
              </w:rPr>
              <w:t>4.116,21</w:t>
            </w:r>
          </w:p>
        </w:tc>
        <w:tc>
          <w:tcPr>
            <w:tcW w:w="1700" w:type="dxa"/>
            <w:tcBorders>
              <w:top w:val="single" w:sz="6" w:space="0" w:color="808080"/>
              <w:left w:val="single" w:sz="6" w:space="0" w:color="808080"/>
              <w:bottom w:val="single" w:sz="6" w:space="0" w:color="808080"/>
              <w:right w:val="single" w:sz="6" w:space="0" w:color="808080"/>
            </w:tcBorders>
            <w:vAlign w:val="center"/>
          </w:tcPr>
          <w:p w14:paraId="651E503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6F978EC" w14:textId="77777777" w:rsidR="000B7BB9" w:rsidRDefault="00000000">
            <w:pPr>
              <w:spacing w:before="40" w:after="40"/>
              <w:jc w:val="right"/>
            </w:pPr>
            <w:r>
              <w:rPr>
                <w:rFonts w:cs="Arial"/>
                <w:color w:val="000000"/>
                <w:sz w:val="18"/>
                <w:szCs w:val="18"/>
              </w:rPr>
              <w:t>19.854,76</w:t>
            </w:r>
          </w:p>
        </w:tc>
        <w:tc>
          <w:tcPr>
            <w:tcW w:w="900" w:type="dxa"/>
            <w:tcBorders>
              <w:top w:val="single" w:sz="6" w:space="0" w:color="808080"/>
              <w:left w:val="single" w:sz="6" w:space="0" w:color="808080"/>
              <w:bottom w:val="single" w:sz="6" w:space="0" w:color="808080"/>
              <w:right w:val="single" w:sz="6" w:space="0" w:color="808080"/>
            </w:tcBorders>
            <w:vAlign w:val="center"/>
          </w:tcPr>
          <w:p w14:paraId="3BA0CF20" w14:textId="77777777" w:rsidR="000B7BB9" w:rsidRDefault="00000000">
            <w:pPr>
              <w:spacing w:before="40" w:after="40"/>
              <w:jc w:val="center"/>
            </w:pPr>
            <w:r>
              <w:rPr>
                <w:rFonts w:cs="Arial"/>
                <w:color w:val="000000"/>
                <w:sz w:val="18"/>
                <w:szCs w:val="18"/>
              </w:rPr>
              <w:t>482,36</w:t>
            </w:r>
          </w:p>
        </w:tc>
        <w:tc>
          <w:tcPr>
            <w:tcW w:w="900" w:type="dxa"/>
            <w:tcBorders>
              <w:top w:val="single" w:sz="6" w:space="0" w:color="808080"/>
              <w:left w:val="single" w:sz="6" w:space="0" w:color="808080"/>
              <w:bottom w:val="single" w:sz="6" w:space="0" w:color="808080"/>
              <w:right w:val="single" w:sz="6" w:space="0" w:color="808080"/>
            </w:tcBorders>
            <w:vAlign w:val="center"/>
          </w:tcPr>
          <w:p w14:paraId="2336CCDA" w14:textId="77777777" w:rsidR="000B7BB9" w:rsidRDefault="000B7BB9">
            <w:pPr>
              <w:spacing w:before="40" w:after="40"/>
              <w:jc w:val="center"/>
            </w:pPr>
          </w:p>
        </w:tc>
      </w:tr>
      <w:tr w:rsidR="000B7BB9" w14:paraId="444D2CA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8DB4042" w14:textId="77777777" w:rsidR="000B7BB9" w:rsidRDefault="00000000">
            <w:pPr>
              <w:spacing w:before="40" w:after="40"/>
            </w:pPr>
            <w:r>
              <w:rPr>
                <w:rFonts w:cs="Arial"/>
                <w:color w:val="000000"/>
                <w:sz w:val="18"/>
                <w:szCs w:val="18"/>
              </w:rPr>
              <w:t xml:space="preserve">      343 Ostali financijski rashodi</w:t>
            </w:r>
          </w:p>
        </w:tc>
        <w:tc>
          <w:tcPr>
            <w:tcW w:w="1700" w:type="dxa"/>
            <w:tcBorders>
              <w:top w:val="single" w:sz="6" w:space="0" w:color="808080"/>
              <w:left w:val="single" w:sz="6" w:space="0" w:color="808080"/>
              <w:bottom w:val="single" w:sz="6" w:space="0" w:color="808080"/>
              <w:right w:val="single" w:sz="6" w:space="0" w:color="808080"/>
            </w:tcBorders>
            <w:vAlign w:val="center"/>
          </w:tcPr>
          <w:p w14:paraId="5E3CDE7E" w14:textId="77777777" w:rsidR="000B7BB9" w:rsidRDefault="00000000">
            <w:pPr>
              <w:spacing w:before="40" w:after="40"/>
              <w:jc w:val="right"/>
            </w:pPr>
            <w:r>
              <w:rPr>
                <w:rFonts w:cs="Arial"/>
                <w:color w:val="000000"/>
                <w:sz w:val="18"/>
                <w:szCs w:val="18"/>
              </w:rPr>
              <w:t>57.032,73</w:t>
            </w:r>
          </w:p>
        </w:tc>
        <w:tc>
          <w:tcPr>
            <w:tcW w:w="1700" w:type="dxa"/>
            <w:tcBorders>
              <w:top w:val="single" w:sz="6" w:space="0" w:color="808080"/>
              <w:left w:val="single" w:sz="6" w:space="0" w:color="808080"/>
              <w:bottom w:val="single" w:sz="6" w:space="0" w:color="808080"/>
              <w:right w:val="single" w:sz="6" w:space="0" w:color="808080"/>
            </w:tcBorders>
            <w:vAlign w:val="center"/>
          </w:tcPr>
          <w:p w14:paraId="603082A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0113CAD" w14:textId="77777777" w:rsidR="000B7BB9" w:rsidRDefault="00000000">
            <w:pPr>
              <w:spacing w:before="40" w:after="40"/>
              <w:jc w:val="right"/>
            </w:pPr>
            <w:r>
              <w:rPr>
                <w:rFonts w:cs="Arial"/>
                <w:color w:val="000000"/>
                <w:sz w:val="18"/>
                <w:szCs w:val="18"/>
              </w:rPr>
              <w:t>79.017,58</w:t>
            </w:r>
          </w:p>
        </w:tc>
        <w:tc>
          <w:tcPr>
            <w:tcW w:w="900" w:type="dxa"/>
            <w:tcBorders>
              <w:top w:val="single" w:sz="6" w:space="0" w:color="808080"/>
              <w:left w:val="single" w:sz="6" w:space="0" w:color="808080"/>
              <w:bottom w:val="single" w:sz="6" w:space="0" w:color="808080"/>
              <w:right w:val="single" w:sz="6" w:space="0" w:color="808080"/>
            </w:tcBorders>
            <w:vAlign w:val="center"/>
          </w:tcPr>
          <w:p w14:paraId="705183EC" w14:textId="77777777" w:rsidR="000B7BB9" w:rsidRDefault="00000000">
            <w:pPr>
              <w:spacing w:before="40" w:after="40"/>
              <w:jc w:val="center"/>
            </w:pPr>
            <w:r>
              <w:rPr>
                <w:rFonts w:cs="Arial"/>
                <w:color w:val="000000"/>
                <w:sz w:val="18"/>
                <w:szCs w:val="18"/>
              </w:rPr>
              <w:t>138,55</w:t>
            </w:r>
          </w:p>
        </w:tc>
        <w:tc>
          <w:tcPr>
            <w:tcW w:w="900" w:type="dxa"/>
            <w:tcBorders>
              <w:top w:val="single" w:sz="6" w:space="0" w:color="808080"/>
              <w:left w:val="single" w:sz="6" w:space="0" w:color="808080"/>
              <w:bottom w:val="single" w:sz="6" w:space="0" w:color="808080"/>
              <w:right w:val="single" w:sz="6" w:space="0" w:color="808080"/>
            </w:tcBorders>
            <w:vAlign w:val="center"/>
          </w:tcPr>
          <w:p w14:paraId="023EF517" w14:textId="77777777" w:rsidR="000B7BB9" w:rsidRDefault="000B7BB9">
            <w:pPr>
              <w:spacing w:before="40" w:after="40"/>
              <w:jc w:val="center"/>
            </w:pPr>
          </w:p>
        </w:tc>
      </w:tr>
      <w:tr w:rsidR="000B7BB9" w14:paraId="7C2BE40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FB7C0F7" w14:textId="77777777" w:rsidR="000B7BB9" w:rsidRDefault="00000000">
            <w:pPr>
              <w:spacing w:before="40" w:after="40"/>
            </w:pPr>
            <w:r>
              <w:rPr>
                <w:rFonts w:cs="Arial"/>
                <w:color w:val="000000"/>
                <w:sz w:val="18"/>
                <w:szCs w:val="18"/>
              </w:rPr>
              <w:t xml:space="preserve">      3431 Bankarske usluge i usluge platnog prometa</w:t>
            </w:r>
          </w:p>
        </w:tc>
        <w:tc>
          <w:tcPr>
            <w:tcW w:w="1700" w:type="dxa"/>
            <w:tcBorders>
              <w:top w:val="single" w:sz="6" w:space="0" w:color="808080"/>
              <w:left w:val="single" w:sz="6" w:space="0" w:color="808080"/>
              <w:bottom w:val="single" w:sz="6" w:space="0" w:color="808080"/>
              <w:right w:val="single" w:sz="6" w:space="0" w:color="808080"/>
            </w:tcBorders>
            <w:vAlign w:val="center"/>
          </w:tcPr>
          <w:p w14:paraId="2772A597" w14:textId="77777777" w:rsidR="000B7BB9" w:rsidRDefault="00000000">
            <w:pPr>
              <w:spacing w:before="40" w:after="40"/>
              <w:jc w:val="right"/>
            </w:pPr>
            <w:r>
              <w:rPr>
                <w:rFonts w:cs="Arial"/>
                <w:color w:val="000000"/>
                <w:sz w:val="18"/>
                <w:szCs w:val="18"/>
              </w:rPr>
              <w:t>11.141,43</w:t>
            </w:r>
          </w:p>
        </w:tc>
        <w:tc>
          <w:tcPr>
            <w:tcW w:w="1700" w:type="dxa"/>
            <w:tcBorders>
              <w:top w:val="single" w:sz="6" w:space="0" w:color="808080"/>
              <w:left w:val="single" w:sz="6" w:space="0" w:color="808080"/>
              <w:bottom w:val="single" w:sz="6" w:space="0" w:color="808080"/>
              <w:right w:val="single" w:sz="6" w:space="0" w:color="808080"/>
            </w:tcBorders>
            <w:vAlign w:val="center"/>
          </w:tcPr>
          <w:p w14:paraId="74474DD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E8350CE" w14:textId="77777777" w:rsidR="000B7BB9" w:rsidRDefault="00000000">
            <w:pPr>
              <w:spacing w:before="40" w:after="40"/>
              <w:jc w:val="right"/>
            </w:pPr>
            <w:r>
              <w:rPr>
                <w:rFonts w:cs="Arial"/>
                <w:color w:val="000000"/>
                <w:sz w:val="18"/>
                <w:szCs w:val="18"/>
              </w:rPr>
              <w:t>17.445,14</w:t>
            </w:r>
          </w:p>
        </w:tc>
        <w:tc>
          <w:tcPr>
            <w:tcW w:w="900" w:type="dxa"/>
            <w:tcBorders>
              <w:top w:val="single" w:sz="6" w:space="0" w:color="808080"/>
              <w:left w:val="single" w:sz="6" w:space="0" w:color="808080"/>
              <w:bottom w:val="single" w:sz="6" w:space="0" w:color="808080"/>
              <w:right w:val="single" w:sz="6" w:space="0" w:color="808080"/>
            </w:tcBorders>
            <w:vAlign w:val="center"/>
          </w:tcPr>
          <w:p w14:paraId="3EBFE526" w14:textId="77777777" w:rsidR="000B7BB9" w:rsidRDefault="00000000">
            <w:pPr>
              <w:spacing w:before="40" w:after="40"/>
              <w:jc w:val="center"/>
            </w:pPr>
            <w:r>
              <w:rPr>
                <w:rFonts w:cs="Arial"/>
                <w:color w:val="000000"/>
                <w:sz w:val="18"/>
                <w:szCs w:val="18"/>
              </w:rPr>
              <w:t>156,58</w:t>
            </w:r>
          </w:p>
        </w:tc>
        <w:tc>
          <w:tcPr>
            <w:tcW w:w="900" w:type="dxa"/>
            <w:tcBorders>
              <w:top w:val="single" w:sz="6" w:space="0" w:color="808080"/>
              <w:left w:val="single" w:sz="6" w:space="0" w:color="808080"/>
              <w:bottom w:val="single" w:sz="6" w:space="0" w:color="808080"/>
              <w:right w:val="single" w:sz="6" w:space="0" w:color="808080"/>
            </w:tcBorders>
            <w:vAlign w:val="center"/>
          </w:tcPr>
          <w:p w14:paraId="62C6B573" w14:textId="77777777" w:rsidR="000B7BB9" w:rsidRDefault="000B7BB9">
            <w:pPr>
              <w:spacing w:before="40" w:after="40"/>
              <w:jc w:val="center"/>
            </w:pPr>
          </w:p>
        </w:tc>
      </w:tr>
      <w:tr w:rsidR="000B7BB9" w14:paraId="3090B2F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AD7C5EC" w14:textId="77777777" w:rsidR="000B7BB9" w:rsidRDefault="00000000">
            <w:pPr>
              <w:spacing w:before="40" w:after="40"/>
            </w:pPr>
            <w:r>
              <w:rPr>
                <w:rFonts w:cs="Arial"/>
                <w:color w:val="000000"/>
                <w:sz w:val="18"/>
                <w:szCs w:val="18"/>
              </w:rPr>
              <w:t xml:space="preserve">      3433 Zatezne kamate</w:t>
            </w:r>
          </w:p>
        </w:tc>
        <w:tc>
          <w:tcPr>
            <w:tcW w:w="1700" w:type="dxa"/>
            <w:tcBorders>
              <w:top w:val="single" w:sz="6" w:space="0" w:color="808080"/>
              <w:left w:val="single" w:sz="6" w:space="0" w:color="808080"/>
              <w:bottom w:val="single" w:sz="6" w:space="0" w:color="808080"/>
              <w:right w:val="single" w:sz="6" w:space="0" w:color="808080"/>
            </w:tcBorders>
            <w:vAlign w:val="center"/>
          </w:tcPr>
          <w:p w14:paraId="02D0BF70" w14:textId="77777777" w:rsidR="000B7BB9" w:rsidRDefault="00000000">
            <w:pPr>
              <w:spacing w:before="40" w:after="40"/>
              <w:jc w:val="right"/>
            </w:pPr>
            <w:r>
              <w:rPr>
                <w:rFonts w:cs="Arial"/>
                <w:color w:val="000000"/>
                <w:sz w:val="18"/>
                <w:szCs w:val="18"/>
              </w:rPr>
              <w:t>2.408,15</w:t>
            </w:r>
          </w:p>
        </w:tc>
        <w:tc>
          <w:tcPr>
            <w:tcW w:w="1700" w:type="dxa"/>
            <w:tcBorders>
              <w:top w:val="single" w:sz="6" w:space="0" w:color="808080"/>
              <w:left w:val="single" w:sz="6" w:space="0" w:color="808080"/>
              <w:bottom w:val="single" w:sz="6" w:space="0" w:color="808080"/>
              <w:right w:val="single" w:sz="6" w:space="0" w:color="808080"/>
            </w:tcBorders>
            <w:vAlign w:val="center"/>
          </w:tcPr>
          <w:p w14:paraId="1D4CD0D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6F518A3" w14:textId="77777777" w:rsidR="000B7BB9" w:rsidRDefault="00000000">
            <w:pPr>
              <w:spacing w:before="40" w:after="40"/>
              <w:jc w:val="right"/>
            </w:pPr>
            <w:r>
              <w:rPr>
                <w:rFonts w:cs="Arial"/>
                <w:color w:val="000000"/>
                <w:sz w:val="18"/>
                <w:szCs w:val="18"/>
              </w:rPr>
              <w:t>46.083,51</w:t>
            </w:r>
          </w:p>
        </w:tc>
        <w:tc>
          <w:tcPr>
            <w:tcW w:w="900" w:type="dxa"/>
            <w:tcBorders>
              <w:top w:val="single" w:sz="6" w:space="0" w:color="808080"/>
              <w:left w:val="single" w:sz="6" w:space="0" w:color="808080"/>
              <w:bottom w:val="single" w:sz="6" w:space="0" w:color="808080"/>
              <w:right w:val="single" w:sz="6" w:space="0" w:color="808080"/>
            </w:tcBorders>
            <w:vAlign w:val="center"/>
          </w:tcPr>
          <w:p w14:paraId="23BEDCBD" w14:textId="77777777" w:rsidR="000B7BB9" w:rsidRDefault="00000000">
            <w:pPr>
              <w:spacing w:before="40" w:after="40"/>
              <w:jc w:val="center"/>
            </w:pPr>
            <w:r>
              <w:rPr>
                <w:rFonts w:cs="Arial"/>
                <w:color w:val="000000"/>
                <w:sz w:val="18"/>
                <w:szCs w:val="18"/>
              </w:rPr>
              <w:t>1913,65</w:t>
            </w:r>
          </w:p>
        </w:tc>
        <w:tc>
          <w:tcPr>
            <w:tcW w:w="900" w:type="dxa"/>
            <w:tcBorders>
              <w:top w:val="single" w:sz="6" w:space="0" w:color="808080"/>
              <w:left w:val="single" w:sz="6" w:space="0" w:color="808080"/>
              <w:bottom w:val="single" w:sz="6" w:space="0" w:color="808080"/>
              <w:right w:val="single" w:sz="6" w:space="0" w:color="808080"/>
            </w:tcBorders>
            <w:vAlign w:val="center"/>
          </w:tcPr>
          <w:p w14:paraId="6C2708FD" w14:textId="77777777" w:rsidR="000B7BB9" w:rsidRDefault="000B7BB9">
            <w:pPr>
              <w:spacing w:before="40" w:after="40"/>
              <w:jc w:val="center"/>
            </w:pPr>
          </w:p>
        </w:tc>
      </w:tr>
      <w:tr w:rsidR="000B7BB9" w14:paraId="3BC41CE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A2DAA15" w14:textId="77777777" w:rsidR="000B7BB9" w:rsidRDefault="00000000">
            <w:pPr>
              <w:spacing w:before="40" w:after="40"/>
            </w:pPr>
            <w:r>
              <w:rPr>
                <w:rFonts w:cs="Arial"/>
                <w:color w:val="000000"/>
                <w:sz w:val="18"/>
                <w:szCs w:val="18"/>
              </w:rPr>
              <w:t xml:space="preserve">      3434 Ostali nespomenuti financijski rashodi</w:t>
            </w:r>
          </w:p>
        </w:tc>
        <w:tc>
          <w:tcPr>
            <w:tcW w:w="1700" w:type="dxa"/>
            <w:tcBorders>
              <w:top w:val="single" w:sz="6" w:space="0" w:color="808080"/>
              <w:left w:val="single" w:sz="6" w:space="0" w:color="808080"/>
              <w:bottom w:val="single" w:sz="6" w:space="0" w:color="808080"/>
              <w:right w:val="single" w:sz="6" w:space="0" w:color="808080"/>
            </w:tcBorders>
            <w:vAlign w:val="center"/>
          </w:tcPr>
          <w:p w14:paraId="04E2BC01" w14:textId="77777777" w:rsidR="000B7BB9" w:rsidRDefault="00000000">
            <w:pPr>
              <w:spacing w:before="40" w:after="40"/>
              <w:jc w:val="right"/>
            </w:pPr>
            <w:r>
              <w:rPr>
                <w:rFonts w:cs="Arial"/>
                <w:color w:val="000000"/>
                <w:sz w:val="18"/>
                <w:szCs w:val="18"/>
              </w:rPr>
              <w:t>43.483,15</w:t>
            </w:r>
          </w:p>
        </w:tc>
        <w:tc>
          <w:tcPr>
            <w:tcW w:w="1700" w:type="dxa"/>
            <w:tcBorders>
              <w:top w:val="single" w:sz="6" w:space="0" w:color="808080"/>
              <w:left w:val="single" w:sz="6" w:space="0" w:color="808080"/>
              <w:bottom w:val="single" w:sz="6" w:space="0" w:color="808080"/>
              <w:right w:val="single" w:sz="6" w:space="0" w:color="808080"/>
            </w:tcBorders>
            <w:vAlign w:val="center"/>
          </w:tcPr>
          <w:p w14:paraId="095313B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327DA13" w14:textId="77777777" w:rsidR="000B7BB9" w:rsidRDefault="00000000">
            <w:pPr>
              <w:spacing w:before="40" w:after="40"/>
              <w:jc w:val="right"/>
            </w:pPr>
            <w:r>
              <w:rPr>
                <w:rFonts w:cs="Arial"/>
                <w:color w:val="000000"/>
                <w:sz w:val="18"/>
                <w:szCs w:val="18"/>
              </w:rPr>
              <w:t>15.488,93</w:t>
            </w:r>
          </w:p>
        </w:tc>
        <w:tc>
          <w:tcPr>
            <w:tcW w:w="900" w:type="dxa"/>
            <w:tcBorders>
              <w:top w:val="single" w:sz="6" w:space="0" w:color="808080"/>
              <w:left w:val="single" w:sz="6" w:space="0" w:color="808080"/>
              <w:bottom w:val="single" w:sz="6" w:space="0" w:color="808080"/>
              <w:right w:val="single" w:sz="6" w:space="0" w:color="808080"/>
            </w:tcBorders>
            <w:vAlign w:val="center"/>
          </w:tcPr>
          <w:p w14:paraId="3AE5E424" w14:textId="77777777" w:rsidR="000B7BB9" w:rsidRDefault="00000000">
            <w:pPr>
              <w:spacing w:before="40" w:after="40"/>
              <w:jc w:val="center"/>
            </w:pPr>
            <w:r>
              <w:rPr>
                <w:rFonts w:cs="Arial"/>
                <w:color w:val="000000"/>
                <w:sz w:val="18"/>
                <w:szCs w:val="18"/>
              </w:rPr>
              <w:t>35,62</w:t>
            </w:r>
          </w:p>
        </w:tc>
        <w:tc>
          <w:tcPr>
            <w:tcW w:w="900" w:type="dxa"/>
            <w:tcBorders>
              <w:top w:val="single" w:sz="6" w:space="0" w:color="808080"/>
              <w:left w:val="single" w:sz="6" w:space="0" w:color="808080"/>
              <w:bottom w:val="single" w:sz="6" w:space="0" w:color="808080"/>
              <w:right w:val="single" w:sz="6" w:space="0" w:color="808080"/>
            </w:tcBorders>
            <w:vAlign w:val="center"/>
          </w:tcPr>
          <w:p w14:paraId="206E1FBB" w14:textId="77777777" w:rsidR="000B7BB9" w:rsidRDefault="000B7BB9">
            <w:pPr>
              <w:spacing w:before="40" w:after="40"/>
              <w:jc w:val="center"/>
            </w:pPr>
          </w:p>
        </w:tc>
      </w:tr>
      <w:tr w:rsidR="000B7BB9" w14:paraId="089C4905"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D96A1B0" w14:textId="77777777" w:rsidR="000B7BB9" w:rsidRDefault="00000000">
            <w:pPr>
              <w:spacing w:before="40" w:after="40"/>
            </w:pPr>
            <w:r>
              <w:rPr>
                <w:rFonts w:cs="Arial"/>
                <w:b/>
                <w:color w:val="000000"/>
                <w:sz w:val="18"/>
                <w:szCs w:val="18"/>
              </w:rPr>
              <w:t xml:space="preserve">   35 Subvencije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6C5C4DD" w14:textId="77777777" w:rsidR="000B7BB9" w:rsidRDefault="00000000">
            <w:pPr>
              <w:spacing w:before="40" w:after="40"/>
              <w:jc w:val="right"/>
            </w:pPr>
            <w:r>
              <w:rPr>
                <w:rFonts w:cs="Arial"/>
                <w:b/>
                <w:color w:val="000000"/>
                <w:sz w:val="18"/>
                <w:szCs w:val="18"/>
              </w:rPr>
              <w:t>155.269,48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C1E29BA" w14:textId="77777777" w:rsidR="000B7BB9" w:rsidRDefault="00000000">
            <w:pPr>
              <w:spacing w:before="40" w:after="40"/>
              <w:jc w:val="right"/>
            </w:pPr>
            <w:r>
              <w:rPr>
                <w:rFonts w:cs="Arial"/>
                <w:b/>
                <w:color w:val="000000"/>
                <w:sz w:val="18"/>
                <w:szCs w:val="18"/>
              </w:rPr>
              <w:t>49.000,00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339D70" w14:textId="77777777" w:rsidR="000B7BB9" w:rsidRDefault="00000000">
            <w:pPr>
              <w:spacing w:before="40" w:after="40"/>
              <w:jc w:val="right"/>
            </w:pPr>
            <w:r>
              <w:rPr>
                <w:rFonts w:cs="Arial"/>
                <w:b/>
                <w:color w:val="000000"/>
                <w:sz w:val="18"/>
                <w:szCs w:val="18"/>
              </w:rPr>
              <w:t>103.963,32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32B9580" w14:textId="77777777" w:rsidR="000B7BB9" w:rsidRDefault="00000000">
            <w:pPr>
              <w:spacing w:before="40" w:after="40"/>
              <w:jc w:val="center"/>
            </w:pPr>
            <w:r>
              <w:rPr>
                <w:rFonts w:cs="Arial"/>
                <w:b/>
                <w:color w:val="000000"/>
                <w:sz w:val="18"/>
                <w:szCs w:val="18"/>
              </w:rPr>
              <w:t>66,96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A1311BD" w14:textId="77777777" w:rsidR="000B7BB9" w:rsidRDefault="00000000">
            <w:pPr>
              <w:spacing w:before="40" w:after="40"/>
              <w:jc w:val="center"/>
            </w:pPr>
            <w:r>
              <w:rPr>
                <w:rFonts w:cs="Arial"/>
                <w:b/>
                <w:color w:val="000000"/>
                <w:sz w:val="18"/>
                <w:szCs w:val="18"/>
              </w:rPr>
              <w:t>212,17</w:t>
            </w:r>
          </w:p>
        </w:tc>
      </w:tr>
      <w:tr w:rsidR="000B7BB9" w14:paraId="26CBD93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EAA08A0" w14:textId="77777777" w:rsidR="000B7BB9" w:rsidRDefault="00000000">
            <w:pPr>
              <w:spacing w:before="40" w:after="40"/>
            </w:pPr>
            <w:r>
              <w:rPr>
                <w:rFonts w:cs="Arial"/>
                <w:color w:val="000000"/>
                <w:sz w:val="18"/>
                <w:szCs w:val="18"/>
              </w:rPr>
              <w:t xml:space="preserve">      351 Subvencije kreditnim i ostalim financijskim institucijama i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0C19CABA" w14:textId="77777777" w:rsidR="000B7BB9" w:rsidRDefault="00000000">
            <w:pPr>
              <w:spacing w:before="40" w:after="40"/>
              <w:jc w:val="right"/>
            </w:pPr>
            <w:r>
              <w:rPr>
                <w:rFonts w:cs="Arial"/>
                <w:color w:val="000000"/>
                <w:sz w:val="18"/>
                <w:szCs w:val="18"/>
              </w:rPr>
              <w:t>155.269,48</w:t>
            </w:r>
          </w:p>
        </w:tc>
        <w:tc>
          <w:tcPr>
            <w:tcW w:w="1700" w:type="dxa"/>
            <w:tcBorders>
              <w:top w:val="single" w:sz="6" w:space="0" w:color="808080"/>
              <w:left w:val="single" w:sz="6" w:space="0" w:color="808080"/>
              <w:bottom w:val="single" w:sz="6" w:space="0" w:color="808080"/>
              <w:right w:val="single" w:sz="6" w:space="0" w:color="808080"/>
            </w:tcBorders>
            <w:vAlign w:val="center"/>
          </w:tcPr>
          <w:p w14:paraId="54830AE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246F945" w14:textId="77777777" w:rsidR="000B7BB9" w:rsidRDefault="00000000">
            <w:pPr>
              <w:spacing w:before="40" w:after="40"/>
              <w:jc w:val="right"/>
            </w:pPr>
            <w:r>
              <w:rPr>
                <w:rFonts w:cs="Arial"/>
                <w:color w:val="000000"/>
                <w:sz w:val="18"/>
                <w:szCs w:val="18"/>
              </w:rPr>
              <w:t>103.963,32</w:t>
            </w:r>
          </w:p>
        </w:tc>
        <w:tc>
          <w:tcPr>
            <w:tcW w:w="900" w:type="dxa"/>
            <w:tcBorders>
              <w:top w:val="single" w:sz="6" w:space="0" w:color="808080"/>
              <w:left w:val="single" w:sz="6" w:space="0" w:color="808080"/>
              <w:bottom w:val="single" w:sz="6" w:space="0" w:color="808080"/>
              <w:right w:val="single" w:sz="6" w:space="0" w:color="808080"/>
            </w:tcBorders>
            <w:vAlign w:val="center"/>
          </w:tcPr>
          <w:p w14:paraId="37D5975F" w14:textId="77777777" w:rsidR="000B7BB9" w:rsidRDefault="00000000">
            <w:pPr>
              <w:spacing w:before="40" w:after="40"/>
              <w:jc w:val="center"/>
            </w:pPr>
            <w:r>
              <w:rPr>
                <w:rFonts w:cs="Arial"/>
                <w:color w:val="000000"/>
                <w:sz w:val="18"/>
                <w:szCs w:val="18"/>
              </w:rPr>
              <w:t>66,96</w:t>
            </w:r>
          </w:p>
        </w:tc>
        <w:tc>
          <w:tcPr>
            <w:tcW w:w="900" w:type="dxa"/>
            <w:tcBorders>
              <w:top w:val="single" w:sz="6" w:space="0" w:color="808080"/>
              <w:left w:val="single" w:sz="6" w:space="0" w:color="808080"/>
              <w:bottom w:val="single" w:sz="6" w:space="0" w:color="808080"/>
              <w:right w:val="single" w:sz="6" w:space="0" w:color="808080"/>
            </w:tcBorders>
            <w:vAlign w:val="center"/>
          </w:tcPr>
          <w:p w14:paraId="181CE00C" w14:textId="77777777" w:rsidR="000B7BB9" w:rsidRDefault="000B7BB9">
            <w:pPr>
              <w:spacing w:before="40" w:after="40"/>
              <w:jc w:val="center"/>
            </w:pPr>
          </w:p>
        </w:tc>
      </w:tr>
      <w:tr w:rsidR="000B7BB9" w14:paraId="5CFA111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559F1CB" w14:textId="77777777" w:rsidR="000B7BB9" w:rsidRDefault="00000000">
            <w:pPr>
              <w:spacing w:before="40" w:after="40"/>
            </w:pPr>
            <w:r>
              <w:rPr>
                <w:rFonts w:cs="Arial"/>
                <w:color w:val="000000"/>
                <w:sz w:val="18"/>
                <w:szCs w:val="18"/>
              </w:rPr>
              <w:t xml:space="preserve">      3512 Subvencije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169DE386" w14:textId="77777777" w:rsidR="000B7BB9" w:rsidRDefault="00000000">
            <w:pPr>
              <w:spacing w:before="40" w:after="40"/>
              <w:jc w:val="right"/>
            </w:pPr>
            <w:r>
              <w:rPr>
                <w:rFonts w:cs="Arial"/>
                <w:color w:val="000000"/>
                <w:sz w:val="18"/>
                <w:szCs w:val="18"/>
              </w:rPr>
              <w:t>155.269,48</w:t>
            </w:r>
          </w:p>
        </w:tc>
        <w:tc>
          <w:tcPr>
            <w:tcW w:w="1700" w:type="dxa"/>
            <w:tcBorders>
              <w:top w:val="single" w:sz="6" w:space="0" w:color="808080"/>
              <w:left w:val="single" w:sz="6" w:space="0" w:color="808080"/>
              <w:bottom w:val="single" w:sz="6" w:space="0" w:color="808080"/>
              <w:right w:val="single" w:sz="6" w:space="0" w:color="808080"/>
            </w:tcBorders>
            <w:vAlign w:val="center"/>
          </w:tcPr>
          <w:p w14:paraId="422E390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24DFDD0" w14:textId="77777777" w:rsidR="000B7BB9" w:rsidRDefault="00000000">
            <w:pPr>
              <w:spacing w:before="40" w:after="40"/>
              <w:jc w:val="right"/>
            </w:pPr>
            <w:r>
              <w:rPr>
                <w:rFonts w:cs="Arial"/>
                <w:color w:val="000000"/>
                <w:sz w:val="18"/>
                <w:szCs w:val="18"/>
              </w:rPr>
              <w:t>103.963,32</w:t>
            </w:r>
          </w:p>
        </w:tc>
        <w:tc>
          <w:tcPr>
            <w:tcW w:w="900" w:type="dxa"/>
            <w:tcBorders>
              <w:top w:val="single" w:sz="6" w:space="0" w:color="808080"/>
              <w:left w:val="single" w:sz="6" w:space="0" w:color="808080"/>
              <w:bottom w:val="single" w:sz="6" w:space="0" w:color="808080"/>
              <w:right w:val="single" w:sz="6" w:space="0" w:color="808080"/>
            </w:tcBorders>
            <w:vAlign w:val="center"/>
          </w:tcPr>
          <w:p w14:paraId="050EC040" w14:textId="77777777" w:rsidR="000B7BB9" w:rsidRDefault="00000000">
            <w:pPr>
              <w:spacing w:before="40" w:after="40"/>
              <w:jc w:val="center"/>
            </w:pPr>
            <w:r>
              <w:rPr>
                <w:rFonts w:cs="Arial"/>
                <w:color w:val="000000"/>
                <w:sz w:val="18"/>
                <w:szCs w:val="18"/>
              </w:rPr>
              <w:t>66,96</w:t>
            </w:r>
          </w:p>
        </w:tc>
        <w:tc>
          <w:tcPr>
            <w:tcW w:w="900" w:type="dxa"/>
            <w:tcBorders>
              <w:top w:val="single" w:sz="6" w:space="0" w:color="808080"/>
              <w:left w:val="single" w:sz="6" w:space="0" w:color="808080"/>
              <w:bottom w:val="single" w:sz="6" w:space="0" w:color="808080"/>
              <w:right w:val="single" w:sz="6" w:space="0" w:color="808080"/>
            </w:tcBorders>
            <w:vAlign w:val="center"/>
          </w:tcPr>
          <w:p w14:paraId="21F206C2" w14:textId="77777777" w:rsidR="000B7BB9" w:rsidRDefault="000B7BB9">
            <w:pPr>
              <w:spacing w:before="40" w:after="40"/>
              <w:jc w:val="center"/>
            </w:pPr>
          </w:p>
        </w:tc>
      </w:tr>
      <w:tr w:rsidR="000B7BB9" w14:paraId="259C4785"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06E7B09" w14:textId="77777777" w:rsidR="000B7BB9" w:rsidRDefault="00000000">
            <w:pPr>
              <w:spacing w:before="40" w:after="40"/>
            </w:pPr>
            <w:r>
              <w:rPr>
                <w:rFonts w:cs="Arial"/>
                <w:b/>
                <w:color w:val="000000"/>
                <w:sz w:val="18"/>
                <w:szCs w:val="18"/>
              </w:rPr>
              <w:t xml:space="preserve">   36 Pomoći dane u inozemstvo i unutar općeg proračuna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972B1A2" w14:textId="77777777" w:rsidR="000B7BB9" w:rsidRDefault="00000000">
            <w:pPr>
              <w:spacing w:before="40" w:after="40"/>
              <w:jc w:val="right"/>
            </w:pPr>
            <w:r>
              <w:rPr>
                <w:rFonts w:cs="Arial"/>
                <w:b/>
                <w:color w:val="000000"/>
                <w:sz w:val="18"/>
                <w:szCs w:val="18"/>
              </w:rPr>
              <w:t>213.808,23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0155185" w14:textId="77777777" w:rsidR="000B7BB9" w:rsidRDefault="00000000">
            <w:pPr>
              <w:spacing w:before="40" w:after="40"/>
              <w:jc w:val="right"/>
            </w:pPr>
            <w:r>
              <w:rPr>
                <w:rFonts w:cs="Arial"/>
                <w:b/>
                <w:color w:val="000000"/>
                <w:sz w:val="18"/>
                <w:szCs w:val="18"/>
              </w:rPr>
              <w:t>151.500,00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CE52D1A" w14:textId="77777777" w:rsidR="000B7BB9" w:rsidRDefault="00000000">
            <w:pPr>
              <w:spacing w:before="40" w:after="40"/>
              <w:jc w:val="right"/>
            </w:pPr>
            <w:r>
              <w:rPr>
                <w:rFonts w:cs="Arial"/>
                <w:b/>
                <w:color w:val="000000"/>
                <w:sz w:val="18"/>
                <w:szCs w:val="18"/>
              </w:rPr>
              <w:t>170.185,17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000F1B" w14:textId="77777777" w:rsidR="000B7BB9" w:rsidRDefault="00000000">
            <w:pPr>
              <w:spacing w:before="40" w:after="40"/>
              <w:jc w:val="center"/>
            </w:pPr>
            <w:r>
              <w:rPr>
                <w:rFonts w:cs="Arial"/>
                <w:b/>
                <w:color w:val="000000"/>
                <w:sz w:val="18"/>
                <w:szCs w:val="18"/>
              </w:rPr>
              <w:t>79,60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0505A13" w14:textId="77777777" w:rsidR="000B7BB9" w:rsidRDefault="00000000">
            <w:pPr>
              <w:spacing w:before="40" w:after="40"/>
              <w:jc w:val="center"/>
            </w:pPr>
            <w:r>
              <w:rPr>
                <w:rFonts w:cs="Arial"/>
                <w:b/>
                <w:color w:val="000000"/>
                <w:sz w:val="18"/>
                <w:szCs w:val="18"/>
              </w:rPr>
              <w:t>112,33</w:t>
            </w:r>
          </w:p>
        </w:tc>
      </w:tr>
      <w:tr w:rsidR="000B7BB9" w14:paraId="794CA86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7709121" w14:textId="77777777" w:rsidR="000B7BB9" w:rsidRDefault="00000000">
            <w:pPr>
              <w:spacing w:before="40" w:after="40"/>
            </w:pPr>
            <w:r>
              <w:rPr>
                <w:rFonts w:cs="Arial"/>
                <w:color w:val="000000"/>
                <w:sz w:val="18"/>
                <w:szCs w:val="18"/>
              </w:rPr>
              <w:t xml:space="preserve">      363 Pomoći drugom proračunu i izvanproračunskim korisnicima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347CA915" w14:textId="77777777" w:rsidR="000B7BB9" w:rsidRDefault="00000000">
            <w:pPr>
              <w:spacing w:before="40" w:after="40"/>
              <w:jc w:val="right"/>
            </w:pPr>
            <w:r>
              <w:rPr>
                <w:rFonts w:cs="Arial"/>
                <w:color w:val="000000"/>
                <w:sz w:val="18"/>
                <w:szCs w:val="18"/>
              </w:rPr>
              <w:t>56.928,51</w:t>
            </w:r>
          </w:p>
        </w:tc>
        <w:tc>
          <w:tcPr>
            <w:tcW w:w="1700" w:type="dxa"/>
            <w:tcBorders>
              <w:top w:val="single" w:sz="6" w:space="0" w:color="808080"/>
              <w:left w:val="single" w:sz="6" w:space="0" w:color="808080"/>
              <w:bottom w:val="single" w:sz="6" w:space="0" w:color="808080"/>
              <w:right w:val="single" w:sz="6" w:space="0" w:color="808080"/>
            </w:tcBorders>
            <w:vAlign w:val="center"/>
          </w:tcPr>
          <w:p w14:paraId="2D6F5B7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41530C9" w14:textId="77777777" w:rsidR="000B7BB9" w:rsidRDefault="00000000">
            <w:pPr>
              <w:spacing w:before="40" w:after="40"/>
              <w:jc w:val="right"/>
            </w:pPr>
            <w:r>
              <w:rPr>
                <w:rFonts w:cs="Arial"/>
                <w:color w:val="000000"/>
                <w:sz w:val="18"/>
                <w:szCs w:val="18"/>
              </w:rPr>
              <w:t>38.176,13</w:t>
            </w:r>
          </w:p>
        </w:tc>
        <w:tc>
          <w:tcPr>
            <w:tcW w:w="900" w:type="dxa"/>
            <w:tcBorders>
              <w:top w:val="single" w:sz="6" w:space="0" w:color="808080"/>
              <w:left w:val="single" w:sz="6" w:space="0" w:color="808080"/>
              <w:bottom w:val="single" w:sz="6" w:space="0" w:color="808080"/>
              <w:right w:val="single" w:sz="6" w:space="0" w:color="808080"/>
            </w:tcBorders>
            <w:vAlign w:val="center"/>
          </w:tcPr>
          <w:p w14:paraId="5BFD6436" w14:textId="77777777" w:rsidR="000B7BB9" w:rsidRDefault="00000000">
            <w:pPr>
              <w:spacing w:before="40" w:after="40"/>
              <w:jc w:val="center"/>
            </w:pPr>
            <w:r>
              <w:rPr>
                <w:rFonts w:cs="Arial"/>
                <w:color w:val="000000"/>
                <w:sz w:val="18"/>
                <w:szCs w:val="18"/>
              </w:rPr>
              <w:t>67,06</w:t>
            </w:r>
          </w:p>
        </w:tc>
        <w:tc>
          <w:tcPr>
            <w:tcW w:w="900" w:type="dxa"/>
            <w:tcBorders>
              <w:top w:val="single" w:sz="6" w:space="0" w:color="808080"/>
              <w:left w:val="single" w:sz="6" w:space="0" w:color="808080"/>
              <w:bottom w:val="single" w:sz="6" w:space="0" w:color="808080"/>
              <w:right w:val="single" w:sz="6" w:space="0" w:color="808080"/>
            </w:tcBorders>
            <w:vAlign w:val="center"/>
          </w:tcPr>
          <w:p w14:paraId="22FA599D" w14:textId="77777777" w:rsidR="000B7BB9" w:rsidRDefault="000B7BB9">
            <w:pPr>
              <w:spacing w:before="40" w:after="40"/>
              <w:jc w:val="center"/>
            </w:pPr>
          </w:p>
        </w:tc>
      </w:tr>
      <w:tr w:rsidR="000B7BB9" w14:paraId="1322287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CE4BB54" w14:textId="77777777" w:rsidR="000B7BB9" w:rsidRDefault="00000000">
            <w:pPr>
              <w:spacing w:before="40" w:after="40"/>
            </w:pPr>
            <w:r>
              <w:rPr>
                <w:rFonts w:cs="Arial"/>
                <w:color w:val="000000"/>
                <w:sz w:val="18"/>
                <w:szCs w:val="18"/>
              </w:rPr>
              <w:t xml:space="preserve">      3631 Tekuće pomoći drugom proračunu i izvanproračunskim korisnicima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3DF34594" w14:textId="77777777" w:rsidR="000B7BB9" w:rsidRDefault="00000000">
            <w:pPr>
              <w:spacing w:before="40" w:after="40"/>
              <w:jc w:val="right"/>
            </w:pPr>
            <w:r>
              <w:rPr>
                <w:rFonts w:cs="Arial"/>
                <w:color w:val="000000"/>
                <w:sz w:val="18"/>
                <w:szCs w:val="18"/>
              </w:rPr>
              <w:t>56.928,51</w:t>
            </w:r>
          </w:p>
        </w:tc>
        <w:tc>
          <w:tcPr>
            <w:tcW w:w="1700" w:type="dxa"/>
            <w:tcBorders>
              <w:top w:val="single" w:sz="6" w:space="0" w:color="808080"/>
              <w:left w:val="single" w:sz="6" w:space="0" w:color="808080"/>
              <w:bottom w:val="single" w:sz="6" w:space="0" w:color="808080"/>
              <w:right w:val="single" w:sz="6" w:space="0" w:color="808080"/>
            </w:tcBorders>
            <w:vAlign w:val="center"/>
          </w:tcPr>
          <w:p w14:paraId="38C1243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4974FEF" w14:textId="77777777" w:rsidR="000B7BB9" w:rsidRDefault="00000000">
            <w:pPr>
              <w:spacing w:before="40" w:after="40"/>
              <w:jc w:val="right"/>
            </w:pPr>
            <w:r>
              <w:rPr>
                <w:rFonts w:cs="Arial"/>
                <w:color w:val="000000"/>
                <w:sz w:val="18"/>
                <w:szCs w:val="18"/>
              </w:rPr>
              <w:t>20.176,13</w:t>
            </w:r>
          </w:p>
        </w:tc>
        <w:tc>
          <w:tcPr>
            <w:tcW w:w="900" w:type="dxa"/>
            <w:tcBorders>
              <w:top w:val="single" w:sz="6" w:space="0" w:color="808080"/>
              <w:left w:val="single" w:sz="6" w:space="0" w:color="808080"/>
              <w:bottom w:val="single" w:sz="6" w:space="0" w:color="808080"/>
              <w:right w:val="single" w:sz="6" w:space="0" w:color="808080"/>
            </w:tcBorders>
            <w:vAlign w:val="center"/>
          </w:tcPr>
          <w:p w14:paraId="1BE26AA1" w14:textId="77777777" w:rsidR="000B7BB9" w:rsidRDefault="00000000">
            <w:pPr>
              <w:spacing w:before="40" w:after="40"/>
              <w:jc w:val="center"/>
            </w:pPr>
            <w:r>
              <w:rPr>
                <w:rFonts w:cs="Arial"/>
                <w:color w:val="000000"/>
                <w:sz w:val="18"/>
                <w:szCs w:val="18"/>
              </w:rPr>
              <w:t>35,44</w:t>
            </w:r>
          </w:p>
        </w:tc>
        <w:tc>
          <w:tcPr>
            <w:tcW w:w="900" w:type="dxa"/>
            <w:tcBorders>
              <w:top w:val="single" w:sz="6" w:space="0" w:color="808080"/>
              <w:left w:val="single" w:sz="6" w:space="0" w:color="808080"/>
              <w:bottom w:val="single" w:sz="6" w:space="0" w:color="808080"/>
              <w:right w:val="single" w:sz="6" w:space="0" w:color="808080"/>
            </w:tcBorders>
            <w:vAlign w:val="center"/>
          </w:tcPr>
          <w:p w14:paraId="58215E0E" w14:textId="77777777" w:rsidR="000B7BB9" w:rsidRDefault="000B7BB9">
            <w:pPr>
              <w:spacing w:before="40" w:after="40"/>
              <w:jc w:val="center"/>
            </w:pPr>
          </w:p>
        </w:tc>
      </w:tr>
      <w:tr w:rsidR="000B7BB9" w14:paraId="11E67F2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0761300" w14:textId="77777777" w:rsidR="000B7BB9" w:rsidRDefault="00000000">
            <w:pPr>
              <w:spacing w:before="40" w:after="40"/>
            </w:pPr>
            <w:r>
              <w:rPr>
                <w:rFonts w:cs="Arial"/>
                <w:color w:val="000000"/>
                <w:sz w:val="18"/>
                <w:szCs w:val="18"/>
              </w:rPr>
              <w:t xml:space="preserve">      3632 Kapitalne pomoći drugom proračunu i izvanproračunskim korisnicima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6CC3B75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B5CBA3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F6028A5" w14:textId="77777777" w:rsidR="000B7BB9" w:rsidRDefault="00000000">
            <w:pPr>
              <w:spacing w:before="40" w:after="40"/>
              <w:jc w:val="right"/>
            </w:pPr>
            <w:r>
              <w:rPr>
                <w:rFonts w:cs="Arial"/>
                <w:color w:val="000000"/>
                <w:sz w:val="18"/>
                <w:szCs w:val="18"/>
              </w:rPr>
              <w:t>18.000,00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47040DEB"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196D142" w14:textId="77777777" w:rsidR="000B7BB9" w:rsidRDefault="000B7BB9">
            <w:pPr>
              <w:spacing w:before="40" w:after="40"/>
              <w:jc w:val="center"/>
            </w:pPr>
          </w:p>
        </w:tc>
      </w:tr>
      <w:tr w:rsidR="000B7BB9" w14:paraId="45A9DD9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2A810FF" w14:textId="77777777" w:rsidR="000B7BB9" w:rsidRDefault="00000000">
            <w:pPr>
              <w:spacing w:before="40" w:after="40"/>
            </w:pPr>
            <w:r>
              <w:rPr>
                <w:rFonts w:cs="Arial"/>
                <w:color w:val="000000"/>
                <w:sz w:val="18"/>
                <w:szCs w:val="18"/>
              </w:rPr>
              <w:t xml:space="preserve">      366 Pomoći proračunskim korisnicima drugih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14A0DD38" w14:textId="77777777" w:rsidR="000B7BB9" w:rsidRDefault="00000000">
            <w:pPr>
              <w:spacing w:before="40" w:after="40"/>
              <w:jc w:val="right"/>
            </w:pPr>
            <w:r>
              <w:rPr>
                <w:rFonts w:cs="Arial"/>
                <w:color w:val="000000"/>
                <w:sz w:val="18"/>
                <w:szCs w:val="18"/>
              </w:rPr>
              <w:t>156.879,72</w:t>
            </w:r>
          </w:p>
        </w:tc>
        <w:tc>
          <w:tcPr>
            <w:tcW w:w="1700" w:type="dxa"/>
            <w:tcBorders>
              <w:top w:val="single" w:sz="6" w:space="0" w:color="808080"/>
              <w:left w:val="single" w:sz="6" w:space="0" w:color="808080"/>
              <w:bottom w:val="single" w:sz="6" w:space="0" w:color="808080"/>
              <w:right w:val="single" w:sz="6" w:space="0" w:color="808080"/>
            </w:tcBorders>
            <w:vAlign w:val="center"/>
          </w:tcPr>
          <w:p w14:paraId="7A536F9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DEC707B" w14:textId="77777777" w:rsidR="000B7BB9" w:rsidRDefault="00000000">
            <w:pPr>
              <w:spacing w:before="40" w:after="40"/>
              <w:jc w:val="right"/>
            </w:pPr>
            <w:r>
              <w:rPr>
                <w:rFonts w:cs="Arial"/>
                <w:color w:val="000000"/>
                <w:sz w:val="18"/>
                <w:szCs w:val="18"/>
              </w:rPr>
              <w:t>132.009,04</w:t>
            </w:r>
          </w:p>
        </w:tc>
        <w:tc>
          <w:tcPr>
            <w:tcW w:w="900" w:type="dxa"/>
            <w:tcBorders>
              <w:top w:val="single" w:sz="6" w:space="0" w:color="808080"/>
              <w:left w:val="single" w:sz="6" w:space="0" w:color="808080"/>
              <w:bottom w:val="single" w:sz="6" w:space="0" w:color="808080"/>
              <w:right w:val="single" w:sz="6" w:space="0" w:color="808080"/>
            </w:tcBorders>
            <w:vAlign w:val="center"/>
          </w:tcPr>
          <w:p w14:paraId="22A4184B" w14:textId="77777777" w:rsidR="000B7BB9" w:rsidRDefault="00000000">
            <w:pPr>
              <w:spacing w:before="40" w:after="40"/>
              <w:jc w:val="center"/>
            </w:pPr>
            <w:r>
              <w:rPr>
                <w:rFonts w:cs="Arial"/>
                <w:color w:val="000000"/>
                <w:sz w:val="18"/>
                <w:szCs w:val="18"/>
              </w:rPr>
              <w:t>84,15</w:t>
            </w:r>
          </w:p>
        </w:tc>
        <w:tc>
          <w:tcPr>
            <w:tcW w:w="900" w:type="dxa"/>
            <w:tcBorders>
              <w:top w:val="single" w:sz="6" w:space="0" w:color="808080"/>
              <w:left w:val="single" w:sz="6" w:space="0" w:color="808080"/>
              <w:bottom w:val="single" w:sz="6" w:space="0" w:color="808080"/>
              <w:right w:val="single" w:sz="6" w:space="0" w:color="808080"/>
            </w:tcBorders>
            <w:vAlign w:val="center"/>
          </w:tcPr>
          <w:p w14:paraId="0C44C799" w14:textId="77777777" w:rsidR="000B7BB9" w:rsidRDefault="000B7BB9">
            <w:pPr>
              <w:spacing w:before="40" w:after="40"/>
              <w:jc w:val="center"/>
            </w:pPr>
          </w:p>
        </w:tc>
      </w:tr>
      <w:tr w:rsidR="000B7BB9" w14:paraId="5867CD7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0A70615" w14:textId="77777777" w:rsidR="000B7BB9" w:rsidRDefault="00000000">
            <w:pPr>
              <w:spacing w:before="40" w:after="40"/>
            </w:pPr>
            <w:r>
              <w:rPr>
                <w:rFonts w:cs="Arial"/>
                <w:color w:val="000000"/>
                <w:sz w:val="18"/>
                <w:szCs w:val="18"/>
              </w:rPr>
              <w:t xml:space="preserve">      3661 Tekuće pomoći proračunskim korisnicima drugih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42A122C1" w14:textId="77777777" w:rsidR="000B7BB9" w:rsidRDefault="00000000">
            <w:pPr>
              <w:spacing w:before="40" w:after="40"/>
              <w:jc w:val="right"/>
            </w:pPr>
            <w:r>
              <w:rPr>
                <w:rFonts w:cs="Arial"/>
                <w:color w:val="000000"/>
                <w:sz w:val="18"/>
                <w:szCs w:val="18"/>
              </w:rPr>
              <w:t>90.093,47</w:t>
            </w:r>
          </w:p>
        </w:tc>
        <w:tc>
          <w:tcPr>
            <w:tcW w:w="1700" w:type="dxa"/>
            <w:tcBorders>
              <w:top w:val="single" w:sz="6" w:space="0" w:color="808080"/>
              <w:left w:val="single" w:sz="6" w:space="0" w:color="808080"/>
              <w:bottom w:val="single" w:sz="6" w:space="0" w:color="808080"/>
              <w:right w:val="single" w:sz="6" w:space="0" w:color="808080"/>
            </w:tcBorders>
            <w:vAlign w:val="center"/>
          </w:tcPr>
          <w:p w14:paraId="3ABF18C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025B1BA" w14:textId="77777777" w:rsidR="000B7BB9" w:rsidRDefault="00000000">
            <w:pPr>
              <w:spacing w:before="40" w:after="40"/>
              <w:jc w:val="right"/>
            </w:pPr>
            <w:r>
              <w:rPr>
                <w:rFonts w:cs="Arial"/>
                <w:color w:val="000000"/>
                <w:sz w:val="18"/>
                <w:szCs w:val="18"/>
              </w:rPr>
              <w:t>132.009,04</w:t>
            </w:r>
          </w:p>
        </w:tc>
        <w:tc>
          <w:tcPr>
            <w:tcW w:w="900" w:type="dxa"/>
            <w:tcBorders>
              <w:top w:val="single" w:sz="6" w:space="0" w:color="808080"/>
              <w:left w:val="single" w:sz="6" w:space="0" w:color="808080"/>
              <w:bottom w:val="single" w:sz="6" w:space="0" w:color="808080"/>
              <w:right w:val="single" w:sz="6" w:space="0" w:color="808080"/>
            </w:tcBorders>
            <w:vAlign w:val="center"/>
          </w:tcPr>
          <w:p w14:paraId="512011F3" w14:textId="77777777" w:rsidR="000B7BB9" w:rsidRDefault="00000000">
            <w:pPr>
              <w:spacing w:before="40" w:after="40"/>
              <w:jc w:val="center"/>
            </w:pPr>
            <w:r>
              <w:rPr>
                <w:rFonts w:cs="Arial"/>
                <w:color w:val="000000"/>
                <w:sz w:val="18"/>
                <w:szCs w:val="18"/>
              </w:rPr>
              <w:t>146,52</w:t>
            </w:r>
          </w:p>
        </w:tc>
        <w:tc>
          <w:tcPr>
            <w:tcW w:w="900" w:type="dxa"/>
            <w:tcBorders>
              <w:top w:val="single" w:sz="6" w:space="0" w:color="808080"/>
              <w:left w:val="single" w:sz="6" w:space="0" w:color="808080"/>
              <w:bottom w:val="single" w:sz="6" w:space="0" w:color="808080"/>
              <w:right w:val="single" w:sz="6" w:space="0" w:color="808080"/>
            </w:tcBorders>
            <w:vAlign w:val="center"/>
          </w:tcPr>
          <w:p w14:paraId="565D67E6" w14:textId="77777777" w:rsidR="000B7BB9" w:rsidRDefault="000B7BB9">
            <w:pPr>
              <w:spacing w:before="40" w:after="40"/>
              <w:jc w:val="center"/>
            </w:pPr>
          </w:p>
        </w:tc>
      </w:tr>
      <w:tr w:rsidR="000B7BB9" w14:paraId="570BCF2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142A2E1" w14:textId="77777777" w:rsidR="000B7BB9" w:rsidRDefault="00000000">
            <w:pPr>
              <w:spacing w:before="40" w:after="40"/>
            </w:pPr>
            <w:r>
              <w:rPr>
                <w:rFonts w:cs="Arial"/>
                <w:color w:val="000000"/>
                <w:sz w:val="18"/>
                <w:szCs w:val="18"/>
              </w:rPr>
              <w:t xml:space="preserve">      3662 Kapitalne pomoći proračunskim korisnicima </w:t>
            </w:r>
            <w:r>
              <w:rPr>
                <w:rFonts w:cs="Arial"/>
                <w:color w:val="000000"/>
                <w:sz w:val="18"/>
                <w:szCs w:val="18"/>
              </w:rPr>
              <w:lastRenderedPageBreak/>
              <w:t>drugih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146F5840" w14:textId="77777777" w:rsidR="000B7BB9" w:rsidRDefault="00000000">
            <w:pPr>
              <w:spacing w:before="40" w:after="40"/>
              <w:jc w:val="right"/>
            </w:pPr>
            <w:r>
              <w:rPr>
                <w:rFonts w:cs="Arial"/>
                <w:color w:val="000000"/>
                <w:sz w:val="18"/>
                <w:szCs w:val="18"/>
              </w:rPr>
              <w:lastRenderedPageBreak/>
              <w:t>66.786,25</w:t>
            </w:r>
          </w:p>
        </w:tc>
        <w:tc>
          <w:tcPr>
            <w:tcW w:w="1700" w:type="dxa"/>
            <w:tcBorders>
              <w:top w:val="single" w:sz="6" w:space="0" w:color="808080"/>
              <w:left w:val="single" w:sz="6" w:space="0" w:color="808080"/>
              <w:bottom w:val="single" w:sz="6" w:space="0" w:color="808080"/>
              <w:right w:val="single" w:sz="6" w:space="0" w:color="808080"/>
            </w:tcBorders>
            <w:vAlign w:val="center"/>
          </w:tcPr>
          <w:p w14:paraId="0E993FC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831904A"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1079212E"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11FAA154" w14:textId="77777777" w:rsidR="000B7BB9" w:rsidRDefault="000B7BB9">
            <w:pPr>
              <w:spacing w:before="40" w:after="40"/>
              <w:jc w:val="center"/>
            </w:pPr>
          </w:p>
        </w:tc>
      </w:tr>
      <w:tr w:rsidR="000B7BB9" w14:paraId="5041117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B1721D8" w14:textId="77777777" w:rsidR="000B7BB9" w:rsidRDefault="00000000">
            <w:pPr>
              <w:spacing w:before="40" w:after="40"/>
            </w:pPr>
            <w:r>
              <w:rPr>
                <w:rFonts w:cs="Arial"/>
                <w:b/>
                <w:color w:val="000000"/>
                <w:sz w:val="18"/>
                <w:szCs w:val="18"/>
              </w:rPr>
              <w:t xml:space="preserve">   37 Naknade građanima i kućanstvima na temelju osiguranja i druge naknade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7A6663" w14:textId="77777777" w:rsidR="000B7BB9" w:rsidRDefault="00000000">
            <w:pPr>
              <w:spacing w:before="40" w:after="40"/>
              <w:jc w:val="right"/>
            </w:pPr>
            <w:r>
              <w:rPr>
                <w:rFonts w:cs="Arial"/>
                <w:b/>
                <w:color w:val="000000"/>
                <w:sz w:val="18"/>
                <w:szCs w:val="18"/>
              </w:rPr>
              <w:t>81.468,29</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FB6B4D1" w14:textId="77777777" w:rsidR="000B7BB9" w:rsidRDefault="00000000">
            <w:pPr>
              <w:spacing w:before="40" w:after="40"/>
              <w:jc w:val="right"/>
            </w:pPr>
            <w:r>
              <w:rPr>
                <w:rFonts w:cs="Arial"/>
                <w:b/>
                <w:color w:val="000000"/>
                <w:sz w:val="18"/>
                <w:szCs w:val="18"/>
              </w:rPr>
              <w:t>203.500,00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F436906" w14:textId="77777777" w:rsidR="000B7BB9" w:rsidRDefault="00000000">
            <w:pPr>
              <w:spacing w:before="40" w:after="40"/>
              <w:jc w:val="right"/>
            </w:pPr>
            <w:r>
              <w:rPr>
                <w:rFonts w:cs="Arial"/>
                <w:b/>
                <w:color w:val="000000"/>
                <w:sz w:val="18"/>
                <w:szCs w:val="18"/>
              </w:rPr>
              <w:t>142.995,98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82106BD" w14:textId="77777777" w:rsidR="000B7BB9" w:rsidRDefault="00000000">
            <w:pPr>
              <w:spacing w:before="40" w:after="40"/>
              <w:jc w:val="center"/>
            </w:pPr>
            <w:r>
              <w:rPr>
                <w:rFonts w:cs="Arial"/>
                <w:b/>
                <w:color w:val="000000"/>
                <w:sz w:val="18"/>
                <w:szCs w:val="18"/>
              </w:rPr>
              <w:t>175,52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60C485D" w14:textId="77777777" w:rsidR="000B7BB9" w:rsidRDefault="00000000">
            <w:pPr>
              <w:spacing w:before="40" w:after="40"/>
              <w:jc w:val="center"/>
            </w:pPr>
            <w:r>
              <w:rPr>
                <w:rFonts w:cs="Arial"/>
                <w:b/>
                <w:color w:val="000000"/>
                <w:sz w:val="18"/>
                <w:szCs w:val="18"/>
              </w:rPr>
              <w:t>70,27</w:t>
            </w:r>
          </w:p>
        </w:tc>
      </w:tr>
      <w:tr w:rsidR="000B7BB9" w14:paraId="141C229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B4801D5" w14:textId="77777777" w:rsidR="000B7BB9" w:rsidRDefault="00000000">
            <w:pPr>
              <w:spacing w:before="40" w:after="40"/>
            </w:pPr>
            <w:r>
              <w:rPr>
                <w:rFonts w:cs="Arial"/>
                <w:color w:val="000000"/>
                <w:sz w:val="18"/>
                <w:szCs w:val="18"/>
              </w:rPr>
              <w:t xml:space="preserve">      372 Ostale naknade građanima i kućanstvima iz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447B2F08" w14:textId="77777777" w:rsidR="000B7BB9" w:rsidRDefault="00000000">
            <w:pPr>
              <w:spacing w:before="40" w:after="40"/>
              <w:jc w:val="right"/>
            </w:pPr>
            <w:r>
              <w:rPr>
                <w:rFonts w:cs="Arial"/>
                <w:color w:val="000000"/>
                <w:sz w:val="18"/>
                <w:szCs w:val="18"/>
              </w:rPr>
              <w:t>81.468,29</w:t>
            </w:r>
          </w:p>
        </w:tc>
        <w:tc>
          <w:tcPr>
            <w:tcW w:w="1700" w:type="dxa"/>
            <w:tcBorders>
              <w:top w:val="single" w:sz="6" w:space="0" w:color="808080"/>
              <w:left w:val="single" w:sz="6" w:space="0" w:color="808080"/>
              <w:bottom w:val="single" w:sz="6" w:space="0" w:color="808080"/>
              <w:right w:val="single" w:sz="6" w:space="0" w:color="808080"/>
            </w:tcBorders>
            <w:vAlign w:val="center"/>
          </w:tcPr>
          <w:p w14:paraId="44C81A0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B9C3DE3" w14:textId="77777777" w:rsidR="000B7BB9" w:rsidRDefault="00000000">
            <w:pPr>
              <w:spacing w:before="40" w:after="40"/>
              <w:jc w:val="right"/>
            </w:pPr>
            <w:r>
              <w:rPr>
                <w:rFonts w:cs="Arial"/>
                <w:color w:val="000000"/>
                <w:sz w:val="18"/>
                <w:szCs w:val="18"/>
              </w:rPr>
              <w:t>142.995,98</w:t>
            </w:r>
          </w:p>
        </w:tc>
        <w:tc>
          <w:tcPr>
            <w:tcW w:w="900" w:type="dxa"/>
            <w:tcBorders>
              <w:top w:val="single" w:sz="6" w:space="0" w:color="808080"/>
              <w:left w:val="single" w:sz="6" w:space="0" w:color="808080"/>
              <w:bottom w:val="single" w:sz="6" w:space="0" w:color="808080"/>
              <w:right w:val="single" w:sz="6" w:space="0" w:color="808080"/>
            </w:tcBorders>
            <w:vAlign w:val="center"/>
          </w:tcPr>
          <w:p w14:paraId="43FF0D26" w14:textId="77777777" w:rsidR="000B7BB9" w:rsidRDefault="00000000">
            <w:pPr>
              <w:spacing w:before="40" w:after="40"/>
              <w:jc w:val="center"/>
            </w:pPr>
            <w:r>
              <w:rPr>
                <w:rFonts w:cs="Arial"/>
                <w:color w:val="000000"/>
                <w:sz w:val="18"/>
                <w:szCs w:val="18"/>
              </w:rPr>
              <w:t>175,52</w:t>
            </w:r>
          </w:p>
        </w:tc>
        <w:tc>
          <w:tcPr>
            <w:tcW w:w="900" w:type="dxa"/>
            <w:tcBorders>
              <w:top w:val="single" w:sz="6" w:space="0" w:color="808080"/>
              <w:left w:val="single" w:sz="6" w:space="0" w:color="808080"/>
              <w:bottom w:val="single" w:sz="6" w:space="0" w:color="808080"/>
              <w:right w:val="single" w:sz="6" w:space="0" w:color="808080"/>
            </w:tcBorders>
            <w:vAlign w:val="center"/>
          </w:tcPr>
          <w:p w14:paraId="2AA842EC" w14:textId="77777777" w:rsidR="000B7BB9" w:rsidRDefault="000B7BB9">
            <w:pPr>
              <w:spacing w:before="40" w:after="40"/>
              <w:jc w:val="center"/>
            </w:pPr>
          </w:p>
        </w:tc>
      </w:tr>
      <w:tr w:rsidR="000B7BB9" w14:paraId="5216CC9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667BFF1" w14:textId="77777777" w:rsidR="000B7BB9" w:rsidRDefault="00000000">
            <w:pPr>
              <w:spacing w:before="40" w:after="40"/>
            </w:pPr>
            <w:r>
              <w:rPr>
                <w:rFonts w:cs="Arial"/>
                <w:color w:val="000000"/>
                <w:sz w:val="18"/>
                <w:szCs w:val="18"/>
              </w:rPr>
              <w:t xml:space="preserve">      3721 Naknade građanima i kućanstvima u novcu</w:t>
            </w:r>
          </w:p>
        </w:tc>
        <w:tc>
          <w:tcPr>
            <w:tcW w:w="1700" w:type="dxa"/>
            <w:tcBorders>
              <w:top w:val="single" w:sz="6" w:space="0" w:color="808080"/>
              <w:left w:val="single" w:sz="6" w:space="0" w:color="808080"/>
              <w:bottom w:val="single" w:sz="6" w:space="0" w:color="808080"/>
              <w:right w:val="single" w:sz="6" w:space="0" w:color="808080"/>
            </w:tcBorders>
            <w:vAlign w:val="center"/>
          </w:tcPr>
          <w:p w14:paraId="253B4629" w14:textId="77777777" w:rsidR="000B7BB9" w:rsidRDefault="00000000">
            <w:pPr>
              <w:spacing w:before="40" w:after="40"/>
              <w:jc w:val="right"/>
            </w:pPr>
            <w:r>
              <w:rPr>
                <w:rFonts w:cs="Arial"/>
                <w:color w:val="000000"/>
                <w:sz w:val="18"/>
                <w:szCs w:val="18"/>
              </w:rPr>
              <w:t>75.774,63</w:t>
            </w:r>
          </w:p>
        </w:tc>
        <w:tc>
          <w:tcPr>
            <w:tcW w:w="1700" w:type="dxa"/>
            <w:tcBorders>
              <w:top w:val="single" w:sz="6" w:space="0" w:color="808080"/>
              <w:left w:val="single" w:sz="6" w:space="0" w:color="808080"/>
              <w:bottom w:val="single" w:sz="6" w:space="0" w:color="808080"/>
              <w:right w:val="single" w:sz="6" w:space="0" w:color="808080"/>
            </w:tcBorders>
            <w:vAlign w:val="center"/>
          </w:tcPr>
          <w:p w14:paraId="6DFF62E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982AAE8" w14:textId="77777777" w:rsidR="000B7BB9" w:rsidRDefault="00000000">
            <w:pPr>
              <w:spacing w:before="40" w:after="40"/>
              <w:jc w:val="right"/>
            </w:pPr>
            <w:r>
              <w:rPr>
                <w:rFonts w:cs="Arial"/>
                <w:color w:val="000000"/>
                <w:sz w:val="18"/>
                <w:szCs w:val="18"/>
              </w:rPr>
              <w:t>134.165,01</w:t>
            </w:r>
          </w:p>
        </w:tc>
        <w:tc>
          <w:tcPr>
            <w:tcW w:w="900" w:type="dxa"/>
            <w:tcBorders>
              <w:top w:val="single" w:sz="6" w:space="0" w:color="808080"/>
              <w:left w:val="single" w:sz="6" w:space="0" w:color="808080"/>
              <w:bottom w:val="single" w:sz="6" w:space="0" w:color="808080"/>
              <w:right w:val="single" w:sz="6" w:space="0" w:color="808080"/>
            </w:tcBorders>
            <w:vAlign w:val="center"/>
          </w:tcPr>
          <w:p w14:paraId="24E388E2" w14:textId="77777777" w:rsidR="000B7BB9" w:rsidRDefault="00000000">
            <w:pPr>
              <w:spacing w:before="40" w:after="40"/>
              <w:jc w:val="center"/>
            </w:pPr>
            <w:r>
              <w:rPr>
                <w:rFonts w:cs="Arial"/>
                <w:color w:val="000000"/>
                <w:sz w:val="18"/>
                <w:szCs w:val="18"/>
              </w:rPr>
              <w:t>177,06</w:t>
            </w:r>
          </w:p>
        </w:tc>
        <w:tc>
          <w:tcPr>
            <w:tcW w:w="900" w:type="dxa"/>
            <w:tcBorders>
              <w:top w:val="single" w:sz="6" w:space="0" w:color="808080"/>
              <w:left w:val="single" w:sz="6" w:space="0" w:color="808080"/>
              <w:bottom w:val="single" w:sz="6" w:space="0" w:color="808080"/>
              <w:right w:val="single" w:sz="6" w:space="0" w:color="808080"/>
            </w:tcBorders>
            <w:vAlign w:val="center"/>
          </w:tcPr>
          <w:p w14:paraId="480710A8" w14:textId="77777777" w:rsidR="000B7BB9" w:rsidRDefault="000B7BB9">
            <w:pPr>
              <w:spacing w:before="40" w:after="40"/>
              <w:jc w:val="center"/>
            </w:pPr>
          </w:p>
        </w:tc>
      </w:tr>
      <w:tr w:rsidR="000B7BB9" w14:paraId="1D3DF41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FB42C67" w14:textId="77777777" w:rsidR="000B7BB9" w:rsidRDefault="00000000">
            <w:pPr>
              <w:spacing w:before="40" w:after="40"/>
            </w:pPr>
            <w:r>
              <w:rPr>
                <w:rFonts w:cs="Arial"/>
                <w:color w:val="000000"/>
                <w:sz w:val="18"/>
                <w:szCs w:val="18"/>
              </w:rPr>
              <w:t xml:space="preserve">      3722 Naknade građanima i kućanstvima u naravi</w:t>
            </w:r>
          </w:p>
        </w:tc>
        <w:tc>
          <w:tcPr>
            <w:tcW w:w="1700" w:type="dxa"/>
            <w:tcBorders>
              <w:top w:val="single" w:sz="6" w:space="0" w:color="808080"/>
              <w:left w:val="single" w:sz="6" w:space="0" w:color="808080"/>
              <w:bottom w:val="single" w:sz="6" w:space="0" w:color="808080"/>
              <w:right w:val="single" w:sz="6" w:space="0" w:color="808080"/>
            </w:tcBorders>
            <w:vAlign w:val="center"/>
          </w:tcPr>
          <w:p w14:paraId="4E1839F1" w14:textId="77777777" w:rsidR="000B7BB9" w:rsidRDefault="00000000">
            <w:pPr>
              <w:spacing w:before="40" w:after="40"/>
              <w:jc w:val="right"/>
            </w:pPr>
            <w:r>
              <w:rPr>
                <w:rFonts w:cs="Arial"/>
                <w:color w:val="000000"/>
                <w:sz w:val="18"/>
                <w:szCs w:val="18"/>
              </w:rPr>
              <w:t>5.693,66</w:t>
            </w:r>
          </w:p>
        </w:tc>
        <w:tc>
          <w:tcPr>
            <w:tcW w:w="1700" w:type="dxa"/>
            <w:tcBorders>
              <w:top w:val="single" w:sz="6" w:space="0" w:color="808080"/>
              <w:left w:val="single" w:sz="6" w:space="0" w:color="808080"/>
              <w:bottom w:val="single" w:sz="6" w:space="0" w:color="808080"/>
              <w:right w:val="single" w:sz="6" w:space="0" w:color="808080"/>
            </w:tcBorders>
            <w:vAlign w:val="center"/>
          </w:tcPr>
          <w:p w14:paraId="1273BA2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CBA3233" w14:textId="77777777" w:rsidR="000B7BB9" w:rsidRDefault="00000000">
            <w:pPr>
              <w:spacing w:before="40" w:after="40"/>
              <w:jc w:val="right"/>
            </w:pPr>
            <w:r>
              <w:rPr>
                <w:rFonts w:cs="Arial"/>
                <w:color w:val="000000"/>
                <w:sz w:val="18"/>
                <w:szCs w:val="18"/>
              </w:rPr>
              <w:t>8.830,97</w:t>
            </w:r>
          </w:p>
        </w:tc>
        <w:tc>
          <w:tcPr>
            <w:tcW w:w="900" w:type="dxa"/>
            <w:tcBorders>
              <w:top w:val="single" w:sz="6" w:space="0" w:color="808080"/>
              <w:left w:val="single" w:sz="6" w:space="0" w:color="808080"/>
              <w:bottom w:val="single" w:sz="6" w:space="0" w:color="808080"/>
              <w:right w:val="single" w:sz="6" w:space="0" w:color="808080"/>
            </w:tcBorders>
            <w:vAlign w:val="center"/>
          </w:tcPr>
          <w:p w14:paraId="0E24D746" w14:textId="77777777" w:rsidR="000B7BB9" w:rsidRDefault="00000000">
            <w:pPr>
              <w:spacing w:before="40" w:after="40"/>
              <w:jc w:val="center"/>
            </w:pPr>
            <w:r>
              <w:rPr>
                <w:rFonts w:cs="Arial"/>
                <w:color w:val="000000"/>
                <w:sz w:val="18"/>
                <w:szCs w:val="18"/>
              </w:rPr>
              <w:t>155,10</w:t>
            </w:r>
          </w:p>
        </w:tc>
        <w:tc>
          <w:tcPr>
            <w:tcW w:w="900" w:type="dxa"/>
            <w:tcBorders>
              <w:top w:val="single" w:sz="6" w:space="0" w:color="808080"/>
              <w:left w:val="single" w:sz="6" w:space="0" w:color="808080"/>
              <w:bottom w:val="single" w:sz="6" w:space="0" w:color="808080"/>
              <w:right w:val="single" w:sz="6" w:space="0" w:color="808080"/>
            </w:tcBorders>
            <w:vAlign w:val="center"/>
          </w:tcPr>
          <w:p w14:paraId="36635EF0" w14:textId="77777777" w:rsidR="000B7BB9" w:rsidRDefault="000B7BB9">
            <w:pPr>
              <w:spacing w:before="40" w:after="40"/>
              <w:jc w:val="center"/>
            </w:pPr>
          </w:p>
        </w:tc>
      </w:tr>
      <w:tr w:rsidR="000B7BB9" w14:paraId="1FA1D0AA"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CCA7E42" w14:textId="77777777" w:rsidR="000B7BB9" w:rsidRDefault="00000000">
            <w:pPr>
              <w:spacing w:before="40" w:after="40"/>
            </w:pPr>
            <w:r>
              <w:rPr>
                <w:rFonts w:cs="Arial"/>
                <w:b/>
                <w:color w:val="000000"/>
                <w:sz w:val="18"/>
                <w:szCs w:val="18"/>
              </w:rPr>
              <w:t xml:space="preserve">   38 Rashodi za donacije, kazne, naknade šteta i kapitalne pomoći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F5A8AA3" w14:textId="77777777" w:rsidR="000B7BB9" w:rsidRDefault="00000000">
            <w:pPr>
              <w:spacing w:before="40" w:after="40"/>
              <w:jc w:val="right"/>
            </w:pPr>
            <w:r>
              <w:rPr>
                <w:rFonts w:cs="Arial"/>
                <w:b/>
                <w:color w:val="000000"/>
                <w:sz w:val="18"/>
                <w:szCs w:val="18"/>
              </w:rPr>
              <w:t>1.047.287,99</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854EFB" w14:textId="77777777" w:rsidR="000B7BB9" w:rsidRDefault="00000000">
            <w:pPr>
              <w:spacing w:before="40" w:after="40"/>
              <w:jc w:val="right"/>
            </w:pPr>
            <w:r>
              <w:rPr>
                <w:rFonts w:cs="Arial"/>
                <w:b/>
                <w:color w:val="000000"/>
                <w:sz w:val="18"/>
                <w:szCs w:val="18"/>
              </w:rPr>
              <w:t>1.023.550,00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833BCC3" w14:textId="77777777" w:rsidR="000B7BB9" w:rsidRDefault="00000000">
            <w:pPr>
              <w:spacing w:before="40" w:after="40"/>
              <w:jc w:val="right"/>
            </w:pPr>
            <w:r>
              <w:rPr>
                <w:rFonts w:cs="Arial"/>
                <w:b/>
                <w:color w:val="000000"/>
                <w:sz w:val="18"/>
                <w:szCs w:val="18"/>
              </w:rPr>
              <w:t>875.201,61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DD6CEA" w14:textId="77777777" w:rsidR="000B7BB9" w:rsidRDefault="00000000">
            <w:pPr>
              <w:spacing w:before="40" w:after="40"/>
              <w:jc w:val="center"/>
            </w:pPr>
            <w:r>
              <w:rPr>
                <w:rFonts w:cs="Arial"/>
                <w:b/>
                <w:color w:val="000000"/>
                <w:sz w:val="18"/>
                <w:szCs w:val="18"/>
              </w:rPr>
              <w:t>83,57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0A83264" w14:textId="77777777" w:rsidR="000B7BB9" w:rsidRDefault="00000000">
            <w:pPr>
              <w:spacing w:before="40" w:after="40"/>
              <w:jc w:val="center"/>
            </w:pPr>
            <w:r>
              <w:rPr>
                <w:rFonts w:cs="Arial"/>
                <w:b/>
                <w:color w:val="000000"/>
                <w:sz w:val="18"/>
                <w:szCs w:val="18"/>
              </w:rPr>
              <w:t>85,51</w:t>
            </w:r>
          </w:p>
        </w:tc>
      </w:tr>
      <w:tr w:rsidR="000B7BB9" w14:paraId="05AD00E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DCED54A" w14:textId="77777777" w:rsidR="000B7BB9" w:rsidRDefault="00000000">
            <w:pPr>
              <w:spacing w:before="40" w:after="40"/>
            </w:pPr>
            <w:r>
              <w:rPr>
                <w:rFonts w:cs="Arial"/>
                <w:color w:val="000000"/>
                <w:sz w:val="18"/>
                <w:szCs w:val="18"/>
              </w:rPr>
              <w:t xml:space="preserve">      381 Tekuće donacije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22D92EF5" w14:textId="77777777" w:rsidR="000B7BB9" w:rsidRDefault="00000000">
            <w:pPr>
              <w:spacing w:before="40" w:after="40"/>
              <w:jc w:val="right"/>
            </w:pPr>
            <w:r>
              <w:rPr>
                <w:rFonts w:cs="Arial"/>
                <w:color w:val="000000"/>
                <w:sz w:val="18"/>
                <w:szCs w:val="18"/>
              </w:rPr>
              <w:t>336.390,39</w:t>
            </w:r>
          </w:p>
        </w:tc>
        <w:tc>
          <w:tcPr>
            <w:tcW w:w="1700" w:type="dxa"/>
            <w:tcBorders>
              <w:top w:val="single" w:sz="6" w:space="0" w:color="808080"/>
              <w:left w:val="single" w:sz="6" w:space="0" w:color="808080"/>
              <w:bottom w:val="single" w:sz="6" w:space="0" w:color="808080"/>
              <w:right w:val="single" w:sz="6" w:space="0" w:color="808080"/>
            </w:tcBorders>
            <w:vAlign w:val="center"/>
          </w:tcPr>
          <w:p w14:paraId="00EB33E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A325EDC" w14:textId="77777777" w:rsidR="000B7BB9" w:rsidRDefault="00000000">
            <w:pPr>
              <w:spacing w:before="40" w:after="40"/>
              <w:jc w:val="right"/>
            </w:pPr>
            <w:r>
              <w:rPr>
                <w:rFonts w:cs="Arial"/>
                <w:color w:val="000000"/>
                <w:sz w:val="18"/>
                <w:szCs w:val="18"/>
              </w:rPr>
              <w:t>510.901,61</w:t>
            </w:r>
          </w:p>
        </w:tc>
        <w:tc>
          <w:tcPr>
            <w:tcW w:w="900" w:type="dxa"/>
            <w:tcBorders>
              <w:top w:val="single" w:sz="6" w:space="0" w:color="808080"/>
              <w:left w:val="single" w:sz="6" w:space="0" w:color="808080"/>
              <w:bottom w:val="single" w:sz="6" w:space="0" w:color="808080"/>
              <w:right w:val="single" w:sz="6" w:space="0" w:color="808080"/>
            </w:tcBorders>
            <w:vAlign w:val="center"/>
          </w:tcPr>
          <w:p w14:paraId="596DFE21" w14:textId="77777777" w:rsidR="000B7BB9" w:rsidRDefault="00000000">
            <w:pPr>
              <w:spacing w:before="40" w:after="40"/>
              <w:jc w:val="center"/>
            </w:pPr>
            <w:r>
              <w:rPr>
                <w:rFonts w:cs="Arial"/>
                <w:color w:val="000000"/>
                <w:sz w:val="18"/>
                <w:szCs w:val="18"/>
              </w:rPr>
              <w:t>151,88</w:t>
            </w:r>
          </w:p>
        </w:tc>
        <w:tc>
          <w:tcPr>
            <w:tcW w:w="900" w:type="dxa"/>
            <w:tcBorders>
              <w:top w:val="single" w:sz="6" w:space="0" w:color="808080"/>
              <w:left w:val="single" w:sz="6" w:space="0" w:color="808080"/>
              <w:bottom w:val="single" w:sz="6" w:space="0" w:color="808080"/>
              <w:right w:val="single" w:sz="6" w:space="0" w:color="808080"/>
            </w:tcBorders>
            <w:vAlign w:val="center"/>
          </w:tcPr>
          <w:p w14:paraId="6BBB25FB" w14:textId="77777777" w:rsidR="000B7BB9" w:rsidRDefault="000B7BB9">
            <w:pPr>
              <w:spacing w:before="40" w:after="40"/>
              <w:jc w:val="center"/>
            </w:pPr>
          </w:p>
        </w:tc>
      </w:tr>
      <w:tr w:rsidR="000B7BB9" w14:paraId="7922128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90854FD" w14:textId="77777777" w:rsidR="000B7BB9" w:rsidRDefault="00000000">
            <w:pPr>
              <w:spacing w:before="40" w:after="40"/>
            </w:pPr>
            <w:r>
              <w:rPr>
                <w:rFonts w:cs="Arial"/>
                <w:color w:val="000000"/>
                <w:sz w:val="18"/>
                <w:szCs w:val="18"/>
              </w:rPr>
              <w:t xml:space="preserve">      3811 Tekuće donacije u novcu</w:t>
            </w:r>
          </w:p>
        </w:tc>
        <w:tc>
          <w:tcPr>
            <w:tcW w:w="1700" w:type="dxa"/>
            <w:tcBorders>
              <w:top w:val="single" w:sz="6" w:space="0" w:color="808080"/>
              <w:left w:val="single" w:sz="6" w:space="0" w:color="808080"/>
              <w:bottom w:val="single" w:sz="6" w:space="0" w:color="808080"/>
              <w:right w:val="single" w:sz="6" w:space="0" w:color="808080"/>
            </w:tcBorders>
            <w:vAlign w:val="center"/>
          </w:tcPr>
          <w:p w14:paraId="2FB15B28" w14:textId="77777777" w:rsidR="000B7BB9" w:rsidRDefault="00000000">
            <w:pPr>
              <w:spacing w:before="40" w:after="40"/>
              <w:jc w:val="right"/>
            </w:pPr>
            <w:r>
              <w:rPr>
                <w:rFonts w:cs="Arial"/>
                <w:color w:val="000000"/>
                <w:sz w:val="18"/>
                <w:szCs w:val="18"/>
              </w:rPr>
              <w:t>336.390,39</w:t>
            </w:r>
          </w:p>
        </w:tc>
        <w:tc>
          <w:tcPr>
            <w:tcW w:w="1700" w:type="dxa"/>
            <w:tcBorders>
              <w:top w:val="single" w:sz="6" w:space="0" w:color="808080"/>
              <w:left w:val="single" w:sz="6" w:space="0" w:color="808080"/>
              <w:bottom w:val="single" w:sz="6" w:space="0" w:color="808080"/>
              <w:right w:val="single" w:sz="6" w:space="0" w:color="808080"/>
            </w:tcBorders>
            <w:vAlign w:val="center"/>
          </w:tcPr>
          <w:p w14:paraId="4202E0E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37BC44F" w14:textId="77777777" w:rsidR="000B7BB9" w:rsidRDefault="00000000">
            <w:pPr>
              <w:spacing w:before="40" w:after="40"/>
              <w:jc w:val="right"/>
            </w:pPr>
            <w:r>
              <w:rPr>
                <w:rFonts w:cs="Arial"/>
                <w:color w:val="000000"/>
                <w:sz w:val="18"/>
                <w:szCs w:val="18"/>
              </w:rPr>
              <w:t>510.901,61</w:t>
            </w:r>
          </w:p>
        </w:tc>
        <w:tc>
          <w:tcPr>
            <w:tcW w:w="900" w:type="dxa"/>
            <w:tcBorders>
              <w:top w:val="single" w:sz="6" w:space="0" w:color="808080"/>
              <w:left w:val="single" w:sz="6" w:space="0" w:color="808080"/>
              <w:bottom w:val="single" w:sz="6" w:space="0" w:color="808080"/>
              <w:right w:val="single" w:sz="6" w:space="0" w:color="808080"/>
            </w:tcBorders>
            <w:vAlign w:val="center"/>
          </w:tcPr>
          <w:p w14:paraId="3E26C6DE" w14:textId="77777777" w:rsidR="000B7BB9" w:rsidRDefault="00000000">
            <w:pPr>
              <w:spacing w:before="40" w:after="40"/>
              <w:jc w:val="center"/>
            </w:pPr>
            <w:r>
              <w:rPr>
                <w:rFonts w:cs="Arial"/>
                <w:color w:val="000000"/>
                <w:sz w:val="18"/>
                <w:szCs w:val="18"/>
              </w:rPr>
              <w:t>151,88</w:t>
            </w:r>
          </w:p>
        </w:tc>
        <w:tc>
          <w:tcPr>
            <w:tcW w:w="900" w:type="dxa"/>
            <w:tcBorders>
              <w:top w:val="single" w:sz="6" w:space="0" w:color="808080"/>
              <w:left w:val="single" w:sz="6" w:space="0" w:color="808080"/>
              <w:bottom w:val="single" w:sz="6" w:space="0" w:color="808080"/>
              <w:right w:val="single" w:sz="6" w:space="0" w:color="808080"/>
            </w:tcBorders>
            <w:vAlign w:val="center"/>
          </w:tcPr>
          <w:p w14:paraId="70A80704" w14:textId="77777777" w:rsidR="000B7BB9" w:rsidRDefault="000B7BB9">
            <w:pPr>
              <w:spacing w:before="40" w:after="40"/>
              <w:jc w:val="center"/>
            </w:pPr>
          </w:p>
        </w:tc>
      </w:tr>
      <w:tr w:rsidR="000B7BB9" w14:paraId="5DB692D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B2D7214" w14:textId="77777777" w:rsidR="000B7BB9" w:rsidRDefault="00000000">
            <w:pPr>
              <w:spacing w:before="40" w:after="40"/>
            </w:pPr>
            <w:r>
              <w:rPr>
                <w:rFonts w:cs="Arial"/>
                <w:color w:val="000000"/>
                <w:sz w:val="18"/>
                <w:szCs w:val="18"/>
              </w:rPr>
              <w:t xml:space="preserve">      382 Kapitalne donacije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097E2330" w14:textId="77777777" w:rsidR="000B7BB9" w:rsidRDefault="00000000">
            <w:pPr>
              <w:spacing w:before="40" w:after="40"/>
              <w:jc w:val="right"/>
            </w:pPr>
            <w:r>
              <w:rPr>
                <w:rFonts w:cs="Arial"/>
                <w:color w:val="000000"/>
                <w:sz w:val="18"/>
                <w:szCs w:val="18"/>
              </w:rPr>
              <w:t>4.933,25</w:t>
            </w:r>
          </w:p>
        </w:tc>
        <w:tc>
          <w:tcPr>
            <w:tcW w:w="1700" w:type="dxa"/>
            <w:tcBorders>
              <w:top w:val="single" w:sz="6" w:space="0" w:color="808080"/>
              <w:left w:val="single" w:sz="6" w:space="0" w:color="808080"/>
              <w:bottom w:val="single" w:sz="6" w:space="0" w:color="808080"/>
              <w:right w:val="single" w:sz="6" w:space="0" w:color="808080"/>
            </w:tcBorders>
            <w:vAlign w:val="center"/>
          </w:tcPr>
          <w:p w14:paraId="4718AB9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87AF6A7" w14:textId="77777777" w:rsidR="000B7BB9" w:rsidRDefault="00000000">
            <w:pPr>
              <w:spacing w:before="40" w:after="40"/>
              <w:jc w:val="right"/>
            </w:pPr>
            <w:r>
              <w:rPr>
                <w:rFonts w:cs="Arial"/>
                <w:color w:val="000000"/>
                <w:sz w:val="18"/>
                <w:szCs w:val="18"/>
              </w:rPr>
              <w:t>10.000,00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40552CC0" w14:textId="77777777" w:rsidR="000B7BB9" w:rsidRDefault="00000000">
            <w:pPr>
              <w:spacing w:before="40" w:after="40"/>
              <w:jc w:val="center"/>
            </w:pPr>
            <w:r>
              <w:rPr>
                <w:rFonts w:cs="Arial"/>
                <w:color w:val="000000"/>
                <w:sz w:val="18"/>
                <w:szCs w:val="18"/>
              </w:rPr>
              <w:t>202,71</w:t>
            </w:r>
          </w:p>
        </w:tc>
        <w:tc>
          <w:tcPr>
            <w:tcW w:w="900" w:type="dxa"/>
            <w:tcBorders>
              <w:top w:val="single" w:sz="6" w:space="0" w:color="808080"/>
              <w:left w:val="single" w:sz="6" w:space="0" w:color="808080"/>
              <w:bottom w:val="single" w:sz="6" w:space="0" w:color="808080"/>
              <w:right w:val="single" w:sz="6" w:space="0" w:color="808080"/>
            </w:tcBorders>
            <w:vAlign w:val="center"/>
          </w:tcPr>
          <w:p w14:paraId="1EA2918D" w14:textId="77777777" w:rsidR="000B7BB9" w:rsidRDefault="000B7BB9">
            <w:pPr>
              <w:spacing w:before="40" w:after="40"/>
              <w:jc w:val="center"/>
            </w:pPr>
          </w:p>
        </w:tc>
      </w:tr>
      <w:tr w:rsidR="000B7BB9" w14:paraId="0574BD7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02CC415" w14:textId="77777777" w:rsidR="000B7BB9" w:rsidRDefault="00000000">
            <w:pPr>
              <w:spacing w:before="40" w:after="40"/>
            </w:pPr>
            <w:r>
              <w:rPr>
                <w:rFonts w:cs="Arial"/>
                <w:color w:val="000000"/>
                <w:sz w:val="18"/>
                <w:szCs w:val="18"/>
              </w:rPr>
              <w:t xml:space="preserve">      3821 Kapitalne donacije neprofitnim organizacijama</w:t>
            </w:r>
          </w:p>
        </w:tc>
        <w:tc>
          <w:tcPr>
            <w:tcW w:w="1700" w:type="dxa"/>
            <w:tcBorders>
              <w:top w:val="single" w:sz="6" w:space="0" w:color="808080"/>
              <w:left w:val="single" w:sz="6" w:space="0" w:color="808080"/>
              <w:bottom w:val="single" w:sz="6" w:space="0" w:color="808080"/>
              <w:right w:val="single" w:sz="6" w:space="0" w:color="808080"/>
            </w:tcBorders>
            <w:vAlign w:val="center"/>
          </w:tcPr>
          <w:p w14:paraId="106B4262" w14:textId="77777777" w:rsidR="000B7BB9" w:rsidRDefault="00000000">
            <w:pPr>
              <w:spacing w:before="40" w:after="40"/>
              <w:jc w:val="right"/>
            </w:pPr>
            <w:r>
              <w:rPr>
                <w:rFonts w:cs="Arial"/>
                <w:color w:val="000000"/>
                <w:sz w:val="18"/>
                <w:szCs w:val="18"/>
              </w:rPr>
              <w:t>4.933,25</w:t>
            </w:r>
          </w:p>
        </w:tc>
        <w:tc>
          <w:tcPr>
            <w:tcW w:w="1700" w:type="dxa"/>
            <w:tcBorders>
              <w:top w:val="single" w:sz="6" w:space="0" w:color="808080"/>
              <w:left w:val="single" w:sz="6" w:space="0" w:color="808080"/>
              <w:bottom w:val="single" w:sz="6" w:space="0" w:color="808080"/>
              <w:right w:val="single" w:sz="6" w:space="0" w:color="808080"/>
            </w:tcBorders>
            <w:vAlign w:val="center"/>
          </w:tcPr>
          <w:p w14:paraId="7DDE5A8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643DE55" w14:textId="77777777" w:rsidR="000B7BB9" w:rsidRDefault="00000000">
            <w:pPr>
              <w:spacing w:before="40" w:after="40"/>
              <w:jc w:val="right"/>
            </w:pPr>
            <w:r>
              <w:rPr>
                <w:rFonts w:cs="Arial"/>
                <w:color w:val="000000"/>
                <w:sz w:val="18"/>
                <w:szCs w:val="18"/>
              </w:rPr>
              <w:t>10.000,00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4B5554C" w14:textId="77777777" w:rsidR="000B7BB9" w:rsidRDefault="00000000">
            <w:pPr>
              <w:spacing w:before="40" w:after="40"/>
              <w:jc w:val="center"/>
            </w:pPr>
            <w:r>
              <w:rPr>
                <w:rFonts w:cs="Arial"/>
                <w:color w:val="000000"/>
                <w:sz w:val="18"/>
                <w:szCs w:val="18"/>
              </w:rPr>
              <w:t>202,71</w:t>
            </w:r>
          </w:p>
        </w:tc>
        <w:tc>
          <w:tcPr>
            <w:tcW w:w="900" w:type="dxa"/>
            <w:tcBorders>
              <w:top w:val="single" w:sz="6" w:space="0" w:color="808080"/>
              <w:left w:val="single" w:sz="6" w:space="0" w:color="808080"/>
              <w:bottom w:val="single" w:sz="6" w:space="0" w:color="808080"/>
              <w:right w:val="single" w:sz="6" w:space="0" w:color="808080"/>
            </w:tcBorders>
            <w:vAlign w:val="center"/>
          </w:tcPr>
          <w:p w14:paraId="3B960619" w14:textId="77777777" w:rsidR="000B7BB9" w:rsidRDefault="000B7BB9">
            <w:pPr>
              <w:spacing w:before="40" w:after="40"/>
              <w:jc w:val="center"/>
            </w:pPr>
          </w:p>
        </w:tc>
      </w:tr>
      <w:tr w:rsidR="000B7BB9" w14:paraId="2630367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A95EDB3" w14:textId="77777777" w:rsidR="000B7BB9" w:rsidRDefault="00000000">
            <w:pPr>
              <w:spacing w:before="40" w:after="40"/>
            </w:pPr>
            <w:r>
              <w:rPr>
                <w:rFonts w:cs="Arial"/>
                <w:color w:val="000000"/>
                <w:sz w:val="18"/>
                <w:szCs w:val="18"/>
              </w:rPr>
              <w:t xml:space="preserve">      383 Kazne, penali i naknade štete</w:t>
            </w:r>
          </w:p>
        </w:tc>
        <w:tc>
          <w:tcPr>
            <w:tcW w:w="1700" w:type="dxa"/>
            <w:tcBorders>
              <w:top w:val="single" w:sz="6" w:space="0" w:color="808080"/>
              <w:left w:val="single" w:sz="6" w:space="0" w:color="808080"/>
              <w:bottom w:val="single" w:sz="6" w:space="0" w:color="808080"/>
              <w:right w:val="single" w:sz="6" w:space="0" w:color="808080"/>
            </w:tcBorders>
            <w:vAlign w:val="center"/>
          </w:tcPr>
          <w:p w14:paraId="14CCD9F3" w14:textId="77777777" w:rsidR="000B7BB9" w:rsidRDefault="00000000">
            <w:pPr>
              <w:spacing w:before="40" w:after="40"/>
              <w:jc w:val="right"/>
            </w:pPr>
            <w:r>
              <w:rPr>
                <w:rFonts w:cs="Arial"/>
                <w:color w:val="000000"/>
                <w:sz w:val="18"/>
                <w:szCs w:val="18"/>
              </w:rPr>
              <w:t>25.382,83</w:t>
            </w:r>
          </w:p>
        </w:tc>
        <w:tc>
          <w:tcPr>
            <w:tcW w:w="1700" w:type="dxa"/>
            <w:tcBorders>
              <w:top w:val="single" w:sz="6" w:space="0" w:color="808080"/>
              <w:left w:val="single" w:sz="6" w:space="0" w:color="808080"/>
              <w:bottom w:val="single" w:sz="6" w:space="0" w:color="808080"/>
              <w:right w:val="single" w:sz="6" w:space="0" w:color="808080"/>
            </w:tcBorders>
            <w:vAlign w:val="center"/>
          </w:tcPr>
          <w:p w14:paraId="11D204A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109A8E0" w14:textId="77777777" w:rsidR="000B7BB9" w:rsidRDefault="00000000">
            <w:pPr>
              <w:spacing w:before="40" w:after="40"/>
              <w:jc w:val="right"/>
            </w:pPr>
            <w:r>
              <w:rPr>
                <w:rFonts w:cs="Arial"/>
                <w:color w:val="000000"/>
                <w:sz w:val="18"/>
                <w:szCs w:val="18"/>
              </w:rPr>
              <w:t>3.300,00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2AA07F47" w14:textId="77777777" w:rsidR="000B7BB9" w:rsidRDefault="00000000">
            <w:pPr>
              <w:spacing w:before="40" w:after="40"/>
              <w:jc w:val="center"/>
            </w:pPr>
            <w:r>
              <w:rPr>
                <w:rFonts w:cs="Arial"/>
                <w:color w:val="000000"/>
                <w:sz w:val="18"/>
                <w:szCs w:val="18"/>
              </w:rPr>
              <w:t>13,00</w:t>
            </w:r>
          </w:p>
        </w:tc>
        <w:tc>
          <w:tcPr>
            <w:tcW w:w="900" w:type="dxa"/>
            <w:tcBorders>
              <w:top w:val="single" w:sz="6" w:space="0" w:color="808080"/>
              <w:left w:val="single" w:sz="6" w:space="0" w:color="808080"/>
              <w:bottom w:val="single" w:sz="6" w:space="0" w:color="808080"/>
              <w:right w:val="single" w:sz="6" w:space="0" w:color="808080"/>
            </w:tcBorders>
            <w:vAlign w:val="center"/>
          </w:tcPr>
          <w:p w14:paraId="6A3FA1D4" w14:textId="77777777" w:rsidR="000B7BB9" w:rsidRDefault="000B7BB9">
            <w:pPr>
              <w:spacing w:before="40" w:after="40"/>
              <w:jc w:val="center"/>
            </w:pPr>
          </w:p>
        </w:tc>
      </w:tr>
      <w:tr w:rsidR="000B7BB9" w14:paraId="4844AB0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2A5E452" w14:textId="77777777" w:rsidR="000B7BB9" w:rsidRDefault="00000000">
            <w:pPr>
              <w:spacing w:before="40" w:after="40"/>
            </w:pPr>
            <w:r>
              <w:rPr>
                <w:rFonts w:cs="Arial"/>
                <w:color w:val="000000"/>
                <w:sz w:val="18"/>
                <w:szCs w:val="18"/>
              </w:rPr>
              <w:t xml:space="preserve">      3831 Naknade šteta pravnim i fizičkim osobama</w:t>
            </w:r>
          </w:p>
        </w:tc>
        <w:tc>
          <w:tcPr>
            <w:tcW w:w="1700" w:type="dxa"/>
            <w:tcBorders>
              <w:top w:val="single" w:sz="6" w:space="0" w:color="808080"/>
              <w:left w:val="single" w:sz="6" w:space="0" w:color="808080"/>
              <w:bottom w:val="single" w:sz="6" w:space="0" w:color="808080"/>
              <w:right w:val="single" w:sz="6" w:space="0" w:color="808080"/>
            </w:tcBorders>
            <w:vAlign w:val="center"/>
          </w:tcPr>
          <w:p w14:paraId="5134F202" w14:textId="77777777" w:rsidR="000B7BB9" w:rsidRDefault="00000000">
            <w:pPr>
              <w:spacing w:before="40" w:after="40"/>
              <w:jc w:val="right"/>
            </w:pPr>
            <w:r>
              <w:rPr>
                <w:rFonts w:cs="Arial"/>
                <w:color w:val="000000"/>
                <w:sz w:val="18"/>
                <w:szCs w:val="18"/>
              </w:rPr>
              <w:t>25.382,83</w:t>
            </w:r>
          </w:p>
        </w:tc>
        <w:tc>
          <w:tcPr>
            <w:tcW w:w="1700" w:type="dxa"/>
            <w:tcBorders>
              <w:top w:val="single" w:sz="6" w:space="0" w:color="808080"/>
              <w:left w:val="single" w:sz="6" w:space="0" w:color="808080"/>
              <w:bottom w:val="single" w:sz="6" w:space="0" w:color="808080"/>
              <w:right w:val="single" w:sz="6" w:space="0" w:color="808080"/>
            </w:tcBorders>
            <w:vAlign w:val="center"/>
          </w:tcPr>
          <w:p w14:paraId="773516D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ABAD17C" w14:textId="77777777" w:rsidR="000B7BB9" w:rsidRDefault="00000000">
            <w:pPr>
              <w:spacing w:before="40" w:after="40"/>
              <w:jc w:val="right"/>
            </w:pPr>
            <w:r>
              <w:rPr>
                <w:rFonts w:cs="Arial"/>
                <w:color w:val="000000"/>
                <w:sz w:val="18"/>
                <w:szCs w:val="18"/>
              </w:rPr>
              <w:t>3.300,00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C035AAF" w14:textId="77777777" w:rsidR="000B7BB9" w:rsidRDefault="00000000">
            <w:pPr>
              <w:spacing w:before="40" w:after="40"/>
              <w:jc w:val="center"/>
            </w:pPr>
            <w:r>
              <w:rPr>
                <w:rFonts w:cs="Arial"/>
                <w:color w:val="000000"/>
                <w:sz w:val="18"/>
                <w:szCs w:val="18"/>
              </w:rPr>
              <w:t>13,00</w:t>
            </w:r>
          </w:p>
        </w:tc>
        <w:tc>
          <w:tcPr>
            <w:tcW w:w="900" w:type="dxa"/>
            <w:tcBorders>
              <w:top w:val="single" w:sz="6" w:space="0" w:color="808080"/>
              <w:left w:val="single" w:sz="6" w:space="0" w:color="808080"/>
              <w:bottom w:val="single" w:sz="6" w:space="0" w:color="808080"/>
              <w:right w:val="single" w:sz="6" w:space="0" w:color="808080"/>
            </w:tcBorders>
            <w:vAlign w:val="center"/>
          </w:tcPr>
          <w:p w14:paraId="27BAE735" w14:textId="77777777" w:rsidR="000B7BB9" w:rsidRDefault="000B7BB9">
            <w:pPr>
              <w:spacing w:before="40" w:after="40"/>
              <w:jc w:val="center"/>
            </w:pPr>
          </w:p>
        </w:tc>
      </w:tr>
      <w:tr w:rsidR="000B7BB9" w14:paraId="7ABA4C7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D611B89" w14:textId="77777777" w:rsidR="000B7BB9" w:rsidRDefault="00000000">
            <w:pPr>
              <w:spacing w:before="40" w:after="40"/>
            </w:pPr>
            <w:r>
              <w:rPr>
                <w:rFonts w:cs="Arial"/>
                <w:color w:val="000000"/>
                <w:sz w:val="18"/>
                <w:szCs w:val="18"/>
              </w:rPr>
              <w:t xml:space="preserve">      386 Kapitalne pomoći</w:t>
            </w:r>
          </w:p>
        </w:tc>
        <w:tc>
          <w:tcPr>
            <w:tcW w:w="1700" w:type="dxa"/>
            <w:tcBorders>
              <w:top w:val="single" w:sz="6" w:space="0" w:color="808080"/>
              <w:left w:val="single" w:sz="6" w:space="0" w:color="808080"/>
              <w:bottom w:val="single" w:sz="6" w:space="0" w:color="808080"/>
              <w:right w:val="single" w:sz="6" w:space="0" w:color="808080"/>
            </w:tcBorders>
            <w:vAlign w:val="center"/>
          </w:tcPr>
          <w:p w14:paraId="616A05E6" w14:textId="77777777" w:rsidR="000B7BB9" w:rsidRDefault="00000000">
            <w:pPr>
              <w:spacing w:before="40" w:after="40"/>
              <w:jc w:val="right"/>
            </w:pPr>
            <w:r>
              <w:rPr>
                <w:rFonts w:cs="Arial"/>
                <w:color w:val="000000"/>
                <w:sz w:val="18"/>
                <w:szCs w:val="18"/>
              </w:rPr>
              <w:t>680.581,52</w:t>
            </w:r>
          </w:p>
        </w:tc>
        <w:tc>
          <w:tcPr>
            <w:tcW w:w="1700" w:type="dxa"/>
            <w:tcBorders>
              <w:top w:val="single" w:sz="6" w:space="0" w:color="808080"/>
              <w:left w:val="single" w:sz="6" w:space="0" w:color="808080"/>
              <w:bottom w:val="single" w:sz="6" w:space="0" w:color="808080"/>
              <w:right w:val="single" w:sz="6" w:space="0" w:color="808080"/>
            </w:tcBorders>
            <w:vAlign w:val="center"/>
          </w:tcPr>
          <w:p w14:paraId="3B712C0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FB41DAD" w14:textId="77777777" w:rsidR="000B7BB9" w:rsidRDefault="00000000">
            <w:pPr>
              <w:spacing w:before="40" w:after="40"/>
              <w:jc w:val="right"/>
            </w:pPr>
            <w:r>
              <w:rPr>
                <w:rFonts w:cs="Arial"/>
                <w:color w:val="000000"/>
                <w:sz w:val="18"/>
                <w:szCs w:val="18"/>
              </w:rPr>
              <w:t>351.000,00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3BE37B12" w14:textId="77777777" w:rsidR="000B7BB9" w:rsidRDefault="00000000">
            <w:pPr>
              <w:spacing w:before="40" w:after="40"/>
              <w:jc w:val="center"/>
            </w:pPr>
            <w:r>
              <w:rPr>
                <w:rFonts w:cs="Arial"/>
                <w:color w:val="000000"/>
                <w:sz w:val="18"/>
                <w:szCs w:val="18"/>
              </w:rPr>
              <w:t>51,57</w:t>
            </w:r>
          </w:p>
        </w:tc>
        <w:tc>
          <w:tcPr>
            <w:tcW w:w="900" w:type="dxa"/>
            <w:tcBorders>
              <w:top w:val="single" w:sz="6" w:space="0" w:color="808080"/>
              <w:left w:val="single" w:sz="6" w:space="0" w:color="808080"/>
              <w:bottom w:val="single" w:sz="6" w:space="0" w:color="808080"/>
              <w:right w:val="single" w:sz="6" w:space="0" w:color="808080"/>
            </w:tcBorders>
            <w:vAlign w:val="center"/>
          </w:tcPr>
          <w:p w14:paraId="20F539E2" w14:textId="77777777" w:rsidR="000B7BB9" w:rsidRDefault="000B7BB9">
            <w:pPr>
              <w:spacing w:before="40" w:after="40"/>
              <w:jc w:val="center"/>
            </w:pPr>
          </w:p>
        </w:tc>
      </w:tr>
      <w:tr w:rsidR="000B7BB9" w14:paraId="573C436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8158338" w14:textId="77777777" w:rsidR="000B7BB9" w:rsidRDefault="00000000">
            <w:pPr>
              <w:spacing w:before="40" w:after="40"/>
            </w:pPr>
            <w:r>
              <w:rPr>
                <w:rFonts w:cs="Arial"/>
                <w:color w:val="000000"/>
                <w:sz w:val="18"/>
                <w:szCs w:val="18"/>
              </w:rPr>
              <w:t xml:space="preserve">      3861 Kapitalne pomoći kreditnim i ostalim financijskim institucijama te trgovačkim društvima u javnom sek</w:t>
            </w:r>
          </w:p>
        </w:tc>
        <w:tc>
          <w:tcPr>
            <w:tcW w:w="1700" w:type="dxa"/>
            <w:tcBorders>
              <w:top w:val="single" w:sz="6" w:space="0" w:color="808080"/>
              <w:left w:val="single" w:sz="6" w:space="0" w:color="808080"/>
              <w:bottom w:val="single" w:sz="6" w:space="0" w:color="808080"/>
              <w:right w:val="single" w:sz="6" w:space="0" w:color="808080"/>
            </w:tcBorders>
            <w:vAlign w:val="center"/>
          </w:tcPr>
          <w:p w14:paraId="4C57E884" w14:textId="77777777" w:rsidR="000B7BB9" w:rsidRDefault="00000000">
            <w:pPr>
              <w:spacing w:before="40" w:after="40"/>
              <w:jc w:val="right"/>
            </w:pPr>
            <w:r>
              <w:rPr>
                <w:rFonts w:cs="Arial"/>
                <w:color w:val="000000"/>
                <w:sz w:val="18"/>
                <w:szCs w:val="18"/>
              </w:rPr>
              <w:t>680.581,52</w:t>
            </w:r>
          </w:p>
        </w:tc>
        <w:tc>
          <w:tcPr>
            <w:tcW w:w="1700" w:type="dxa"/>
            <w:tcBorders>
              <w:top w:val="single" w:sz="6" w:space="0" w:color="808080"/>
              <w:left w:val="single" w:sz="6" w:space="0" w:color="808080"/>
              <w:bottom w:val="single" w:sz="6" w:space="0" w:color="808080"/>
              <w:right w:val="single" w:sz="6" w:space="0" w:color="808080"/>
            </w:tcBorders>
            <w:vAlign w:val="center"/>
          </w:tcPr>
          <w:p w14:paraId="637FDC6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B365991" w14:textId="77777777" w:rsidR="000B7BB9" w:rsidRDefault="00000000">
            <w:pPr>
              <w:spacing w:before="40" w:after="40"/>
              <w:jc w:val="right"/>
            </w:pPr>
            <w:r>
              <w:rPr>
                <w:rFonts w:cs="Arial"/>
                <w:color w:val="000000"/>
                <w:sz w:val="18"/>
                <w:szCs w:val="18"/>
              </w:rPr>
              <w:t>351.000,00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2F16F1D5" w14:textId="77777777" w:rsidR="000B7BB9" w:rsidRDefault="00000000">
            <w:pPr>
              <w:spacing w:before="40" w:after="40"/>
              <w:jc w:val="center"/>
            </w:pPr>
            <w:r>
              <w:rPr>
                <w:rFonts w:cs="Arial"/>
                <w:color w:val="000000"/>
                <w:sz w:val="18"/>
                <w:szCs w:val="18"/>
              </w:rPr>
              <w:t>51,57</w:t>
            </w:r>
          </w:p>
        </w:tc>
        <w:tc>
          <w:tcPr>
            <w:tcW w:w="900" w:type="dxa"/>
            <w:tcBorders>
              <w:top w:val="single" w:sz="6" w:space="0" w:color="808080"/>
              <w:left w:val="single" w:sz="6" w:space="0" w:color="808080"/>
              <w:bottom w:val="single" w:sz="6" w:space="0" w:color="808080"/>
              <w:right w:val="single" w:sz="6" w:space="0" w:color="808080"/>
            </w:tcBorders>
            <w:vAlign w:val="center"/>
          </w:tcPr>
          <w:p w14:paraId="1E485046" w14:textId="77777777" w:rsidR="000B7BB9" w:rsidRDefault="000B7BB9">
            <w:pPr>
              <w:spacing w:before="40" w:after="40"/>
              <w:jc w:val="center"/>
            </w:pPr>
          </w:p>
        </w:tc>
      </w:tr>
      <w:tr w:rsidR="000B7BB9" w14:paraId="663AB31A"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3DF1B1B0" w14:textId="77777777" w:rsidR="000B7BB9" w:rsidRDefault="00000000">
            <w:pPr>
              <w:spacing w:before="40" w:after="40"/>
            </w:pPr>
            <w:r>
              <w:rPr>
                <w:rFonts w:cs="Arial"/>
                <w:b/>
                <w:color w:val="000000"/>
                <w:sz w:val="18"/>
                <w:szCs w:val="18"/>
              </w:rPr>
              <w:t>4 Rashodi za nabavu nefinancijske imovine</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7C3A716B" w14:textId="77777777" w:rsidR="000B7BB9" w:rsidRDefault="00000000">
            <w:pPr>
              <w:spacing w:before="40" w:after="40"/>
              <w:jc w:val="right"/>
            </w:pPr>
            <w:r>
              <w:rPr>
                <w:rFonts w:cs="Arial"/>
                <w:b/>
                <w:color w:val="000000"/>
                <w:sz w:val="18"/>
                <w:szCs w:val="18"/>
              </w:rPr>
              <w:t>2.688.228,00</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91E16D2" w14:textId="77777777" w:rsidR="000B7BB9" w:rsidRDefault="00000000">
            <w:pPr>
              <w:spacing w:before="40" w:after="40"/>
              <w:jc w:val="right"/>
            </w:pPr>
            <w:r>
              <w:rPr>
                <w:rFonts w:cs="Arial"/>
                <w:b/>
                <w:color w:val="000000"/>
                <w:sz w:val="18"/>
                <w:szCs w:val="18"/>
              </w:rPr>
              <w:t>14.662.927,25</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425E675B" w14:textId="77777777" w:rsidR="000B7BB9" w:rsidRDefault="00000000">
            <w:pPr>
              <w:spacing w:before="40" w:after="40"/>
              <w:jc w:val="right"/>
            </w:pPr>
            <w:r>
              <w:rPr>
                <w:sz w:val="18"/>
                <w:szCs w:val="18"/>
              </w:rPr>
              <w:t>7.487.345,30</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3AAFEB92" w14:textId="77777777" w:rsidR="000B7BB9" w:rsidRDefault="00000000">
            <w:pPr>
              <w:spacing w:before="40" w:after="40"/>
              <w:jc w:val="center"/>
            </w:pPr>
            <w:r>
              <w:rPr>
                <w:sz w:val="18"/>
                <w:szCs w:val="18"/>
              </w:rPr>
              <w:t>278,52</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09ED0DE5" w14:textId="77777777" w:rsidR="000B7BB9" w:rsidRDefault="00000000">
            <w:pPr>
              <w:spacing w:before="40" w:after="40"/>
              <w:jc w:val="center"/>
            </w:pPr>
            <w:r>
              <w:rPr>
                <w:sz w:val="18"/>
                <w:szCs w:val="18"/>
              </w:rPr>
              <w:t>51,06</w:t>
            </w:r>
          </w:p>
        </w:tc>
      </w:tr>
      <w:tr w:rsidR="000B7BB9" w14:paraId="3E274347"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F5CD06" w14:textId="77777777" w:rsidR="000B7BB9" w:rsidRDefault="00000000">
            <w:pPr>
              <w:spacing w:before="40" w:after="40"/>
            </w:pPr>
            <w:r>
              <w:rPr>
                <w:rFonts w:cs="Arial"/>
                <w:b/>
                <w:color w:val="000000"/>
                <w:sz w:val="18"/>
                <w:szCs w:val="18"/>
              </w:rPr>
              <w:t xml:space="preserve">   41 Rashodi za nabavu neproizvedene dugotrajne imovine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4C7648E" w14:textId="77777777" w:rsidR="000B7BB9" w:rsidRDefault="00000000">
            <w:pPr>
              <w:spacing w:before="40" w:after="40"/>
              <w:jc w:val="right"/>
            </w:pPr>
            <w:r>
              <w:rPr>
                <w:rFonts w:cs="Arial"/>
                <w:b/>
                <w:color w:val="000000"/>
                <w:sz w:val="18"/>
                <w:szCs w:val="18"/>
              </w:rPr>
              <w:t>32.851,41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695B5A" w14:textId="77777777" w:rsidR="000B7BB9" w:rsidRDefault="00000000">
            <w:pPr>
              <w:spacing w:before="40" w:after="40"/>
              <w:jc w:val="right"/>
            </w:pPr>
            <w:r>
              <w:rPr>
                <w:rFonts w:cs="Arial"/>
                <w:b/>
                <w:color w:val="000000"/>
                <w:sz w:val="18"/>
                <w:szCs w:val="18"/>
              </w:rPr>
              <w:t>381.300,00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4E25547" w14:textId="77777777" w:rsidR="000B7BB9" w:rsidRDefault="00000000">
            <w:pPr>
              <w:spacing w:before="40" w:after="40"/>
              <w:jc w:val="right"/>
            </w:pPr>
            <w:r>
              <w:rPr>
                <w:rFonts w:cs="Arial"/>
                <w:b/>
                <w:color w:val="000000"/>
                <w:sz w:val="18"/>
                <w:szCs w:val="18"/>
              </w:rPr>
              <w:t>362.685,91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9EE4682" w14:textId="77777777" w:rsidR="000B7BB9" w:rsidRDefault="00000000">
            <w:pPr>
              <w:spacing w:before="40" w:after="40"/>
              <w:jc w:val="center"/>
            </w:pPr>
            <w:r>
              <w:rPr>
                <w:rFonts w:cs="Arial"/>
                <w:b/>
                <w:color w:val="000000"/>
                <w:sz w:val="18"/>
                <w:szCs w:val="18"/>
              </w:rPr>
              <w:t>1104,02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513A82A" w14:textId="77777777" w:rsidR="000B7BB9" w:rsidRDefault="00000000">
            <w:pPr>
              <w:spacing w:before="40" w:after="40"/>
              <w:jc w:val="center"/>
            </w:pPr>
            <w:r>
              <w:rPr>
                <w:rFonts w:cs="Arial"/>
                <w:b/>
                <w:color w:val="000000"/>
                <w:sz w:val="18"/>
                <w:szCs w:val="18"/>
              </w:rPr>
              <w:t>95,12</w:t>
            </w:r>
          </w:p>
        </w:tc>
      </w:tr>
      <w:tr w:rsidR="000B7BB9" w14:paraId="5635B6F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34CC37A" w14:textId="77777777" w:rsidR="000B7BB9" w:rsidRDefault="00000000">
            <w:pPr>
              <w:spacing w:before="40" w:after="40"/>
            </w:pPr>
            <w:r>
              <w:rPr>
                <w:rFonts w:cs="Arial"/>
                <w:color w:val="000000"/>
                <w:sz w:val="18"/>
                <w:szCs w:val="18"/>
              </w:rPr>
              <w:t xml:space="preserve">      411 Materijalna imovina - prirodna bogatstva</w:t>
            </w:r>
          </w:p>
        </w:tc>
        <w:tc>
          <w:tcPr>
            <w:tcW w:w="1700" w:type="dxa"/>
            <w:tcBorders>
              <w:top w:val="single" w:sz="6" w:space="0" w:color="808080"/>
              <w:left w:val="single" w:sz="6" w:space="0" w:color="808080"/>
              <w:bottom w:val="single" w:sz="6" w:space="0" w:color="808080"/>
              <w:right w:val="single" w:sz="6" w:space="0" w:color="808080"/>
            </w:tcBorders>
            <w:vAlign w:val="center"/>
          </w:tcPr>
          <w:p w14:paraId="32F3DA24" w14:textId="77777777" w:rsidR="000B7BB9" w:rsidRDefault="00000000">
            <w:pPr>
              <w:spacing w:before="40" w:after="40"/>
              <w:jc w:val="right"/>
            </w:pPr>
            <w:r>
              <w:rPr>
                <w:rFonts w:cs="Arial"/>
                <w:color w:val="000000"/>
                <w:sz w:val="18"/>
                <w:szCs w:val="18"/>
              </w:rPr>
              <w:t>19,00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004611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30E4B55" w14:textId="77777777" w:rsidR="000B7BB9" w:rsidRDefault="00000000">
            <w:pPr>
              <w:spacing w:before="40" w:after="40"/>
              <w:jc w:val="right"/>
            </w:pPr>
            <w:r>
              <w:rPr>
                <w:rFonts w:cs="Arial"/>
                <w:color w:val="000000"/>
                <w:sz w:val="18"/>
                <w:szCs w:val="18"/>
              </w:rPr>
              <w:t>60.000,00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666CE5C0" w14:textId="77777777" w:rsidR="000B7BB9" w:rsidRDefault="00000000">
            <w:pPr>
              <w:spacing w:before="40" w:after="40"/>
              <w:jc w:val="center"/>
            </w:pPr>
            <w:r>
              <w:rPr>
                <w:rFonts w:cs="Arial"/>
                <w:color w:val="000000"/>
                <w:sz w:val="18"/>
                <w:szCs w:val="18"/>
              </w:rPr>
              <w:t>315789,47</w:t>
            </w:r>
          </w:p>
        </w:tc>
        <w:tc>
          <w:tcPr>
            <w:tcW w:w="900" w:type="dxa"/>
            <w:tcBorders>
              <w:top w:val="single" w:sz="6" w:space="0" w:color="808080"/>
              <w:left w:val="single" w:sz="6" w:space="0" w:color="808080"/>
              <w:bottom w:val="single" w:sz="6" w:space="0" w:color="808080"/>
              <w:right w:val="single" w:sz="6" w:space="0" w:color="808080"/>
            </w:tcBorders>
            <w:vAlign w:val="center"/>
          </w:tcPr>
          <w:p w14:paraId="7AB6E9D6" w14:textId="77777777" w:rsidR="000B7BB9" w:rsidRDefault="000B7BB9">
            <w:pPr>
              <w:spacing w:before="40" w:after="40"/>
              <w:jc w:val="center"/>
            </w:pPr>
          </w:p>
        </w:tc>
      </w:tr>
      <w:tr w:rsidR="000B7BB9" w14:paraId="35E19D9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5B833A9" w14:textId="77777777" w:rsidR="000B7BB9" w:rsidRDefault="00000000">
            <w:pPr>
              <w:spacing w:before="40" w:after="40"/>
            </w:pPr>
            <w:r>
              <w:rPr>
                <w:rFonts w:cs="Arial"/>
                <w:color w:val="000000"/>
                <w:sz w:val="18"/>
                <w:szCs w:val="18"/>
              </w:rPr>
              <w:t xml:space="preserve">      4111 Zemljište</w:t>
            </w:r>
          </w:p>
        </w:tc>
        <w:tc>
          <w:tcPr>
            <w:tcW w:w="1700" w:type="dxa"/>
            <w:tcBorders>
              <w:top w:val="single" w:sz="6" w:space="0" w:color="808080"/>
              <w:left w:val="single" w:sz="6" w:space="0" w:color="808080"/>
              <w:bottom w:val="single" w:sz="6" w:space="0" w:color="808080"/>
              <w:right w:val="single" w:sz="6" w:space="0" w:color="808080"/>
            </w:tcBorders>
            <w:vAlign w:val="center"/>
          </w:tcPr>
          <w:p w14:paraId="66A2BAC0" w14:textId="77777777" w:rsidR="000B7BB9" w:rsidRDefault="00000000">
            <w:pPr>
              <w:spacing w:before="40" w:after="40"/>
              <w:jc w:val="right"/>
            </w:pPr>
            <w:r>
              <w:rPr>
                <w:rFonts w:cs="Arial"/>
                <w:color w:val="000000"/>
                <w:sz w:val="18"/>
                <w:szCs w:val="18"/>
              </w:rPr>
              <w:t>19,00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BE3483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9565879" w14:textId="77777777" w:rsidR="000B7BB9" w:rsidRDefault="00000000">
            <w:pPr>
              <w:spacing w:before="40" w:after="40"/>
              <w:jc w:val="right"/>
            </w:pPr>
            <w:r>
              <w:rPr>
                <w:rFonts w:cs="Arial"/>
                <w:color w:val="000000"/>
                <w:sz w:val="18"/>
                <w:szCs w:val="18"/>
              </w:rPr>
              <w:t>60.000,00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08CE269" w14:textId="77777777" w:rsidR="000B7BB9" w:rsidRDefault="00000000">
            <w:pPr>
              <w:spacing w:before="40" w:after="40"/>
              <w:jc w:val="center"/>
            </w:pPr>
            <w:r>
              <w:rPr>
                <w:rFonts w:cs="Arial"/>
                <w:color w:val="000000"/>
                <w:sz w:val="18"/>
                <w:szCs w:val="18"/>
              </w:rPr>
              <w:t>315789,47</w:t>
            </w:r>
          </w:p>
        </w:tc>
        <w:tc>
          <w:tcPr>
            <w:tcW w:w="900" w:type="dxa"/>
            <w:tcBorders>
              <w:top w:val="single" w:sz="6" w:space="0" w:color="808080"/>
              <w:left w:val="single" w:sz="6" w:space="0" w:color="808080"/>
              <w:bottom w:val="single" w:sz="6" w:space="0" w:color="808080"/>
              <w:right w:val="single" w:sz="6" w:space="0" w:color="808080"/>
            </w:tcBorders>
            <w:vAlign w:val="center"/>
          </w:tcPr>
          <w:p w14:paraId="67D6C8C8" w14:textId="77777777" w:rsidR="000B7BB9" w:rsidRDefault="000B7BB9">
            <w:pPr>
              <w:spacing w:before="40" w:after="40"/>
              <w:jc w:val="center"/>
            </w:pPr>
          </w:p>
        </w:tc>
      </w:tr>
      <w:tr w:rsidR="000B7BB9" w14:paraId="17ADD49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B666F49" w14:textId="77777777" w:rsidR="000B7BB9" w:rsidRDefault="00000000">
            <w:pPr>
              <w:spacing w:before="40" w:after="40"/>
            </w:pPr>
            <w:r>
              <w:rPr>
                <w:rFonts w:cs="Arial"/>
                <w:color w:val="000000"/>
                <w:sz w:val="18"/>
                <w:szCs w:val="18"/>
              </w:rPr>
              <w:t xml:space="preserve">      412 Nematerijalna imovina</w:t>
            </w:r>
          </w:p>
        </w:tc>
        <w:tc>
          <w:tcPr>
            <w:tcW w:w="1700" w:type="dxa"/>
            <w:tcBorders>
              <w:top w:val="single" w:sz="6" w:space="0" w:color="808080"/>
              <w:left w:val="single" w:sz="6" w:space="0" w:color="808080"/>
              <w:bottom w:val="single" w:sz="6" w:space="0" w:color="808080"/>
              <w:right w:val="single" w:sz="6" w:space="0" w:color="808080"/>
            </w:tcBorders>
            <w:vAlign w:val="center"/>
          </w:tcPr>
          <w:p w14:paraId="13C8126C" w14:textId="77777777" w:rsidR="000B7BB9" w:rsidRDefault="00000000">
            <w:pPr>
              <w:spacing w:before="40" w:after="40"/>
              <w:jc w:val="right"/>
            </w:pPr>
            <w:r>
              <w:rPr>
                <w:rFonts w:cs="Arial"/>
                <w:color w:val="000000"/>
                <w:sz w:val="18"/>
                <w:szCs w:val="18"/>
              </w:rPr>
              <w:t>32.832,41</w:t>
            </w:r>
          </w:p>
        </w:tc>
        <w:tc>
          <w:tcPr>
            <w:tcW w:w="1700" w:type="dxa"/>
            <w:tcBorders>
              <w:top w:val="single" w:sz="6" w:space="0" w:color="808080"/>
              <w:left w:val="single" w:sz="6" w:space="0" w:color="808080"/>
              <w:bottom w:val="single" w:sz="6" w:space="0" w:color="808080"/>
              <w:right w:val="single" w:sz="6" w:space="0" w:color="808080"/>
            </w:tcBorders>
            <w:vAlign w:val="center"/>
          </w:tcPr>
          <w:p w14:paraId="7D7776F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B1C2212" w14:textId="77777777" w:rsidR="000B7BB9" w:rsidRDefault="00000000">
            <w:pPr>
              <w:spacing w:before="40" w:after="40"/>
              <w:jc w:val="right"/>
            </w:pPr>
            <w:r>
              <w:rPr>
                <w:rFonts w:cs="Arial"/>
                <w:color w:val="000000"/>
                <w:sz w:val="18"/>
                <w:szCs w:val="18"/>
              </w:rPr>
              <w:t>302.685,91</w:t>
            </w:r>
          </w:p>
        </w:tc>
        <w:tc>
          <w:tcPr>
            <w:tcW w:w="900" w:type="dxa"/>
            <w:tcBorders>
              <w:top w:val="single" w:sz="6" w:space="0" w:color="808080"/>
              <w:left w:val="single" w:sz="6" w:space="0" w:color="808080"/>
              <w:bottom w:val="single" w:sz="6" w:space="0" w:color="808080"/>
              <w:right w:val="single" w:sz="6" w:space="0" w:color="808080"/>
            </w:tcBorders>
            <w:vAlign w:val="center"/>
          </w:tcPr>
          <w:p w14:paraId="3153F0DF" w14:textId="77777777" w:rsidR="000B7BB9" w:rsidRDefault="00000000">
            <w:pPr>
              <w:spacing w:before="40" w:after="40"/>
              <w:jc w:val="center"/>
            </w:pPr>
            <w:r>
              <w:rPr>
                <w:rFonts w:cs="Arial"/>
                <w:color w:val="000000"/>
                <w:sz w:val="18"/>
                <w:szCs w:val="18"/>
              </w:rPr>
              <w:t>921,91</w:t>
            </w:r>
          </w:p>
        </w:tc>
        <w:tc>
          <w:tcPr>
            <w:tcW w:w="900" w:type="dxa"/>
            <w:tcBorders>
              <w:top w:val="single" w:sz="6" w:space="0" w:color="808080"/>
              <w:left w:val="single" w:sz="6" w:space="0" w:color="808080"/>
              <w:bottom w:val="single" w:sz="6" w:space="0" w:color="808080"/>
              <w:right w:val="single" w:sz="6" w:space="0" w:color="808080"/>
            </w:tcBorders>
            <w:vAlign w:val="center"/>
          </w:tcPr>
          <w:p w14:paraId="7C4C56E0" w14:textId="77777777" w:rsidR="000B7BB9" w:rsidRDefault="000B7BB9">
            <w:pPr>
              <w:spacing w:before="40" w:after="40"/>
              <w:jc w:val="center"/>
            </w:pPr>
          </w:p>
        </w:tc>
      </w:tr>
      <w:tr w:rsidR="000B7BB9" w14:paraId="7C08D0F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2C1C9ED" w14:textId="77777777" w:rsidR="000B7BB9" w:rsidRDefault="00000000">
            <w:pPr>
              <w:spacing w:before="40" w:after="40"/>
            </w:pPr>
            <w:r>
              <w:rPr>
                <w:rFonts w:cs="Arial"/>
                <w:color w:val="000000"/>
                <w:sz w:val="18"/>
                <w:szCs w:val="18"/>
              </w:rPr>
              <w:t xml:space="preserve">      4124 Ostala prava</w:t>
            </w:r>
          </w:p>
        </w:tc>
        <w:tc>
          <w:tcPr>
            <w:tcW w:w="1700" w:type="dxa"/>
            <w:tcBorders>
              <w:top w:val="single" w:sz="6" w:space="0" w:color="808080"/>
              <w:left w:val="single" w:sz="6" w:space="0" w:color="808080"/>
              <w:bottom w:val="single" w:sz="6" w:space="0" w:color="808080"/>
              <w:right w:val="single" w:sz="6" w:space="0" w:color="808080"/>
            </w:tcBorders>
            <w:vAlign w:val="center"/>
          </w:tcPr>
          <w:p w14:paraId="5F6C427E" w14:textId="77777777" w:rsidR="000B7BB9" w:rsidRDefault="00000000">
            <w:pPr>
              <w:spacing w:before="40" w:after="40"/>
              <w:jc w:val="right"/>
            </w:pPr>
            <w:r>
              <w:rPr>
                <w:rFonts w:cs="Arial"/>
                <w:color w:val="000000"/>
                <w:sz w:val="18"/>
                <w:szCs w:val="18"/>
              </w:rPr>
              <w:t>32.832,41</w:t>
            </w:r>
          </w:p>
        </w:tc>
        <w:tc>
          <w:tcPr>
            <w:tcW w:w="1700" w:type="dxa"/>
            <w:tcBorders>
              <w:top w:val="single" w:sz="6" w:space="0" w:color="808080"/>
              <w:left w:val="single" w:sz="6" w:space="0" w:color="808080"/>
              <w:bottom w:val="single" w:sz="6" w:space="0" w:color="808080"/>
              <w:right w:val="single" w:sz="6" w:space="0" w:color="808080"/>
            </w:tcBorders>
            <w:vAlign w:val="center"/>
          </w:tcPr>
          <w:p w14:paraId="573FBAD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2F067A8" w14:textId="77777777" w:rsidR="000B7BB9" w:rsidRDefault="00000000">
            <w:pPr>
              <w:spacing w:before="40" w:after="40"/>
              <w:jc w:val="right"/>
            </w:pPr>
            <w:r>
              <w:rPr>
                <w:rFonts w:cs="Arial"/>
                <w:color w:val="000000"/>
                <w:sz w:val="18"/>
                <w:szCs w:val="18"/>
              </w:rPr>
              <w:t>302.685,91</w:t>
            </w:r>
          </w:p>
        </w:tc>
        <w:tc>
          <w:tcPr>
            <w:tcW w:w="900" w:type="dxa"/>
            <w:tcBorders>
              <w:top w:val="single" w:sz="6" w:space="0" w:color="808080"/>
              <w:left w:val="single" w:sz="6" w:space="0" w:color="808080"/>
              <w:bottom w:val="single" w:sz="6" w:space="0" w:color="808080"/>
              <w:right w:val="single" w:sz="6" w:space="0" w:color="808080"/>
            </w:tcBorders>
            <w:vAlign w:val="center"/>
          </w:tcPr>
          <w:p w14:paraId="1BC57ACA" w14:textId="77777777" w:rsidR="000B7BB9" w:rsidRDefault="00000000">
            <w:pPr>
              <w:spacing w:before="40" w:after="40"/>
              <w:jc w:val="center"/>
            </w:pPr>
            <w:r>
              <w:rPr>
                <w:rFonts w:cs="Arial"/>
                <w:color w:val="000000"/>
                <w:sz w:val="18"/>
                <w:szCs w:val="18"/>
              </w:rPr>
              <w:t>921,91</w:t>
            </w:r>
          </w:p>
        </w:tc>
        <w:tc>
          <w:tcPr>
            <w:tcW w:w="900" w:type="dxa"/>
            <w:tcBorders>
              <w:top w:val="single" w:sz="6" w:space="0" w:color="808080"/>
              <w:left w:val="single" w:sz="6" w:space="0" w:color="808080"/>
              <w:bottom w:val="single" w:sz="6" w:space="0" w:color="808080"/>
              <w:right w:val="single" w:sz="6" w:space="0" w:color="808080"/>
            </w:tcBorders>
            <w:vAlign w:val="center"/>
          </w:tcPr>
          <w:p w14:paraId="02045A4C" w14:textId="77777777" w:rsidR="000B7BB9" w:rsidRDefault="000B7BB9">
            <w:pPr>
              <w:spacing w:before="40" w:after="40"/>
              <w:jc w:val="center"/>
            </w:pPr>
          </w:p>
        </w:tc>
      </w:tr>
      <w:tr w:rsidR="000B7BB9" w14:paraId="706776EE"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944F515" w14:textId="77777777" w:rsidR="000B7BB9" w:rsidRDefault="00000000">
            <w:pPr>
              <w:spacing w:before="40" w:after="40"/>
            </w:pPr>
            <w:r>
              <w:rPr>
                <w:rFonts w:cs="Arial"/>
                <w:b/>
                <w:color w:val="000000"/>
                <w:sz w:val="18"/>
                <w:szCs w:val="18"/>
              </w:rPr>
              <w:lastRenderedPageBreak/>
              <w:t xml:space="preserve">   42 Rashodi za nabavu proizvedene dugotrajne imovine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57B32AB" w14:textId="77777777" w:rsidR="000B7BB9" w:rsidRDefault="00000000">
            <w:pPr>
              <w:spacing w:before="40" w:after="40"/>
              <w:jc w:val="right"/>
            </w:pPr>
            <w:r>
              <w:rPr>
                <w:rFonts w:cs="Arial"/>
                <w:b/>
                <w:color w:val="000000"/>
                <w:sz w:val="18"/>
                <w:szCs w:val="18"/>
              </w:rPr>
              <w:t>2.352.165,35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253B6B1" w14:textId="77777777" w:rsidR="000B7BB9" w:rsidRDefault="00000000">
            <w:pPr>
              <w:spacing w:before="40" w:after="40"/>
              <w:jc w:val="right"/>
            </w:pPr>
            <w:r>
              <w:rPr>
                <w:rFonts w:cs="Arial"/>
                <w:b/>
                <w:color w:val="000000"/>
                <w:sz w:val="18"/>
                <w:szCs w:val="18"/>
              </w:rPr>
              <w:t>14.170.982,25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09485B6" w14:textId="77777777" w:rsidR="000B7BB9" w:rsidRDefault="00000000">
            <w:pPr>
              <w:spacing w:before="40" w:after="40"/>
              <w:jc w:val="right"/>
            </w:pPr>
            <w:r>
              <w:rPr>
                <w:sz w:val="18"/>
                <w:szCs w:val="18"/>
              </w:rPr>
              <w:t>7.098.723,35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CDA4FAF" w14:textId="77777777" w:rsidR="000B7BB9" w:rsidRDefault="00000000">
            <w:pPr>
              <w:spacing w:before="40" w:after="40"/>
              <w:jc w:val="center"/>
            </w:pPr>
            <w:r>
              <w:rPr>
                <w:sz w:val="18"/>
                <w:szCs w:val="18"/>
              </w:rPr>
              <w:t>301,80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E2FF218" w14:textId="77777777" w:rsidR="000B7BB9" w:rsidRDefault="00000000">
            <w:pPr>
              <w:spacing w:before="40" w:after="40"/>
              <w:jc w:val="center"/>
            </w:pPr>
            <w:r>
              <w:rPr>
                <w:sz w:val="18"/>
                <w:szCs w:val="18"/>
              </w:rPr>
              <w:t>50,09</w:t>
            </w:r>
          </w:p>
        </w:tc>
      </w:tr>
      <w:tr w:rsidR="000B7BB9" w14:paraId="6CD530E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C4A7E19" w14:textId="77777777" w:rsidR="000B7BB9" w:rsidRDefault="00000000">
            <w:pPr>
              <w:spacing w:before="40" w:after="40"/>
            </w:pPr>
            <w:r>
              <w:rPr>
                <w:rFonts w:cs="Arial"/>
                <w:color w:val="000000"/>
                <w:sz w:val="18"/>
                <w:szCs w:val="18"/>
              </w:rPr>
              <w:t xml:space="preserve">      421 Građevinski objekti</w:t>
            </w:r>
          </w:p>
        </w:tc>
        <w:tc>
          <w:tcPr>
            <w:tcW w:w="1700" w:type="dxa"/>
            <w:tcBorders>
              <w:top w:val="single" w:sz="6" w:space="0" w:color="808080"/>
              <w:left w:val="single" w:sz="6" w:space="0" w:color="808080"/>
              <w:bottom w:val="single" w:sz="6" w:space="0" w:color="808080"/>
              <w:right w:val="single" w:sz="6" w:space="0" w:color="808080"/>
            </w:tcBorders>
            <w:vAlign w:val="center"/>
          </w:tcPr>
          <w:p w14:paraId="60D465D0" w14:textId="77777777" w:rsidR="000B7BB9" w:rsidRDefault="00000000">
            <w:pPr>
              <w:spacing w:before="40" w:after="40"/>
              <w:jc w:val="right"/>
            </w:pPr>
            <w:r>
              <w:rPr>
                <w:rFonts w:cs="Arial"/>
                <w:color w:val="000000"/>
                <w:sz w:val="18"/>
                <w:szCs w:val="18"/>
              </w:rPr>
              <w:t>1.750.864,91</w:t>
            </w:r>
          </w:p>
        </w:tc>
        <w:tc>
          <w:tcPr>
            <w:tcW w:w="1700" w:type="dxa"/>
            <w:tcBorders>
              <w:top w:val="single" w:sz="6" w:space="0" w:color="808080"/>
              <w:left w:val="single" w:sz="6" w:space="0" w:color="808080"/>
              <w:bottom w:val="single" w:sz="6" w:space="0" w:color="808080"/>
              <w:right w:val="single" w:sz="6" w:space="0" w:color="808080"/>
            </w:tcBorders>
            <w:vAlign w:val="center"/>
          </w:tcPr>
          <w:p w14:paraId="4F52C98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6095E1D" w14:textId="77777777" w:rsidR="000B7BB9" w:rsidRDefault="00000000">
            <w:pPr>
              <w:spacing w:before="40" w:after="40"/>
              <w:jc w:val="right"/>
            </w:pPr>
            <w:r>
              <w:rPr>
                <w:rFonts w:cs="Arial"/>
                <w:color w:val="000000"/>
                <w:sz w:val="18"/>
                <w:szCs w:val="18"/>
              </w:rPr>
              <w:t>6.386.707,80</w:t>
            </w:r>
          </w:p>
        </w:tc>
        <w:tc>
          <w:tcPr>
            <w:tcW w:w="900" w:type="dxa"/>
            <w:tcBorders>
              <w:top w:val="single" w:sz="6" w:space="0" w:color="808080"/>
              <w:left w:val="single" w:sz="6" w:space="0" w:color="808080"/>
              <w:bottom w:val="single" w:sz="6" w:space="0" w:color="808080"/>
              <w:right w:val="single" w:sz="6" w:space="0" w:color="808080"/>
            </w:tcBorders>
            <w:vAlign w:val="center"/>
          </w:tcPr>
          <w:p w14:paraId="206C48DE" w14:textId="77777777" w:rsidR="000B7BB9" w:rsidRDefault="00000000">
            <w:pPr>
              <w:spacing w:before="40" w:after="40"/>
              <w:jc w:val="center"/>
            </w:pPr>
            <w:r>
              <w:rPr>
                <w:rFonts w:cs="Arial"/>
                <w:color w:val="000000"/>
                <w:sz w:val="18"/>
                <w:szCs w:val="18"/>
              </w:rPr>
              <w:t>364,77</w:t>
            </w:r>
          </w:p>
        </w:tc>
        <w:tc>
          <w:tcPr>
            <w:tcW w:w="900" w:type="dxa"/>
            <w:tcBorders>
              <w:top w:val="single" w:sz="6" w:space="0" w:color="808080"/>
              <w:left w:val="single" w:sz="6" w:space="0" w:color="808080"/>
              <w:bottom w:val="single" w:sz="6" w:space="0" w:color="808080"/>
              <w:right w:val="single" w:sz="6" w:space="0" w:color="808080"/>
            </w:tcBorders>
            <w:vAlign w:val="center"/>
          </w:tcPr>
          <w:p w14:paraId="75342750" w14:textId="77777777" w:rsidR="000B7BB9" w:rsidRDefault="000B7BB9">
            <w:pPr>
              <w:spacing w:before="40" w:after="40"/>
              <w:jc w:val="center"/>
            </w:pPr>
          </w:p>
        </w:tc>
      </w:tr>
      <w:tr w:rsidR="000B7BB9" w14:paraId="0B73E85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9C11BA7" w14:textId="77777777" w:rsidR="000B7BB9" w:rsidRDefault="00000000">
            <w:pPr>
              <w:spacing w:before="40" w:after="40"/>
            </w:pPr>
            <w:r>
              <w:rPr>
                <w:rFonts w:cs="Arial"/>
                <w:color w:val="000000"/>
                <w:sz w:val="18"/>
                <w:szCs w:val="18"/>
              </w:rPr>
              <w:t xml:space="preserve">      4212 Poslovni objekti</w:t>
            </w:r>
          </w:p>
        </w:tc>
        <w:tc>
          <w:tcPr>
            <w:tcW w:w="1700" w:type="dxa"/>
            <w:tcBorders>
              <w:top w:val="single" w:sz="6" w:space="0" w:color="808080"/>
              <w:left w:val="single" w:sz="6" w:space="0" w:color="808080"/>
              <w:bottom w:val="single" w:sz="6" w:space="0" w:color="808080"/>
              <w:right w:val="single" w:sz="6" w:space="0" w:color="808080"/>
            </w:tcBorders>
            <w:vAlign w:val="center"/>
          </w:tcPr>
          <w:p w14:paraId="104EAF83" w14:textId="77777777" w:rsidR="000B7BB9" w:rsidRDefault="00000000">
            <w:pPr>
              <w:spacing w:before="40" w:after="40"/>
              <w:jc w:val="right"/>
            </w:pPr>
            <w:r>
              <w:rPr>
                <w:rFonts w:cs="Arial"/>
                <w:color w:val="000000"/>
                <w:sz w:val="18"/>
                <w:szCs w:val="18"/>
              </w:rPr>
              <w:t>1.194.401,48</w:t>
            </w:r>
          </w:p>
        </w:tc>
        <w:tc>
          <w:tcPr>
            <w:tcW w:w="1700" w:type="dxa"/>
            <w:tcBorders>
              <w:top w:val="single" w:sz="6" w:space="0" w:color="808080"/>
              <w:left w:val="single" w:sz="6" w:space="0" w:color="808080"/>
              <w:bottom w:val="single" w:sz="6" w:space="0" w:color="808080"/>
              <w:right w:val="single" w:sz="6" w:space="0" w:color="808080"/>
            </w:tcBorders>
            <w:vAlign w:val="center"/>
          </w:tcPr>
          <w:p w14:paraId="35AFDFE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72D53F2" w14:textId="77777777" w:rsidR="000B7BB9" w:rsidRDefault="00000000">
            <w:pPr>
              <w:spacing w:before="40" w:after="40"/>
              <w:jc w:val="right"/>
            </w:pPr>
            <w:r>
              <w:rPr>
                <w:rFonts w:cs="Arial"/>
                <w:color w:val="000000"/>
                <w:sz w:val="18"/>
                <w:szCs w:val="18"/>
              </w:rPr>
              <w:t>5.425.600,75</w:t>
            </w:r>
          </w:p>
        </w:tc>
        <w:tc>
          <w:tcPr>
            <w:tcW w:w="900" w:type="dxa"/>
            <w:tcBorders>
              <w:top w:val="single" w:sz="6" w:space="0" w:color="808080"/>
              <w:left w:val="single" w:sz="6" w:space="0" w:color="808080"/>
              <w:bottom w:val="single" w:sz="6" w:space="0" w:color="808080"/>
              <w:right w:val="single" w:sz="6" w:space="0" w:color="808080"/>
            </w:tcBorders>
            <w:vAlign w:val="center"/>
          </w:tcPr>
          <w:p w14:paraId="60FA3923" w14:textId="77777777" w:rsidR="000B7BB9" w:rsidRDefault="00000000">
            <w:pPr>
              <w:spacing w:before="40" w:after="40"/>
              <w:jc w:val="center"/>
            </w:pPr>
            <w:r>
              <w:rPr>
                <w:rFonts w:cs="Arial"/>
                <w:color w:val="000000"/>
                <w:sz w:val="18"/>
                <w:szCs w:val="18"/>
              </w:rPr>
              <w:t>454,25</w:t>
            </w:r>
          </w:p>
        </w:tc>
        <w:tc>
          <w:tcPr>
            <w:tcW w:w="900" w:type="dxa"/>
            <w:tcBorders>
              <w:top w:val="single" w:sz="6" w:space="0" w:color="808080"/>
              <w:left w:val="single" w:sz="6" w:space="0" w:color="808080"/>
              <w:bottom w:val="single" w:sz="6" w:space="0" w:color="808080"/>
              <w:right w:val="single" w:sz="6" w:space="0" w:color="808080"/>
            </w:tcBorders>
            <w:vAlign w:val="center"/>
          </w:tcPr>
          <w:p w14:paraId="7A6EE5D4" w14:textId="77777777" w:rsidR="000B7BB9" w:rsidRDefault="000B7BB9">
            <w:pPr>
              <w:spacing w:before="40" w:after="40"/>
              <w:jc w:val="center"/>
            </w:pPr>
          </w:p>
        </w:tc>
      </w:tr>
      <w:tr w:rsidR="000B7BB9" w14:paraId="6C85EBB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8A5CC16" w14:textId="77777777" w:rsidR="000B7BB9" w:rsidRDefault="00000000">
            <w:pPr>
              <w:spacing w:before="40" w:after="40"/>
            </w:pPr>
            <w:r>
              <w:rPr>
                <w:rFonts w:cs="Arial"/>
                <w:color w:val="000000"/>
                <w:sz w:val="18"/>
                <w:szCs w:val="18"/>
              </w:rPr>
              <w:t xml:space="preserve">      4213 Ceste, željeznice i ostali prometni objekti</w:t>
            </w:r>
          </w:p>
        </w:tc>
        <w:tc>
          <w:tcPr>
            <w:tcW w:w="1700" w:type="dxa"/>
            <w:tcBorders>
              <w:top w:val="single" w:sz="6" w:space="0" w:color="808080"/>
              <w:left w:val="single" w:sz="6" w:space="0" w:color="808080"/>
              <w:bottom w:val="single" w:sz="6" w:space="0" w:color="808080"/>
              <w:right w:val="single" w:sz="6" w:space="0" w:color="808080"/>
            </w:tcBorders>
            <w:vAlign w:val="center"/>
          </w:tcPr>
          <w:p w14:paraId="0B9370D1" w14:textId="77777777" w:rsidR="000B7BB9" w:rsidRDefault="00000000">
            <w:pPr>
              <w:spacing w:before="40" w:after="40"/>
              <w:jc w:val="right"/>
            </w:pPr>
            <w:r>
              <w:rPr>
                <w:rFonts w:cs="Arial"/>
                <w:color w:val="000000"/>
                <w:sz w:val="18"/>
                <w:szCs w:val="18"/>
              </w:rPr>
              <w:t>162.361,25</w:t>
            </w:r>
          </w:p>
        </w:tc>
        <w:tc>
          <w:tcPr>
            <w:tcW w:w="1700" w:type="dxa"/>
            <w:tcBorders>
              <w:top w:val="single" w:sz="6" w:space="0" w:color="808080"/>
              <w:left w:val="single" w:sz="6" w:space="0" w:color="808080"/>
              <w:bottom w:val="single" w:sz="6" w:space="0" w:color="808080"/>
              <w:right w:val="single" w:sz="6" w:space="0" w:color="808080"/>
            </w:tcBorders>
            <w:vAlign w:val="center"/>
          </w:tcPr>
          <w:p w14:paraId="325BA91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173974E" w14:textId="77777777" w:rsidR="000B7BB9" w:rsidRDefault="00000000">
            <w:pPr>
              <w:spacing w:before="40" w:after="40"/>
              <w:jc w:val="right"/>
            </w:pPr>
            <w:r>
              <w:rPr>
                <w:rFonts w:cs="Arial"/>
                <w:color w:val="000000"/>
                <w:sz w:val="18"/>
                <w:szCs w:val="18"/>
              </w:rPr>
              <w:t>19.419,25</w:t>
            </w:r>
          </w:p>
        </w:tc>
        <w:tc>
          <w:tcPr>
            <w:tcW w:w="900" w:type="dxa"/>
            <w:tcBorders>
              <w:top w:val="single" w:sz="6" w:space="0" w:color="808080"/>
              <w:left w:val="single" w:sz="6" w:space="0" w:color="808080"/>
              <w:bottom w:val="single" w:sz="6" w:space="0" w:color="808080"/>
              <w:right w:val="single" w:sz="6" w:space="0" w:color="808080"/>
            </w:tcBorders>
            <w:vAlign w:val="center"/>
          </w:tcPr>
          <w:p w14:paraId="4A802FAD" w14:textId="77777777" w:rsidR="000B7BB9" w:rsidRDefault="00000000">
            <w:pPr>
              <w:spacing w:before="40" w:after="40"/>
              <w:jc w:val="center"/>
            </w:pPr>
            <w:r>
              <w:rPr>
                <w:rFonts w:cs="Arial"/>
                <w:color w:val="000000"/>
                <w:sz w:val="18"/>
                <w:szCs w:val="18"/>
              </w:rPr>
              <w:t>11,96</w:t>
            </w:r>
          </w:p>
        </w:tc>
        <w:tc>
          <w:tcPr>
            <w:tcW w:w="900" w:type="dxa"/>
            <w:tcBorders>
              <w:top w:val="single" w:sz="6" w:space="0" w:color="808080"/>
              <w:left w:val="single" w:sz="6" w:space="0" w:color="808080"/>
              <w:bottom w:val="single" w:sz="6" w:space="0" w:color="808080"/>
              <w:right w:val="single" w:sz="6" w:space="0" w:color="808080"/>
            </w:tcBorders>
            <w:vAlign w:val="center"/>
          </w:tcPr>
          <w:p w14:paraId="32B1DD5C" w14:textId="77777777" w:rsidR="000B7BB9" w:rsidRDefault="000B7BB9">
            <w:pPr>
              <w:spacing w:before="40" w:after="40"/>
              <w:jc w:val="center"/>
            </w:pPr>
          </w:p>
        </w:tc>
      </w:tr>
      <w:tr w:rsidR="000B7BB9" w14:paraId="32E664C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8B178EA" w14:textId="77777777" w:rsidR="000B7BB9" w:rsidRDefault="00000000">
            <w:pPr>
              <w:spacing w:before="40" w:after="40"/>
            </w:pPr>
            <w:r>
              <w:rPr>
                <w:rFonts w:cs="Arial"/>
                <w:color w:val="000000"/>
                <w:sz w:val="18"/>
                <w:szCs w:val="18"/>
              </w:rPr>
              <w:t xml:space="preserve">      4214 Ostali građevinski objekti</w:t>
            </w:r>
          </w:p>
        </w:tc>
        <w:tc>
          <w:tcPr>
            <w:tcW w:w="1700" w:type="dxa"/>
            <w:tcBorders>
              <w:top w:val="single" w:sz="6" w:space="0" w:color="808080"/>
              <w:left w:val="single" w:sz="6" w:space="0" w:color="808080"/>
              <w:bottom w:val="single" w:sz="6" w:space="0" w:color="808080"/>
              <w:right w:val="single" w:sz="6" w:space="0" w:color="808080"/>
            </w:tcBorders>
            <w:vAlign w:val="center"/>
          </w:tcPr>
          <w:p w14:paraId="7B789F51" w14:textId="77777777" w:rsidR="000B7BB9" w:rsidRDefault="00000000">
            <w:pPr>
              <w:spacing w:before="40" w:after="40"/>
              <w:jc w:val="right"/>
            </w:pPr>
            <w:r>
              <w:rPr>
                <w:rFonts w:cs="Arial"/>
                <w:color w:val="000000"/>
                <w:sz w:val="18"/>
                <w:szCs w:val="18"/>
              </w:rPr>
              <w:t>394.102,18</w:t>
            </w:r>
          </w:p>
        </w:tc>
        <w:tc>
          <w:tcPr>
            <w:tcW w:w="1700" w:type="dxa"/>
            <w:tcBorders>
              <w:top w:val="single" w:sz="6" w:space="0" w:color="808080"/>
              <w:left w:val="single" w:sz="6" w:space="0" w:color="808080"/>
              <w:bottom w:val="single" w:sz="6" w:space="0" w:color="808080"/>
              <w:right w:val="single" w:sz="6" w:space="0" w:color="808080"/>
            </w:tcBorders>
            <w:vAlign w:val="center"/>
          </w:tcPr>
          <w:p w14:paraId="5D84DF5C"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D79ACDB" w14:textId="77777777" w:rsidR="000B7BB9" w:rsidRDefault="00000000">
            <w:pPr>
              <w:spacing w:before="40" w:after="40"/>
              <w:jc w:val="right"/>
            </w:pPr>
            <w:r>
              <w:rPr>
                <w:rFonts w:cs="Arial"/>
                <w:color w:val="000000"/>
                <w:sz w:val="18"/>
                <w:szCs w:val="18"/>
              </w:rPr>
              <w:t>941.687,80</w:t>
            </w:r>
          </w:p>
        </w:tc>
        <w:tc>
          <w:tcPr>
            <w:tcW w:w="900" w:type="dxa"/>
            <w:tcBorders>
              <w:top w:val="single" w:sz="6" w:space="0" w:color="808080"/>
              <w:left w:val="single" w:sz="6" w:space="0" w:color="808080"/>
              <w:bottom w:val="single" w:sz="6" w:space="0" w:color="808080"/>
              <w:right w:val="single" w:sz="6" w:space="0" w:color="808080"/>
            </w:tcBorders>
            <w:vAlign w:val="center"/>
          </w:tcPr>
          <w:p w14:paraId="4FE91EA1" w14:textId="77777777" w:rsidR="000B7BB9" w:rsidRDefault="00000000">
            <w:pPr>
              <w:spacing w:before="40" w:after="40"/>
              <w:jc w:val="center"/>
            </w:pPr>
            <w:r>
              <w:rPr>
                <w:rFonts w:cs="Arial"/>
                <w:color w:val="000000"/>
                <w:sz w:val="18"/>
                <w:szCs w:val="18"/>
              </w:rPr>
              <w:t>238,95</w:t>
            </w:r>
          </w:p>
        </w:tc>
        <w:tc>
          <w:tcPr>
            <w:tcW w:w="900" w:type="dxa"/>
            <w:tcBorders>
              <w:top w:val="single" w:sz="6" w:space="0" w:color="808080"/>
              <w:left w:val="single" w:sz="6" w:space="0" w:color="808080"/>
              <w:bottom w:val="single" w:sz="6" w:space="0" w:color="808080"/>
              <w:right w:val="single" w:sz="6" w:space="0" w:color="808080"/>
            </w:tcBorders>
            <w:vAlign w:val="center"/>
          </w:tcPr>
          <w:p w14:paraId="3D48F4DC" w14:textId="77777777" w:rsidR="000B7BB9" w:rsidRDefault="000B7BB9">
            <w:pPr>
              <w:spacing w:before="40" w:after="40"/>
              <w:jc w:val="center"/>
            </w:pPr>
          </w:p>
        </w:tc>
      </w:tr>
      <w:tr w:rsidR="000B7BB9" w14:paraId="32C8ADD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BB408DE" w14:textId="77777777" w:rsidR="000B7BB9" w:rsidRDefault="00000000">
            <w:pPr>
              <w:spacing w:before="40" w:after="40"/>
            </w:pPr>
            <w:r>
              <w:rPr>
                <w:rFonts w:cs="Arial"/>
                <w:color w:val="000000"/>
                <w:sz w:val="18"/>
                <w:szCs w:val="18"/>
              </w:rPr>
              <w:t xml:space="preserve">      422 Postrojenja i oprema</w:t>
            </w:r>
          </w:p>
        </w:tc>
        <w:tc>
          <w:tcPr>
            <w:tcW w:w="1700" w:type="dxa"/>
            <w:tcBorders>
              <w:top w:val="single" w:sz="6" w:space="0" w:color="808080"/>
              <w:left w:val="single" w:sz="6" w:space="0" w:color="808080"/>
              <w:bottom w:val="single" w:sz="6" w:space="0" w:color="808080"/>
              <w:right w:val="single" w:sz="6" w:space="0" w:color="808080"/>
            </w:tcBorders>
            <w:vAlign w:val="center"/>
          </w:tcPr>
          <w:p w14:paraId="54C514CC" w14:textId="77777777" w:rsidR="000B7BB9" w:rsidRDefault="00000000">
            <w:pPr>
              <w:spacing w:before="40" w:after="40"/>
              <w:jc w:val="right"/>
            </w:pPr>
            <w:r>
              <w:rPr>
                <w:rFonts w:cs="Arial"/>
                <w:color w:val="000000"/>
                <w:sz w:val="18"/>
                <w:szCs w:val="18"/>
              </w:rPr>
              <w:t>263.651,87</w:t>
            </w:r>
          </w:p>
        </w:tc>
        <w:tc>
          <w:tcPr>
            <w:tcW w:w="1700" w:type="dxa"/>
            <w:tcBorders>
              <w:top w:val="single" w:sz="6" w:space="0" w:color="808080"/>
              <w:left w:val="single" w:sz="6" w:space="0" w:color="808080"/>
              <w:bottom w:val="single" w:sz="6" w:space="0" w:color="808080"/>
              <w:right w:val="single" w:sz="6" w:space="0" w:color="808080"/>
            </w:tcBorders>
            <w:vAlign w:val="center"/>
          </w:tcPr>
          <w:p w14:paraId="27BBC26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91CEF22" w14:textId="77777777" w:rsidR="000B7BB9" w:rsidRDefault="00000000">
            <w:pPr>
              <w:spacing w:before="40" w:after="40"/>
              <w:jc w:val="right"/>
            </w:pPr>
            <w:r>
              <w:rPr>
                <w:sz w:val="18"/>
                <w:szCs w:val="18"/>
              </w:rPr>
              <w:t>362.765,23</w:t>
            </w:r>
          </w:p>
        </w:tc>
        <w:tc>
          <w:tcPr>
            <w:tcW w:w="900" w:type="dxa"/>
            <w:tcBorders>
              <w:top w:val="single" w:sz="6" w:space="0" w:color="808080"/>
              <w:left w:val="single" w:sz="6" w:space="0" w:color="808080"/>
              <w:bottom w:val="single" w:sz="6" w:space="0" w:color="808080"/>
              <w:right w:val="single" w:sz="6" w:space="0" w:color="808080"/>
            </w:tcBorders>
            <w:vAlign w:val="center"/>
          </w:tcPr>
          <w:p w14:paraId="160EDAC6" w14:textId="77777777" w:rsidR="000B7BB9" w:rsidRDefault="00000000">
            <w:pPr>
              <w:spacing w:before="40" w:after="40"/>
              <w:jc w:val="center"/>
            </w:pPr>
            <w:r>
              <w:rPr>
                <w:sz w:val="18"/>
                <w:szCs w:val="18"/>
              </w:rPr>
              <w:t>137,59</w:t>
            </w:r>
          </w:p>
        </w:tc>
        <w:tc>
          <w:tcPr>
            <w:tcW w:w="900" w:type="dxa"/>
            <w:tcBorders>
              <w:top w:val="single" w:sz="6" w:space="0" w:color="808080"/>
              <w:left w:val="single" w:sz="6" w:space="0" w:color="808080"/>
              <w:bottom w:val="single" w:sz="6" w:space="0" w:color="808080"/>
              <w:right w:val="single" w:sz="6" w:space="0" w:color="808080"/>
            </w:tcBorders>
            <w:vAlign w:val="center"/>
          </w:tcPr>
          <w:p w14:paraId="52EB953A" w14:textId="77777777" w:rsidR="000B7BB9" w:rsidRDefault="000B7BB9">
            <w:pPr>
              <w:spacing w:before="40" w:after="40"/>
              <w:jc w:val="center"/>
            </w:pPr>
          </w:p>
        </w:tc>
      </w:tr>
      <w:tr w:rsidR="000B7BB9" w14:paraId="568ABE8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7C297F4" w14:textId="77777777" w:rsidR="000B7BB9" w:rsidRDefault="00000000">
            <w:pPr>
              <w:spacing w:before="40" w:after="40"/>
            </w:pPr>
            <w:r>
              <w:rPr>
                <w:rFonts w:cs="Arial"/>
                <w:color w:val="000000"/>
                <w:sz w:val="18"/>
                <w:szCs w:val="18"/>
              </w:rPr>
              <w:t xml:space="preserve">      4221 Uredska oprema i namještaj</w:t>
            </w:r>
          </w:p>
        </w:tc>
        <w:tc>
          <w:tcPr>
            <w:tcW w:w="1700" w:type="dxa"/>
            <w:tcBorders>
              <w:top w:val="single" w:sz="6" w:space="0" w:color="808080"/>
              <w:left w:val="single" w:sz="6" w:space="0" w:color="808080"/>
              <w:bottom w:val="single" w:sz="6" w:space="0" w:color="808080"/>
              <w:right w:val="single" w:sz="6" w:space="0" w:color="808080"/>
            </w:tcBorders>
            <w:vAlign w:val="center"/>
          </w:tcPr>
          <w:p w14:paraId="5F4C4CF9" w14:textId="77777777" w:rsidR="000B7BB9" w:rsidRDefault="00000000">
            <w:pPr>
              <w:spacing w:before="40" w:after="40"/>
              <w:jc w:val="right"/>
            </w:pPr>
            <w:r>
              <w:rPr>
                <w:rFonts w:cs="Arial"/>
                <w:color w:val="000000"/>
                <w:sz w:val="18"/>
                <w:szCs w:val="18"/>
              </w:rPr>
              <w:t>22.183,21</w:t>
            </w:r>
          </w:p>
        </w:tc>
        <w:tc>
          <w:tcPr>
            <w:tcW w:w="1700" w:type="dxa"/>
            <w:tcBorders>
              <w:top w:val="single" w:sz="6" w:space="0" w:color="808080"/>
              <w:left w:val="single" w:sz="6" w:space="0" w:color="808080"/>
              <w:bottom w:val="single" w:sz="6" w:space="0" w:color="808080"/>
              <w:right w:val="single" w:sz="6" w:space="0" w:color="808080"/>
            </w:tcBorders>
            <w:vAlign w:val="center"/>
          </w:tcPr>
          <w:p w14:paraId="0D31C46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9494684" w14:textId="77777777" w:rsidR="000B7BB9" w:rsidRDefault="00000000">
            <w:pPr>
              <w:spacing w:before="40" w:after="40"/>
              <w:jc w:val="right"/>
            </w:pPr>
            <w:r>
              <w:rPr>
                <w:rFonts w:cs="Arial"/>
                <w:color w:val="000000"/>
                <w:sz w:val="18"/>
                <w:szCs w:val="18"/>
              </w:rPr>
              <w:t>22.358,40</w:t>
            </w:r>
          </w:p>
        </w:tc>
        <w:tc>
          <w:tcPr>
            <w:tcW w:w="900" w:type="dxa"/>
            <w:tcBorders>
              <w:top w:val="single" w:sz="6" w:space="0" w:color="808080"/>
              <w:left w:val="single" w:sz="6" w:space="0" w:color="808080"/>
              <w:bottom w:val="single" w:sz="6" w:space="0" w:color="808080"/>
              <w:right w:val="single" w:sz="6" w:space="0" w:color="808080"/>
            </w:tcBorders>
            <w:vAlign w:val="center"/>
          </w:tcPr>
          <w:p w14:paraId="1B230348" w14:textId="77777777" w:rsidR="000B7BB9" w:rsidRDefault="00000000">
            <w:pPr>
              <w:spacing w:before="40" w:after="40"/>
              <w:jc w:val="center"/>
            </w:pPr>
            <w:r>
              <w:rPr>
                <w:rFonts w:cs="Arial"/>
                <w:color w:val="000000"/>
                <w:sz w:val="18"/>
                <w:szCs w:val="18"/>
              </w:rPr>
              <w:t>100,79</w:t>
            </w:r>
          </w:p>
        </w:tc>
        <w:tc>
          <w:tcPr>
            <w:tcW w:w="900" w:type="dxa"/>
            <w:tcBorders>
              <w:top w:val="single" w:sz="6" w:space="0" w:color="808080"/>
              <w:left w:val="single" w:sz="6" w:space="0" w:color="808080"/>
              <w:bottom w:val="single" w:sz="6" w:space="0" w:color="808080"/>
              <w:right w:val="single" w:sz="6" w:space="0" w:color="808080"/>
            </w:tcBorders>
            <w:vAlign w:val="center"/>
          </w:tcPr>
          <w:p w14:paraId="2941A604" w14:textId="77777777" w:rsidR="000B7BB9" w:rsidRDefault="000B7BB9">
            <w:pPr>
              <w:spacing w:before="40" w:after="40"/>
              <w:jc w:val="center"/>
            </w:pPr>
          </w:p>
        </w:tc>
      </w:tr>
      <w:tr w:rsidR="000B7BB9" w14:paraId="17863F5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3BBD0B4" w14:textId="77777777" w:rsidR="000B7BB9" w:rsidRDefault="00000000">
            <w:pPr>
              <w:spacing w:before="40" w:after="40"/>
            </w:pPr>
            <w:r>
              <w:rPr>
                <w:rFonts w:cs="Arial"/>
                <w:color w:val="000000"/>
                <w:sz w:val="18"/>
                <w:szCs w:val="18"/>
              </w:rPr>
              <w:t xml:space="preserve">      4222 Komunikacijska oprema</w:t>
            </w:r>
          </w:p>
        </w:tc>
        <w:tc>
          <w:tcPr>
            <w:tcW w:w="1700" w:type="dxa"/>
            <w:tcBorders>
              <w:top w:val="single" w:sz="6" w:space="0" w:color="808080"/>
              <w:left w:val="single" w:sz="6" w:space="0" w:color="808080"/>
              <w:bottom w:val="single" w:sz="6" w:space="0" w:color="808080"/>
              <w:right w:val="single" w:sz="6" w:space="0" w:color="808080"/>
            </w:tcBorders>
            <w:vAlign w:val="center"/>
          </w:tcPr>
          <w:p w14:paraId="774261CE" w14:textId="77777777" w:rsidR="000B7BB9" w:rsidRDefault="00000000">
            <w:pPr>
              <w:spacing w:before="40" w:after="40"/>
              <w:jc w:val="right"/>
            </w:pPr>
            <w:r>
              <w:rPr>
                <w:rFonts w:cs="Arial"/>
                <w:color w:val="000000"/>
                <w:sz w:val="18"/>
                <w:szCs w:val="18"/>
              </w:rPr>
              <w:t>5.347,73</w:t>
            </w:r>
          </w:p>
        </w:tc>
        <w:tc>
          <w:tcPr>
            <w:tcW w:w="1700" w:type="dxa"/>
            <w:tcBorders>
              <w:top w:val="single" w:sz="6" w:space="0" w:color="808080"/>
              <w:left w:val="single" w:sz="6" w:space="0" w:color="808080"/>
              <w:bottom w:val="single" w:sz="6" w:space="0" w:color="808080"/>
              <w:right w:val="single" w:sz="6" w:space="0" w:color="808080"/>
            </w:tcBorders>
            <w:vAlign w:val="center"/>
          </w:tcPr>
          <w:p w14:paraId="48AF029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D022959" w14:textId="77777777" w:rsidR="000B7BB9" w:rsidRDefault="00000000">
            <w:pPr>
              <w:spacing w:before="40" w:after="40"/>
              <w:jc w:val="right"/>
            </w:pPr>
            <w:r>
              <w:rPr>
                <w:rFonts w:cs="Arial"/>
                <w:color w:val="000000"/>
                <w:sz w:val="18"/>
                <w:szCs w:val="18"/>
              </w:rPr>
              <w:t>4.275,06</w:t>
            </w:r>
          </w:p>
        </w:tc>
        <w:tc>
          <w:tcPr>
            <w:tcW w:w="900" w:type="dxa"/>
            <w:tcBorders>
              <w:top w:val="single" w:sz="6" w:space="0" w:color="808080"/>
              <w:left w:val="single" w:sz="6" w:space="0" w:color="808080"/>
              <w:bottom w:val="single" w:sz="6" w:space="0" w:color="808080"/>
              <w:right w:val="single" w:sz="6" w:space="0" w:color="808080"/>
            </w:tcBorders>
            <w:vAlign w:val="center"/>
          </w:tcPr>
          <w:p w14:paraId="56F92FC5" w14:textId="77777777" w:rsidR="000B7BB9" w:rsidRDefault="00000000">
            <w:pPr>
              <w:spacing w:before="40" w:after="40"/>
              <w:jc w:val="center"/>
            </w:pPr>
            <w:r>
              <w:rPr>
                <w:rFonts w:cs="Arial"/>
                <w:color w:val="000000"/>
                <w:sz w:val="18"/>
                <w:szCs w:val="18"/>
              </w:rPr>
              <w:t>79,94</w:t>
            </w:r>
          </w:p>
        </w:tc>
        <w:tc>
          <w:tcPr>
            <w:tcW w:w="900" w:type="dxa"/>
            <w:tcBorders>
              <w:top w:val="single" w:sz="6" w:space="0" w:color="808080"/>
              <w:left w:val="single" w:sz="6" w:space="0" w:color="808080"/>
              <w:bottom w:val="single" w:sz="6" w:space="0" w:color="808080"/>
              <w:right w:val="single" w:sz="6" w:space="0" w:color="808080"/>
            </w:tcBorders>
            <w:vAlign w:val="center"/>
          </w:tcPr>
          <w:p w14:paraId="30AA7CE6" w14:textId="77777777" w:rsidR="000B7BB9" w:rsidRDefault="000B7BB9">
            <w:pPr>
              <w:spacing w:before="40" w:after="40"/>
              <w:jc w:val="center"/>
            </w:pPr>
          </w:p>
        </w:tc>
      </w:tr>
      <w:tr w:rsidR="000B7BB9" w14:paraId="0E0673B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439113A" w14:textId="77777777" w:rsidR="000B7BB9" w:rsidRDefault="00000000">
            <w:pPr>
              <w:spacing w:before="40" w:after="40"/>
            </w:pPr>
            <w:r>
              <w:rPr>
                <w:rFonts w:cs="Arial"/>
                <w:color w:val="000000"/>
                <w:sz w:val="18"/>
                <w:szCs w:val="18"/>
              </w:rPr>
              <w:t xml:space="preserve">      4223 Oprema za održavanje i zaštitu</w:t>
            </w:r>
          </w:p>
        </w:tc>
        <w:tc>
          <w:tcPr>
            <w:tcW w:w="1700" w:type="dxa"/>
            <w:tcBorders>
              <w:top w:val="single" w:sz="6" w:space="0" w:color="808080"/>
              <w:left w:val="single" w:sz="6" w:space="0" w:color="808080"/>
              <w:bottom w:val="single" w:sz="6" w:space="0" w:color="808080"/>
              <w:right w:val="single" w:sz="6" w:space="0" w:color="808080"/>
            </w:tcBorders>
            <w:vAlign w:val="center"/>
          </w:tcPr>
          <w:p w14:paraId="6C569404" w14:textId="77777777" w:rsidR="000B7BB9" w:rsidRDefault="00000000">
            <w:pPr>
              <w:spacing w:before="40" w:after="40"/>
              <w:jc w:val="right"/>
            </w:pPr>
            <w:r>
              <w:rPr>
                <w:rFonts w:cs="Arial"/>
                <w:color w:val="000000"/>
                <w:sz w:val="18"/>
                <w:szCs w:val="18"/>
              </w:rPr>
              <w:t>74.638,19</w:t>
            </w:r>
          </w:p>
        </w:tc>
        <w:tc>
          <w:tcPr>
            <w:tcW w:w="1700" w:type="dxa"/>
            <w:tcBorders>
              <w:top w:val="single" w:sz="6" w:space="0" w:color="808080"/>
              <w:left w:val="single" w:sz="6" w:space="0" w:color="808080"/>
              <w:bottom w:val="single" w:sz="6" w:space="0" w:color="808080"/>
              <w:right w:val="single" w:sz="6" w:space="0" w:color="808080"/>
            </w:tcBorders>
            <w:vAlign w:val="center"/>
          </w:tcPr>
          <w:p w14:paraId="5079554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9C8D643" w14:textId="77777777" w:rsidR="000B7BB9" w:rsidRDefault="00000000">
            <w:pPr>
              <w:spacing w:before="40" w:after="40"/>
              <w:jc w:val="right"/>
            </w:pPr>
            <w:r>
              <w:rPr>
                <w:rFonts w:cs="Arial"/>
                <w:color w:val="000000"/>
                <w:sz w:val="18"/>
                <w:szCs w:val="18"/>
              </w:rPr>
              <w:t>87.186,62</w:t>
            </w:r>
          </w:p>
        </w:tc>
        <w:tc>
          <w:tcPr>
            <w:tcW w:w="900" w:type="dxa"/>
            <w:tcBorders>
              <w:top w:val="single" w:sz="6" w:space="0" w:color="808080"/>
              <w:left w:val="single" w:sz="6" w:space="0" w:color="808080"/>
              <w:bottom w:val="single" w:sz="6" w:space="0" w:color="808080"/>
              <w:right w:val="single" w:sz="6" w:space="0" w:color="808080"/>
            </w:tcBorders>
            <w:vAlign w:val="center"/>
          </w:tcPr>
          <w:p w14:paraId="08D0A9E6" w14:textId="77777777" w:rsidR="000B7BB9" w:rsidRDefault="00000000">
            <w:pPr>
              <w:spacing w:before="40" w:after="40"/>
              <w:jc w:val="center"/>
            </w:pPr>
            <w:r>
              <w:rPr>
                <w:rFonts w:cs="Arial"/>
                <w:color w:val="000000"/>
                <w:sz w:val="18"/>
                <w:szCs w:val="18"/>
              </w:rPr>
              <w:t>116,81</w:t>
            </w:r>
          </w:p>
        </w:tc>
        <w:tc>
          <w:tcPr>
            <w:tcW w:w="900" w:type="dxa"/>
            <w:tcBorders>
              <w:top w:val="single" w:sz="6" w:space="0" w:color="808080"/>
              <w:left w:val="single" w:sz="6" w:space="0" w:color="808080"/>
              <w:bottom w:val="single" w:sz="6" w:space="0" w:color="808080"/>
              <w:right w:val="single" w:sz="6" w:space="0" w:color="808080"/>
            </w:tcBorders>
            <w:vAlign w:val="center"/>
          </w:tcPr>
          <w:p w14:paraId="4812A310" w14:textId="77777777" w:rsidR="000B7BB9" w:rsidRDefault="000B7BB9">
            <w:pPr>
              <w:spacing w:before="40" w:after="40"/>
              <w:jc w:val="center"/>
            </w:pPr>
          </w:p>
        </w:tc>
      </w:tr>
      <w:tr w:rsidR="000B7BB9" w14:paraId="2234F9F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8929B63" w14:textId="77777777" w:rsidR="000B7BB9" w:rsidRDefault="00000000">
            <w:pPr>
              <w:spacing w:before="40" w:after="40"/>
            </w:pPr>
            <w:r>
              <w:rPr>
                <w:rFonts w:cs="Arial"/>
                <w:color w:val="000000"/>
                <w:sz w:val="18"/>
                <w:szCs w:val="18"/>
              </w:rPr>
              <w:t xml:space="preserve">      4224 Medicinska i laboratorijska oprema</w:t>
            </w:r>
          </w:p>
        </w:tc>
        <w:tc>
          <w:tcPr>
            <w:tcW w:w="1700" w:type="dxa"/>
            <w:tcBorders>
              <w:top w:val="single" w:sz="6" w:space="0" w:color="808080"/>
              <w:left w:val="single" w:sz="6" w:space="0" w:color="808080"/>
              <w:bottom w:val="single" w:sz="6" w:space="0" w:color="808080"/>
              <w:right w:val="single" w:sz="6" w:space="0" w:color="808080"/>
            </w:tcBorders>
            <w:vAlign w:val="center"/>
          </w:tcPr>
          <w:p w14:paraId="1B5FDF43" w14:textId="77777777" w:rsidR="000B7BB9" w:rsidRDefault="00000000">
            <w:pPr>
              <w:spacing w:before="40" w:after="40"/>
              <w:jc w:val="right"/>
            </w:pPr>
            <w:r>
              <w:rPr>
                <w:rFonts w:cs="Arial"/>
                <w:color w:val="000000"/>
                <w:sz w:val="18"/>
                <w:szCs w:val="18"/>
              </w:rPr>
              <w:t>220,16</w:t>
            </w:r>
          </w:p>
        </w:tc>
        <w:tc>
          <w:tcPr>
            <w:tcW w:w="1700" w:type="dxa"/>
            <w:tcBorders>
              <w:top w:val="single" w:sz="6" w:space="0" w:color="808080"/>
              <w:left w:val="single" w:sz="6" w:space="0" w:color="808080"/>
              <w:bottom w:val="single" w:sz="6" w:space="0" w:color="808080"/>
              <w:right w:val="single" w:sz="6" w:space="0" w:color="808080"/>
            </w:tcBorders>
            <w:vAlign w:val="center"/>
          </w:tcPr>
          <w:p w14:paraId="4804CCF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B378EA5"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1D684043"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4376089B" w14:textId="77777777" w:rsidR="000B7BB9" w:rsidRDefault="000B7BB9">
            <w:pPr>
              <w:spacing w:before="40" w:after="40"/>
              <w:jc w:val="center"/>
            </w:pPr>
          </w:p>
        </w:tc>
      </w:tr>
      <w:tr w:rsidR="000B7BB9" w14:paraId="2A51FFC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566B33A" w14:textId="77777777" w:rsidR="000B7BB9" w:rsidRDefault="00000000">
            <w:pPr>
              <w:spacing w:before="40" w:after="40"/>
            </w:pPr>
            <w:r>
              <w:rPr>
                <w:rFonts w:cs="Arial"/>
                <w:color w:val="000000"/>
                <w:sz w:val="18"/>
                <w:szCs w:val="18"/>
              </w:rPr>
              <w:t xml:space="preserve">      4226 Sportska i glazbena oprema</w:t>
            </w:r>
          </w:p>
        </w:tc>
        <w:tc>
          <w:tcPr>
            <w:tcW w:w="1700" w:type="dxa"/>
            <w:tcBorders>
              <w:top w:val="single" w:sz="6" w:space="0" w:color="808080"/>
              <w:left w:val="single" w:sz="6" w:space="0" w:color="808080"/>
              <w:bottom w:val="single" w:sz="6" w:space="0" w:color="808080"/>
              <w:right w:val="single" w:sz="6" w:space="0" w:color="808080"/>
            </w:tcBorders>
            <w:vAlign w:val="center"/>
          </w:tcPr>
          <w:p w14:paraId="2FF695E2" w14:textId="77777777" w:rsidR="000B7BB9" w:rsidRDefault="00000000">
            <w:pPr>
              <w:spacing w:before="40" w:after="40"/>
              <w:jc w:val="right"/>
            </w:pPr>
            <w:r>
              <w:rPr>
                <w:rFonts w:cs="Arial"/>
                <w:color w:val="000000"/>
                <w:sz w:val="18"/>
                <w:szCs w:val="18"/>
              </w:rPr>
              <w:t>10.330,00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1E0C27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6910E05" w14:textId="77777777" w:rsidR="000B7BB9" w:rsidRDefault="00000000">
            <w:pPr>
              <w:spacing w:before="40" w:after="40"/>
              <w:jc w:val="right"/>
            </w:pPr>
            <w:r>
              <w:rPr>
                <w:rFonts w:cs="Arial"/>
                <w:color w:val="000000"/>
                <w:sz w:val="18"/>
                <w:szCs w:val="18"/>
              </w:rPr>
              <w:t>9.189,90</w:t>
            </w:r>
          </w:p>
        </w:tc>
        <w:tc>
          <w:tcPr>
            <w:tcW w:w="900" w:type="dxa"/>
            <w:tcBorders>
              <w:top w:val="single" w:sz="6" w:space="0" w:color="808080"/>
              <w:left w:val="single" w:sz="6" w:space="0" w:color="808080"/>
              <w:bottom w:val="single" w:sz="6" w:space="0" w:color="808080"/>
              <w:right w:val="single" w:sz="6" w:space="0" w:color="808080"/>
            </w:tcBorders>
            <w:vAlign w:val="center"/>
          </w:tcPr>
          <w:p w14:paraId="45D3B7E6" w14:textId="77777777" w:rsidR="000B7BB9" w:rsidRDefault="00000000">
            <w:pPr>
              <w:spacing w:before="40" w:after="40"/>
              <w:jc w:val="center"/>
            </w:pPr>
            <w:r>
              <w:rPr>
                <w:rFonts w:cs="Arial"/>
                <w:color w:val="000000"/>
                <w:sz w:val="18"/>
                <w:szCs w:val="18"/>
              </w:rPr>
              <w:t>88,96</w:t>
            </w:r>
          </w:p>
        </w:tc>
        <w:tc>
          <w:tcPr>
            <w:tcW w:w="900" w:type="dxa"/>
            <w:tcBorders>
              <w:top w:val="single" w:sz="6" w:space="0" w:color="808080"/>
              <w:left w:val="single" w:sz="6" w:space="0" w:color="808080"/>
              <w:bottom w:val="single" w:sz="6" w:space="0" w:color="808080"/>
              <w:right w:val="single" w:sz="6" w:space="0" w:color="808080"/>
            </w:tcBorders>
            <w:vAlign w:val="center"/>
          </w:tcPr>
          <w:p w14:paraId="6642C37A" w14:textId="77777777" w:rsidR="000B7BB9" w:rsidRDefault="000B7BB9">
            <w:pPr>
              <w:spacing w:before="40" w:after="40"/>
              <w:jc w:val="center"/>
            </w:pPr>
          </w:p>
        </w:tc>
      </w:tr>
      <w:tr w:rsidR="000B7BB9" w14:paraId="1170C17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6CD6030" w14:textId="77777777" w:rsidR="000B7BB9" w:rsidRDefault="00000000">
            <w:pPr>
              <w:spacing w:before="40" w:after="40"/>
            </w:pPr>
            <w:r>
              <w:rPr>
                <w:rFonts w:cs="Arial"/>
                <w:color w:val="000000"/>
                <w:sz w:val="18"/>
                <w:szCs w:val="18"/>
              </w:rPr>
              <w:t xml:space="preserve">      4227 Uređaji, strojevi i oprema za ostale namjene</w:t>
            </w:r>
          </w:p>
        </w:tc>
        <w:tc>
          <w:tcPr>
            <w:tcW w:w="1700" w:type="dxa"/>
            <w:tcBorders>
              <w:top w:val="single" w:sz="6" w:space="0" w:color="808080"/>
              <w:left w:val="single" w:sz="6" w:space="0" w:color="808080"/>
              <w:bottom w:val="single" w:sz="6" w:space="0" w:color="808080"/>
              <w:right w:val="single" w:sz="6" w:space="0" w:color="808080"/>
            </w:tcBorders>
            <w:vAlign w:val="center"/>
          </w:tcPr>
          <w:p w14:paraId="2FEFD972" w14:textId="77777777" w:rsidR="000B7BB9" w:rsidRDefault="00000000">
            <w:pPr>
              <w:spacing w:before="40" w:after="40"/>
              <w:jc w:val="right"/>
            </w:pPr>
            <w:r>
              <w:rPr>
                <w:rFonts w:cs="Arial"/>
                <w:color w:val="000000"/>
                <w:sz w:val="18"/>
                <w:szCs w:val="18"/>
              </w:rPr>
              <w:t>150.932,58</w:t>
            </w:r>
          </w:p>
        </w:tc>
        <w:tc>
          <w:tcPr>
            <w:tcW w:w="1700" w:type="dxa"/>
            <w:tcBorders>
              <w:top w:val="single" w:sz="6" w:space="0" w:color="808080"/>
              <w:left w:val="single" w:sz="6" w:space="0" w:color="808080"/>
              <w:bottom w:val="single" w:sz="6" w:space="0" w:color="808080"/>
              <w:right w:val="single" w:sz="6" w:space="0" w:color="808080"/>
            </w:tcBorders>
            <w:vAlign w:val="center"/>
          </w:tcPr>
          <w:p w14:paraId="1F75B33F"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16A40A5" w14:textId="77777777" w:rsidR="000B7BB9" w:rsidRDefault="00000000">
            <w:pPr>
              <w:spacing w:before="40" w:after="40"/>
              <w:jc w:val="right"/>
            </w:pPr>
            <w:r>
              <w:rPr>
                <w:sz w:val="18"/>
                <w:szCs w:val="18"/>
              </w:rPr>
              <w:t>239.755,25</w:t>
            </w:r>
          </w:p>
        </w:tc>
        <w:tc>
          <w:tcPr>
            <w:tcW w:w="900" w:type="dxa"/>
            <w:tcBorders>
              <w:top w:val="single" w:sz="6" w:space="0" w:color="808080"/>
              <w:left w:val="single" w:sz="6" w:space="0" w:color="808080"/>
              <w:bottom w:val="single" w:sz="6" w:space="0" w:color="808080"/>
              <w:right w:val="single" w:sz="6" w:space="0" w:color="808080"/>
            </w:tcBorders>
            <w:vAlign w:val="center"/>
          </w:tcPr>
          <w:p w14:paraId="643EBBBA" w14:textId="77777777" w:rsidR="000B7BB9" w:rsidRDefault="00000000">
            <w:pPr>
              <w:spacing w:before="40" w:after="40"/>
              <w:jc w:val="center"/>
            </w:pPr>
            <w:r>
              <w:rPr>
                <w:sz w:val="18"/>
                <w:szCs w:val="18"/>
              </w:rPr>
              <w:t>158,85</w:t>
            </w:r>
          </w:p>
        </w:tc>
        <w:tc>
          <w:tcPr>
            <w:tcW w:w="900" w:type="dxa"/>
            <w:tcBorders>
              <w:top w:val="single" w:sz="6" w:space="0" w:color="808080"/>
              <w:left w:val="single" w:sz="6" w:space="0" w:color="808080"/>
              <w:bottom w:val="single" w:sz="6" w:space="0" w:color="808080"/>
              <w:right w:val="single" w:sz="6" w:space="0" w:color="808080"/>
            </w:tcBorders>
            <w:vAlign w:val="center"/>
          </w:tcPr>
          <w:p w14:paraId="55B4BAD8" w14:textId="77777777" w:rsidR="000B7BB9" w:rsidRDefault="000B7BB9">
            <w:pPr>
              <w:spacing w:before="40" w:after="40"/>
              <w:jc w:val="center"/>
            </w:pPr>
          </w:p>
        </w:tc>
      </w:tr>
      <w:tr w:rsidR="000B7BB9" w14:paraId="527E125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DBAD9A2" w14:textId="77777777" w:rsidR="000B7BB9" w:rsidRDefault="00000000">
            <w:pPr>
              <w:spacing w:before="40" w:after="40"/>
            </w:pPr>
            <w:r>
              <w:rPr>
                <w:rFonts w:cs="Arial"/>
                <w:color w:val="000000"/>
                <w:sz w:val="18"/>
                <w:szCs w:val="18"/>
              </w:rPr>
              <w:t xml:space="preserve">      423 Prijevozna sredstva</w:t>
            </w:r>
          </w:p>
        </w:tc>
        <w:tc>
          <w:tcPr>
            <w:tcW w:w="1700" w:type="dxa"/>
            <w:tcBorders>
              <w:top w:val="single" w:sz="6" w:space="0" w:color="808080"/>
              <w:left w:val="single" w:sz="6" w:space="0" w:color="808080"/>
              <w:bottom w:val="single" w:sz="6" w:space="0" w:color="808080"/>
              <w:right w:val="single" w:sz="6" w:space="0" w:color="808080"/>
            </w:tcBorders>
            <w:vAlign w:val="center"/>
          </w:tcPr>
          <w:p w14:paraId="743BE8CD" w14:textId="77777777" w:rsidR="000B7BB9" w:rsidRDefault="00000000">
            <w:pPr>
              <w:spacing w:before="40" w:after="40"/>
              <w:jc w:val="right"/>
            </w:pPr>
            <w:r>
              <w:rPr>
                <w:rFonts w:cs="Arial"/>
                <w:color w:val="000000"/>
                <w:sz w:val="18"/>
                <w:szCs w:val="18"/>
              </w:rPr>
              <w:t>399,00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95EEF3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A0BFCCE"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08EE2CED"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343E3B84" w14:textId="77777777" w:rsidR="000B7BB9" w:rsidRDefault="000B7BB9">
            <w:pPr>
              <w:spacing w:before="40" w:after="40"/>
              <w:jc w:val="center"/>
            </w:pPr>
          </w:p>
        </w:tc>
      </w:tr>
      <w:tr w:rsidR="000B7BB9" w14:paraId="163F627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9936AB4" w14:textId="77777777" w:rsidR="000B7BB9" w:rsidRDefault="00000000">
            <w:pPr>
              <w:spacing w:before="40" w:after="40"/>
            </w:pPr>
            <w:r>
              <w:rPr>
                <w:rFonts w:cs="Arial"/>
                <w:color w:val="000000"/>
                <w:sz w:val="18"/>
                <w:szCs w:val="18"/>
              </w:rPr>
              <w:t xml:space="preserve">      4231 Prijevozna sredstva u cestovnom prometu</w:t>
            </w:r>
          </w:p>
        </w:tc>
        <w:tc>
          <w:tcPr>
            <w:tcW w:w="1700" w:type="dxa"/>
            <w:tcBorders>
              <w:top w:val="single" w:sz="6" w:space="0" w:color="808080"/>
              <w:left w:val="single" w:sz="6" w:space="0" w:color="808080"/>
              <w:bottom w:val="single" w:sz="6" w:space="0" w:color="808080"/>
              <w:right w:val="single" w:sz="6" w:space="0" w:color="808080"/>
            </w:tcBorders>
            <w:vAlign w:val="center"/>
          </w:tcPr>
          <w:p w14:paraId="37714AF7" w14:textId="77777777" w:rsidR="000B7BB9" w:rsidRDefault="00000000">
            <w:pPr>
              <w:spacing w:before="40" w:after="40"/>
              <w:jc w:val="right"/>
            </w:pPr>
            <w:r>
              <w:rPr>
                <w:rFonts w:cs="Arial"/>
                <w:color w:val="000000"/>
                <w:sz w:val="18"/>
                <w:szCs w:val="18"/>
              </w:rPr>
              <w:t>399,00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055BBD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4135C2D"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35C411F9"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3DF25F50" w14:textId="77777777" w:rsidR="000B7BB9" w:rsidRDefault="000B7BB9">
            <w:pPr>
              <w:spacing w:before="40" w:after="40"/>
              <w:jc w:val="center"/>
            </w:pPr>
          </w:p>
        </w:tc>
      </w:tr>
      <w:tr w:rsidR="000B7BB9" w14:paraId="195BD7A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8B075D9" w14:textId="77777777" w:rsidR="000B7BB9" w:rsidRDefault="00000000">
            <w:pPr>
              <w:spacing w:before="40" w:after="40"/>
            </w:pPr>
            <w:r>
              <w:rPr>
                <w:rFonts w:cs="Arial"/>
                <w:color w:val="000000"/>
                <w:sz w:val="18"/>
                <w:szCs w:val="18"/>
              </w:rPr>
              <w:t xml:space="preserve">      425 Višegodišnji nasadi i osnovno stado</w:t>
            </w:r>
          </w:p>
        </w:tc>
        <w:tc>
          <w:tcPr>
            <w:tcW w:w="1700" w:type="dxa"/>
            <w:tcBorders>
              <w:top w:val="single" w:sz="6" w:space="0" w:color="808080"/>
              <w:left w:val="single" w:sz="6" w:space="0" w:color="808080"/>
              <w:bottom w:val="single" w:sz="6" w:space="0" w:color="808080"/>
              <w:right w:val="single" w:sz="6" w:space="0" w:color="808080"/>
            </w:tcBorders>
            <w:vAlign w:val="center"/>
          </w:tcPr>
          <w:p w14:paraId="44A5D5C8" w14:textId="77777777" w:rsidR="000B7BB9" w:rsidRDefault="00000000">
            <w:pPr>
              <w:spacing w:before="40" w:after="40"/>
              <w:jc w:val="right"/>
            </w:pPr>
            <w:r>
              <w:rPr>
                <w:rFonts w:cs="Arial"/>
                <w:color w:val="000000"/>
                <w:sz w:val="18"/>
                <w:szCs w:val="18"/>
              </w:rPr>
              <w:t>5.628,31</w:t>
            </w:r>
          </w:p>
        </w:tc>
        <w:tc>
          <w:tcPr>
            <w:tcW w:w="1700" w:type="dxa"/>
            <w:tcBorders>
              <w:top w:val="single" w:sz="6" w:space="0" w:color="808080"/>
              <w:left w:val="single" w:sz="6" w:space="0" w:color="808080"/>
              <w:bottom w:val="single" w:sz="6" w:space="0" w:color="808080"/>
              <w:right w:val="single" w:sz="6" w:space="0" w:color="808080"/>
            </w:tcBorders>
            <w:vAlign w:val="center"/>
          </w:tcPr>
          <w:p w14:paraId="29072C3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3388D5B" w14:textId="77777777" w:rsidR="000B7BB9" w:rsidRDefault="00000000">
            <w:pPr>
              <w:spacing w:before="40" w:after="40"/>
              <w:jc w:val="right"/>
            </w:pPr>
            <w:r>
              <w:rPr>
                <w:rFonts w:cs="Arial"/>
                <w:color w:val="000000"/>
                <w:sz w:val="18"/>
                <w:szCs w:val="18"/>
              </w:rPr>
              <w:t>6.300,00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B939F31" w14:textId="77777777" w:rsidR="000B7BB9" w:rsidRDefault="00000000">
            <w:pPr>
              <w:spacing w:before="40" w:after="40"/>
              <w:jc w:val="center"/>
            </w:pPr>
            <w:r>
              <w:rPr>
                <w:rFonts w:cs="Arial"/>
                <w:color w:val="000000"/>
                <w:sz w:val="18"/>
                <w:szCs w:val="18"/>
              </w:rPr>
              <w:t>111,93</w:t>
            </w:r>
          </w:p>
        </w:tc>
        <w:tc>
          <w:tcPr>
            <w:tcW w:w="900" w:type="dxa"/>
            <w:tcBorders>
              <w:top w:val="single" w:sz="6" w:space="0" w:color="808080"/>
              <w:left w:val="single" w:sz="6" w:space="0" w:color="808080"/>
              <w:bottom w:val="single" w:sz="6" w:space="0" w:color="808080"/>
              <w:right w:val="single" w:sz="6" w:space="0" w:color="808080"/>
            </w:tcBorders>
            <w:vAlign w:val="center"/>
          </w:tcPr>
          <w:p w14:paraId="694F1169" w14:textId="77777777" w:rsidR="000B7BB9" w:rsidRDefault="000B7BB9">
            <w:pPr>
              <w:spacing w:before="40" w:after="40"/>
              <w:jc w:val="center"/>
            </w:pPr>
          </w:p>
        </w:tc>
      </w:tr>
      <w:tr w:rsidR="000B7BB9" w14:paraId="0D2A363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36D6B86" w14:textId="77777777" w:rsidR="000B7BB9" w:rsidRDefault="00000000">
            <w:pPr>
              <w:spacing w:before="40" w:after="40"/>
            </w:pPr>
            <w:r>
              <w:rPr>
                <w:rFonts w:cs="Arial"/>
                <w:color w:val="000000"/>
                <w:sz w:val="18"/>
                <w:szCs w:val="18"/>
              </w:rPr>
              <w:t xml:space="preserve">      4251 Višegodišnji nasadi</w:t>
            </w:r>
          </w:p>
        </w:tc>
        <w:tc>
          <w:tcPr>
            <w:tcW w:w="1700" w:type="dxa"/>
            <w:tcBorders>
              <w:top w:val="single" w:sz="6" w:space="0" w:color="808080"/>
              <w:left w:val="single" w:sz="6" w:space="0" w:color="808080"/>
              <w:bottom w:val="single" w:sz="6" w:space="0" w:color="808080"/>
              <w:right w:val="single" w:sz="6" w:space="0" w:color="808080"/>
            </w:tcBorders>
            <w:vAlign w:val="center"/>
          </w:tcPr>
          <w:p w14:paraId="47C2DA8E" w14:textId="77777777" w:rsidR="000B7BB9" w:rsidRDefault="00000000">
            <w:pPr>
              <w:spacing w:before="40" w:after="40"/>
              <w:jc w:val="right"/>
            </w:pPr>
            <w:r>
              <w:rPr>
                <w:rFonts w:cs="Arial"/>
                <w:color w:val="000000"/>
                <w:sz w:val="18"/>
                <w:szCs w:val="18"/>
              </w:rPr>
              <w:t>5.628,31</w:t>
            </w:r>
          </w:p>
        </w:tc>
        <w:tc>
          <w:tcPr>
            <w:tcW w:w="1700" w:type="dxa"/>
            <w:tcBorders>
              <w:top w:val="single" w:sz="6" w:space="0" w:color="808080"/>
              <w:left w:val="single" w:sz="6" w:space="0" w:color="808080"/>
              <w:bottom w:val="single" w:sz="6" w:space="0" w:color="808080"/>
              <w:right w:val="single" w:sz="6" w:space="0" w:color="808080"/>
            </w:tcBorders>
            <w:vAlign w:val="center"/>
          </w:tcPr>
          <w:p w14:paraId="1947629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29CF425" w14:textId="77777777" w:rsidR="000B7BB9" w:rsidRDefault="00000000">
            <w:pPr>
              <w:spacing w:before="40" w:after="40"/>
              <w:jc w:val="right"/>
            </w:pPr>
            <w:r>
              <w:rPr>
                <w:rFonts w:cs="Arial"/>
                <w:color w:val="000000"/>
                <w:sz w:val="18"/>
                <w:szCs w:val="18"/>
              </w:rPr>
              <w:t>6.300,00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3A4F145F" w14:textId="77777777" w:rsidR="000B7BB9" w:rsidRDefault="00000000">
            <w:pPr>
              <w:spacing w:before="40" w:after="40"/>
              <w:jc w:val="center"/>
            </w:pPr>
            <w:r>
              <w:rPr>
                <w:rFonts w:cs="Arial"/>
                <w:color w:val="000000"/>
                <w:sz w:val="18"/>
                <w:szCs w:val="18"/>
              </w:rPr>
              <w:t>111,93</w:t>
            </w:r>
          </w:p>
        </w:tc>
        <w:tc>
          <w:tcPr>
            <w:tcW w:w="900" w:type="dxa"/>
            <w:tcBorders>
              <w:top w:val="single" w:sz="6" w:space="0" w:color="808080"/>
              <w:left w:val="single" w:sz="6" w:space="0" w:color="808080"/>
              <w:bottom w:val="single" w:sz="6" w:space="0" w:color="808080"/>
              <w:right w:val="single" w:sz="6" w:space="0" w:color="808080"/>
            </w:tcBorders>
            <w:vAlign w:val="center"/>
          </w:tcPr>
          <w:p w14:paraId="06CD4DB1" w14:textId="77777777" w:rsidR="000B7BB9" w:rsidRDefault="000B7BB9">
            <w:pPr>
              <w:spacing w:before="40" w:after="40"/>
              <w:jc w:val="center"/>
            </w:pPr>
          </w:p>
        </w:tc>
      </w:tr>
      <w:tr w:rsidR="000B7BB9" w14:paraId="3362D33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76F0805" w14:textId="77777777" w:rsidR="000B7BB9" w:rsidRDefault="00000000">
            <w:pPr>
              <w:spacing w:before="40" w:after="40"/>
            </w:pPr>
            <w:r>
              <w:rPr>
                <w:rFonts w:cs="Arial"/>
                <w:color w:val="000000"/>
                <w:sz w:val="18"/>
                <w:szCs w:val="18"/>
              </w:rPr>
              <w:t xml:space="preserve">      426 Nematerijalna proizvedena imovina</w:t>
            </w:r>
          </w:p>
        </w:tc>
        <w:tc>
          <w:tcPr>
            <w:tcW w:w="1700" w:type="dxa"/>
            <w:tcBorders>
              <w:top w:val="single" w:sz="6" w:space="0" w:color="808080"/>
              <w:left w:val="single" w:sz="6" w:space="0" w:color="808080"/>
              <w:bottom w:val="single" w:sz="6" w:space="0" w:color="808080"/>
              <w:right w:val="single" w:sz="6" w:space="0" w:color="808080"/>
            </w:tcBorders>
            <w:vAlign w:val="center"/>
          </w:tcPr>
          <w:p w14:paraId="69935D17" w14:textId="77777777" w:rsidR="000B7BB9" w:rsidRDefault="00000000">
            <w:pPr>
              <w:spacing w:before="40" w:after="40"/>
              <w:jc w:val="right"/>
            </w:pPr>
            <w:r>
              <w:rPr>
                <w:rFonts w:cs="Arial"/>
                <w:color w:val="000000"/>
                <w:sz w:val="18"/>
                <w:szCs w:val="18"/>
              </w:rPr>
              <w:t>331.621,26</w:t>
            </w:r>
          </w:p>
        </w:tc>
        <w:tc>
          <w:tcPr>
            <w:tcW w:w="1700" w:type="dxa"/>
            <w:tcBorders>
              <w:top w:val="single" w:sz="6" w:space="0" w:color="808080"/>
              <w:left w:val="single" w:sz="6" w:space="0" w:color="808080"/>
              <w:bottom w:val="single" w:sz="6" w:space="0" w:color="808080"/>
              <w:right w:val="single" w:sz="6" w:space="0" w:color="808080"/>
            </w:tcBorders>
            <w:vAlign w:val="center"/>
          </w:tcPr>
          <w:p w14:paraId="55671AD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F7C8722" w14:textId="77777777" w:rsidR="000B7BB9" w:rsidRDefault="00000000">
            <w:pPr>
              <w:spacing w:before="40" w:after="40"/>
              <w:jc w:val="right"/>
            </w:pPr>
            <w:r>
              <w:rPr>
                <w:rFonts w:cs="Arial"/>
                <w:color w:val="000000"/>
                <w:sz w:val="18"/>
                <w:szCs w:val="18"/>
              </w:rPr>
              <w:t>342.950,32</w:t>
            </w:r>
          </w:p>
        </w:tc>
        <w:tc>
          <w:tcPr>
            <w:tcW w:w="900" w:type="dxa"/>
            <w:tcBorders>
              <w:top w:val="single" w:sz="6" w:space="0" w:color="808080"/>
              <w:left w:val="single" w:sz="6" w:space="0" w:color="808080"/>
              <w:bottom w:val="single" w:sz="6" w:space="0" w:color="808080"/>
              <w:right w:val="single" w:sz="6" w:space="0" w:color="808080"/>
            </w:tcBorders>
            <w:vAlign w:val="center"/>
          </w:tcPr>
          <w:p w14:paraId="175920EF" w14:textId="77777777" w:rsidR="000B7BB9" w:rsidRDefault="00000000">
            <w:pPr>
              <w:spacing w:before="40" w:after="40"/>
              <w:jc w:val="center"/>
            </w:pPr>
            <w:r>
              <w:rPr>
                <w:rFonts w:cs="Arial"/>
                <w:color w:val="000000"/>
                <w:sz w:val="18"/>
                <w:szCs w:val="18"/>
              </w:rPr>
              <w:t>103,42</w:t>
            </w:r>
          </w:p>
        </w:tc>
        <w:tc>
          <w:tcPr>
            <w:tcW w:w="900" w:type="dxa"/>
            <w:tcBorders>
              <w:top w:val="single" w:sz="6" w:space="0" w:color="808080"/>
              <w:left w:val="single" w:sz="6" w:space="0" w:color="808080"/>
              <w:bottom w:val="single" w:sz="6" w:space="0" w:color="808080"/>
              <w:right w:val="single" w:sz="6" w:space="0" w:color="808080"/>
            </w:tcBorders>
            <w:vAlign w:val="center"/>
          </w:tcPr>
          <w:p w14:paraId="515134C9" w14:textId="77777777" w:rsidR="000B7BB9" w:rsidRDefault="000B7BB9">
            <w:pPr>
              <w:spacing w:before="40" w:after="40"/>
              <w:jc w:val="center"/>
            </w:pPr>
          </w:p>
        </w:tc>
      </w:tr>
      <w:tr w:rsidR="000B7BB9" w14:paraId="6A4E0C5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14CE646" w14:textId="77777777" w:rsidR="000B7BB9" w:rsidRDefault="00000000">
            <w:pPr>
              <w:spacing w:before="40" w:after="40"/>
            </w:pPr>
            <w:r>
              <w:rPr>
                <w:rFonts w:cs="Arial"/>
                <w:color w:val="000000"/>
                <w:sz w:val="18"/>
                <w:szCs w:val="18"/>
              </w:rPr>
              <w:t xml:space="preserve">      4262 Ulaganja u računalne programe</w:t>
            </w:r>
          </w:p>
        </w:tc>
        <w:tc>
          <w:tcPr>
            <w:tcW w:w="1700" w:type="dxa"/>
            <w:tcBorders>
              <w:top w:val="single" w:sz="6" w:space="0" w:color="808080"/>
              <w:left w:val="single" w:sz="6" w:space="0" w:color="808080"/>
              <w:bottom w:val="single" w:sz="6" w:space="0" w:color="808080"/>
              <w:right w:val="single" w:sz="6" w:space="0" w:color="808080"/>
            </w:tcBorders>
            <w:vAlign w:val="center"/>
          </w:tcPr>
          <w:p w14:paraId="2E2B05B7"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38701B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2D5A9BB5" w14:textId="77777777" w:rsidR="000B7BB9" w:rsidRDefault="00000000">
            <w:pPr>
              <w:spacing w:before="40" w:after="40"/>
              <w:jc w:val="right"/>
            </w:pPr>
            <w:r>
              <w:rPr>
                <w:rFonts w:cs="Arial"/>
                <w:color w:val="000000"/>
                <w:sz w:val="18"/>
                <w:szCs w:val="18"/>
              </w:rPr>
              <w:t>8.282,57</w:t>
            </w:r>
          </w:p>
        </w:tc>
        <w:tc>
          <w:tcPr>
            <w:tcW w:w="900" w:type="dxa"/>
            <w:tcBorders>
              <w:top w:val="single" w:sz="6" w:space="0" w:color="808080"/>
              <w:left w:val="single" w:sz="6" w:space="0" w:color="808080"/>
              <w:bottom w:val="single" w:sz="6" w:space="0" w:color="808080"/>
              <w:right w:val="single" w:sz="6" w:space="0" w:color="808080"/>
            </w:tcBorders>
            <w:vAlign w:val="center"/>
          </w:tcPr>
          <w:p w14:paraId="081445C0"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CC485CF" w14:textId="77777777" w:rsidR="000B7BB9" w:rsidRDefault="000B7BB9">
            <w:pPr>
              <w:spacing w:before="40" w:after="40"/>
              <w:jc w:val="center"/>
            </w:pPr>
          </w:p>
        </w:tc>
      </w:tr>
      <w:tr w:rsidR="000B7BB9" w14:paraId="2F4E2DB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F3D7EDD" w14:textId="77777777" w:rsidR="000B7BB9" w:rsidRDefault="00000000">
            <w:pPr>
              <w:spacing w:before="40" w:after="40"/>
            </w:pPr>
            <w:r>
              <w:rPr>
                <w:rFonts w:cs="Arial"/>
                <w:color w:val="000000"/>
                <w:sz w:val="18"/>
                <w:szCs w:val="18"/>
              </w:rPr>
              <w:t xml:space="preserve">      4263 Umjetnička, literarna i znanstvena djela</w:t>
            </w:r>
          </w:p>
        </w:tc>
        <w:tc>
          <w:tcPr>
            <w:tcW w:w="1700" w:type="dxa"/>
            <w:tcBorders>
              <w:top w:val="single" w:sz="6" w:space="0" w:color="808080"/>
              <w:left w:val="single" w:sz="6" w:space="0" w:color="808080"/>
              <w:bottom w:val="single" w:sz="6" w:space="0" w:color="808080"/>
              <w:right w:val="single" w:sz="6" w:space="0" w:color="808080"/>
            </w:tcBorders>
            <w:vAlign w:val="center"/>
          </w:tcPr>
          <w:p w14:paraId="0538C2C6" w14:textId="77777777" w:rsidR="000B7BB9" w:rsidRDefault="00000000">
            <w:pPr>
              <w:spacing w:before="40" w:after="40"/>
              <w:jc w:val="right"/>
            </w:pPr>
            <w:r>
              <w:rPr>
                <w:rFonts w:cs="Arial"/>
                <w:color w:val="000000"/>
                <w:sz w:val="18"/>
                <w:szCs w:val="18"/>
              </w:rPr>
              <w:t>331.621,26</w:t>
            </w:r>
          </w:p>
        </w:tc>
        <w:tc>
          <w:tcPr>
            <w:tcW w:w="1700" w:type="dxa"/>
            <w:tcBorders>
              <w:top w:val="single" w:sz="6" w:space="0" w:color="808080"/>
              <w:left w:val="single" w:sz="6" w:space="0" w:color="808080"/>
              <w:bottom w:val="single" w:sz="6" w:space="0" w:color="808080"/>
              <w:right w:val="single" w:sz="6" w:space="0" w:color="808080"/>
            </w:tcBorders>
            <w:vAlign w:val="center"/>
          </w:tcPr>
          <w:p w14:paraId="6D94DB4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2AD1939" w14:textId="77777777" w:rsidR="000B7BB9" w:rsidRDefault="00000000">
            <w:pPr>
              <w:spacing w:before="40" w:after="40"/>
              <w:jc w:val="right"/>
            </w:pPr>
            <w:r>
              <w:rPr>
                <w:rFonts w:cs="Arial"/>
                <w:color w:val="000000"/>
                <w:sz w:val="18"/>
                <w:szCs w:val="18"/>
              </w:rPr>
              <w:t>334.667,75</w:t>
            </w:r>
          </w:p>
        </w:tc>
        <w:tc>
          <w:tcPr>
            <w:tcW w:w="900" w:type="dxa"/>
            <w:tcBorders>
              <w:top w:val="single" w:sz="6" w:space="0" w:color="808080"/>
              <w:left w:val="single" w:sz="6" w:space="0" w:color="808080"/>
              <w:bottom w:val="single" w:sz="6" w:space="0" w:color="808080"/>
              <w:right w:val="single" w:sz="6" w:space="0" w:color="808080"/>
            </w:tcBorders>
            <w:vAlign w:val="center"/>
          </w:tcPr>
          <w:p w14:paraId="45AD5EDF" w14:textId="77777777" w:rsidR="000B7BB9" w:rsidRDefault="00000000">
            <w:pPr>
              <w:spacing w:before="40" w:after="40"/>
              <w:jc w:val="center"/>
            </w:pPr>
            <w:r>
              <w:rPr>
                <w:rFonts w:cs="Arial"/>
                <w:color w:val="000000"/>
                <w:sz w:val="18"/>
                <w:szCs w:val="18"/>
              </w:rPr>
              <w:t>100,92</w:t>
            </w:r>
          </w:p>
        </w:tc>
        <w:tc>
          <w:tcPr>
            <w:tcW w:w="900" w:type="dxa"/>
            <w:tcBorders>
              <w:top w:val="single" w:sz="6" w:space="0" w:color="808080"/>
              <w:left w:val="single" w:sz="6" w:space="0" w:color="808080"/>
              <w:bottom w:val="single" w:sz="6" w:space="0" w:color="808080"/>
              <w:right w:val="single" w:sz="6" w:space="0" w:color="808080"/>
            </w:tcBorders>
            <w:vAlign w:val="center"/>
          </w:tcPr>
          <w:p w14:paraId="271D6F93" w14:textId="77777777" w:rsidR="000B7BB9" w:rsidRDefault="000B7BB9">
            <w:pPr>
              <w:spacing w:before="40" w:after="40"/>
              <w:jc w:val="center"/>
            </w:pPr>
          </w:p>
        </w:tc>
      </w:tr>
      <w:tr w:rsidR="000B7BB9" w14:paraId="6B722462"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53CEB72" w14:textId="77777777" w:rsidR="000B7BB9" w:rsidRDefault="00000000">
            <w:pPr>
              <w:spacing w:before="40" w:after="40"/>
            </w:pPr>
            <w:r>
              <w:rPr>
                <w:rFonts w:cs="Arial"/>
                <w:b/>
                <w:color w:val="000000"/>
                <w:sz w:val="18"/>
                <w:szCs w:val="18"/>
              </w:rPr>
              <w:t xml:space="preserve">   45 Rashodi za dodatna ulaganja na nefinancijskoj imovini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D215B10" w14:textId="77777777" w:rsidR="000B7BB9" w:rsidRDefault="00000000">
            <w:pPr>
              <w:spacing w:before="40" w:after="40"/>
              <w:jc w:val="right"/>
            </w:pPr>
            <w:r>
              <w:rPr>
                <w:rFonts w:cs="Arial"/>
                <w:b/>
                <w:color w:val="000000"/>
                <w:sz w:val="18"/>
                <w:szCs w:val="18"/>
              </w:rPr>
              <w:t>303.211,24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AF6F2C" w14:textId="77777777" w:rsidR="000B7BB9" w:rsidRDefault="00000000">
            <w:pPr>
              <w:spacing w:before="40" w:after="40"/>
              <w:jc w:val="right"/>
            </w:pPr>
            <w:r>
              <w:rPr>
                <w:rFonts w:cs="Arial"/>
                <w:b/>
                <w:color w:val="000000"/>
                <w:sz w:val="18"/>
                <w:szCs w:val="18"/>
              </w:rPr>
              <w:t>110.645,00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C48B649" w14:textId="77777777" w:rsidR="000B7BB9" w:rsidRDefault="00000000">
            <w:pPr>
              <w:spacing w:before="40" w:after="40"/>
              <w:jc w:val="right"/>
            </w:pPr>
            <w:r>
              <w:rPr>
                <w:rFonts w:cs="Arial"/>
                <w:b/>
                <w:color w:val="000000"/>
                <w:sz w:val="18"/>
                <w:szCs w:val="18"/>
              </w:rPr>
              <w:t>25.936,04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C85FD6A" w14:textId="77777777" w:rsidR="000B7BB9" w:rsidRDefault="00000000">
            <w:pPr>
              <w:spacing w:before="40" w:after="40"/>
              <w:jc w:val="center"/>
            </w:pPr>
            <w:r>
              <w:rPr>
                <w:rFonts w:cs="Arial"/>
                <w:b/>
                <w:color w:val="000000"/>
                <w:sz w:val="18"/>
                <w:szCs w:val="18"/>
              </w:rPr>
              <w:t>8,55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B579EC0" w14:textId="77777777" w:rsidR="000B7BB9" w:rsidRDefault="00000000">
            <w:pPr>
              <w:spacing w:before="40" w:after="40"/>
              <w:jc w:val="center"/>
            </w:pPr>
            <w:r>
              <w:rPr>
                <w:rFonts w:cs="Arial"/>
                <w:b/>
                <w:color w:val="000000"/>
                <w:sz w:val="18"/>
                <w:szCs w:val="18"/>
              </w:rPr>
              <w:t>23,44</w:t>
            </w:r>
          </w:p>
        </w:tc>
      </w:tr>
      <w:tr w:rsidR="000B7BB9" w14:paraId="153E9E6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4EAAE87" w14:textId="77777777" w:rsidR="000B7BB9" w:rsidRDefault="00000000">
            <w:pPr>
              <w:spacing w:before="40" w:after="40"/>
            </w:pPr>
            <w:r>
              <w:rPr>
                <w:rFonts w:cs="Arial"/>
                <w:color w:val="000000"/>
                <w:sz w:val="18"/>
                <w:szCs w:val="18"/>
              </w:rPr>
              <w:t xml:space="preserve">      451 Dodatna ulaganja na građevinskim objektima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0A362C51" w14:textId="77777777" w:rsidR="000B7BB9" w:rsidRDefault="00000000">
            <w:pPr>
              <w:spacing w:before="40" w:after="40"/>
              <w:jc w:val="right"/>
            </w:pPr>
            <w:r>
              <w:rPr>
                <w:rFonts w:cs="Arial"/>
                <w:color w:val="000000"/>
                <w:sz w:val="18"/>
                <w:szCs w:val="18"/>
              </w:rPr>
              <w:t>302.769,66</w:t>
            </w:r>
          </w:p>
        </w:tc>
        <w:tc>
          <w:tcPr>
            <w:tcW w:w="1700" w:type="dxa"/>
            <w:tcBorders>
              <w:top w:val="single" w:sz="6" w:space="0" w:color="808080"/>
              <w:left w:val="single" w:sz="6" w:space="0" w:color="808080"/>
              <w:bottom w:val="single" w:sz="6" w:space="0" w:color="808080"/>
              <w:right w:val="single" w:sz="6" w:space="0" w:color="808080"/>
            </w:tcBorders>
            <w:vAlign w:val="center"/>
          </w:tcPr>
          <w:p w14:paraId="5B4EC68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8236EED" w14:textId="77777777" w:rsidR="000B7BB9" w:rsidRDefault="00000000">
            <w:pPr>
              <w:spacing w:before="40" w:after="40"/>
              <w:jc w:val="right"/>
            </w:pPr>
            <w:r>
              <w:rPr>
                <w:rFonts w:cs="Arial"/>
                <w:color w:val="000000"/>
                <w:sz w:val="18"/>
                <w:szCs w:val="18"/>
              </w:rPr>
              <w:t>25.936,04</w:t>
            </w:r>
          </w:p>
        </w:tc>
        <w:tc>
          <w:tcPr>
            <w:tcW w:w="900" w:type="dxa"/>
            <w:tcBorders>
              <w:top w:val="single" w:sz="6" w:space="0" w:color="808080"/>
              <w:left w:val="single" w:sz="6" w:space="0" w:color="808080"/>
              <w:bottom w:val="single" w:sz="6" w:space="0" w:color="808080"/>
              <w:right w:val="single" w:sz="6" w:space="0" w:color="808080"/>
            </w:tcBorders>
            <w:vAlign w:val="center"/>
          </w:tcPr>
          <w:p w14:paraId="02636F4A" w14:textId="77777777" w:rsidR="000B7BB9" w:rsidRDefault="00000000">
            <w:pPr>
              <w:spacing w:before="40" w:after="40"/>
              <w:jc w:val="center"/>
            </w:pPr>
            <w:r>
              <w:rPr>
                <w:rFonts w:cs="Arial"/>
                <w:color w:val="000000"/>
                <w:sz w:val="18"/>
                <w:szCs w:val="18"/>
              </w:rPr>
              <w:t>8,57</w:t>
            </w:r>
          </w:p>
        </w:tc>
        <w:tc>
          <w:tcPr>
            <w:tcW w:w="900" w:type="dxa"/>
            <w:tcBorders>
              <w:top w:val="single" w:sz="6" w:space="0" w:color="808080"/>
              <w:left w:val="single" w:sz="6" w:space="0" w:color="808080"/>
              <w:bottom w:val="single" w:sz="6" w:space="0" w:color="808080"/>
              <w:right w:val="single" w:sz="6" w:space="0" w:color="808080"/>
            </w:tcBorders>
            <w:vAlign w:val="center"/>
          </w:tcPr>
          <w:p w14:paraId="3BB120A8" w14:textId="77777777" w:rsidR="000B7BB9" w:rsidRDefault="000B7BB9">
            <w:pPr>
              <w:spacing w:before="40" w:after="40"/>
              <w:jc w:val="center"/>
            </w:pPr>
          </w:p>
        </w:tc>
      </w:tr>
      <w:tr w:rsidR="000B7BB9" w14:paraId="00E8D41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E4FD04E" w14:textId="77777777" w:rsidR="000B7BB9" w:rsidRDefault="00000000">
            <w:pPr>
              <w:spacing w:before="40" w:after="40"/>
            </w:pPr>
            <w:r>
              <w:rPr>
                <w:rFonts w:cs="Arial"/>
                <w:color w:val="000000"/>
                <w:sz w:val="18"/>
                <w:szCs w:val="18"/>
              </w:rPr>
              <w:t xml:space="preserve">      4511 Dodatna ulaganja na građevinskim objektima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76F6EF9D" w14:textId="77777777" w:rsidR="000B7BB9" w:rsidRDefault="00000000">
            <w:pPr>
              <w:spacing w:before="40" w:after="40"/>
              <w:jc w:val="right"/>
            </w:pPr>
            <w:r>
              <w:rPr>
                <w:rFonts w:cs="Arial"/>
                <w:color w:val="000000"/>
                <w:sz w:val="18"/>
                <w:szCs w:val="18"/>
              </w:rPr>
              <w:t>302.769,66</w:t>
            </w:r>
          </w:p>
        </w:tc>
        <w:tc>
          <w:tcPr>
            <w:tcW w:w="1700" w:type="dxa"/>
            <w:tcBorders>
              <w:top w:val="single" w:sz="6" w:space="0" w:color="808080"/>
              <w:left w:val="single" w:sz="6" w:space="0" w:color="808080"/>
              <w:bottom w:val="single" w:sz="6" w:space="0" w:color="808080"/>
              <w:right w:val="single" w:sz="6" w:space="0" w:color="808080"/>
            </w:tcBorders>
            <w:vAlign w:val="center"/>
          </w:tcPr>
          <w:p w14:paraId="7A534B7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8836175" w14:textId="77777777" w:rsidR="000B7BB9" w:rsidRDefault="00000000">
            <w:pPr>
              <w:spacing w:before="40" w:after="40"/>
              <w:jc w:val="right"/>
            </w:pPr>
            <w:r>
              <w:rPr>
                <w:rFonts w:cs="Arial"/>
                <w:color w:val="000000"/>
                <w:sz w:val="18"/>
                <w:szCs w:val="18"/>
              </w:rPr>
              <w:t>25.936,04</w:t>
            </w:r>
          </w:p>
        </w:tc>
        <w:tc>
          <w:tcPr>
            <w:tcW w:w="900" w:type="dxa"/>
            <w:tcBorders>
              <w:top w:val="single" w:sz="6" w:space="0" w:color="808080"/>
              <w:left w:val="single" w:sz="6" w:space="0" w:color="808080"/>
              <w:bottom w:val="single" w:sz="6" w:space="0" w:color="808080"/>
              <w:right w:val="single" w:sz="6" w:space="0" w:color="808080"/>
            </w:tcBorders>
            <w:vAlign w:val="center"/>
          </w:tcPr>
          <w:p w14:paraId="133EB321" w14:textId="77777777" w:rsidR="000B7BB9" w:rsidRDefault="00000000">
            <w:pPr>
              <w:spacing w:before="40" w:after="40"/>
              <w:jc w:val="center"/>
            </w:pPr>
            <w:r>
              <w:rPr>
                <w:rFonts w:cs="Arial"/>
                <w:color w:val="000000"/>
                <w:sz w:val="18"/>
                <w:szCs w:val="18"/>
              </w:rPr>
              <w:t>8,57</w:t>
            </w:r>
          </w:p>
        </w:tc>
        <w:tc>
          <w:tcPr>
            <w:tcW w:w="900" w:type="dxa"/>
            <w:tcBorders>
              <w:top w:val="single" w:sz="6" w:space="0" w:color="808080"/>
              <w:left w:val="single" w:sz="6" w:space="0" w:color="808080"/>
              <w:bottom w:val="single" w:sz="6" w:space="0" w:color="808080"/>
              <w:right w:val="single" w:sz="6" w:space="0" w:color="808080"/>
            </w:tcBorders>
            <w:vAlign w:val="center"/>
          </w:tcPr>
          <w:p w14:paraId="676AA27F" w14:textId="77777777" w:rsidR="000B7BB9" w:rsidRDefault="000B7BB9">
            <w:pPr>
              <w:spacing w:before="40" w:after="40"/>
              <w:jc w:val="center"/>
            </w:pPr>
          </w:p>
        </w:tc>
      </w:tr>
      <w:tr w:rsidR="000B7BB9" w14:paraId="3323A65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F1DCDD8" w14:textId="77777777" w:rsidR="000B7BB9" w:rsidRDefault="00000000">
            <w:pPr>
              <w:spacing w:before="40" w:after="40"/>
            </w:pPr>
            <w:r>
              <w:rPr>
                <w:rFonts w:cs="Arial"/>
                <w:color w:val="000000"/>
                <w:sz w:val="18"/>
                <w:szCs w:val="18"/>
              </w:rPr>
              <w:lastRenderedPageBreak/>
              <w:t xml:space="preserve">      453 Dodatna ulaganja na prijevoznim sredstvima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356EE6F5" w14:textId="77777777" w:rsidR="000B7BB9" w:rsidRDefault="00000000">
            <w:pPr>
              <w:spacing w:before="40" w:after="40"/>
              <w:jc w:val="right"/>
            </w:pPr>
            <w:r>
              <w:rPr>
                <w:rFonts w:cs="Arial"/>
                <w:color w:val="000000"/>
                <w:sz w:val="18"/>
                <w:szCs w:val="18"/>
              </w:rPr>
              <w:t>441,58</w:t>
            </w:r>
          </w:p>
        </w:tc>
        <w:tc>
          <w:tcPr>
            <w:tcW w:w="1700" w:type="dxa"/>
            <w:tcBorders>
              <w:top w:val="single" w:sz="6" w:space="0" w:color="808080"/>
              <w:left w:val="single" w:sz="6" w:space="0" w:color="808080"/>
              <w:bottom w:val="single" w:sz="6" w:space="0" w:color="808080"/>
              <w:right w:val="single" w:sz="6" w:space="0" w:color="808080"/>
            </w:tcBorders>
            <w:vAlign w:val="center"/>
          </w:tcPr>
          <w:p w14:paraId="7A9F246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643CC92" w14:textId="77777777" w:rsidR="000B7BB9" w:rsidRDefault="00000000">
            <w:pPr>
              <w:spacing w:before="40" w:after="40"/>
              <w:jc w:val="right"/>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320BD861"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B78C4D4" w14:textId="77777777" w:rsidR="000B7BB9" w:rsidRDefault="000B7BB9">
            <w:pPr>
              <w:spacing w:before="40" w:after="40"/>
              <w:jc w:val="center"/>
            </w:pPr>
          </w:p>
        </w:tc>
      </w:tr>
      <w:tr w:rsidR="000B7BB9" w14:paraId="76B3A96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9B17A0C" w14:textId="77777777" w:rsidR="000B7BB9" w:rsidRDefault="00000000">
            <w:pPr>
              <w:spacing w:before="40" w:after="40"/>
            </w:pPr>
            <w:r>
              <w:rPr>
                <w:rFonts w:cs="Arial"/>
                <w:color w:val="000000"/>
                <w:sz w:val="18"/>
                <w:szCs w:val="18"/>
              </w:rPr>
              <w:t xml:space="preserve">      4531 Dodatna ulaganja na prijevoznim sredstvima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28A416C5" w14:textId="77777777" w:rsidR="000B7BB9" w:rsidRDefault="00000000">
            <w:pPr>
              <w:spacing w:before="40" w:after="40"/>
              <w:jc w:val="right"/>
            </w:pPr>
            <w:r>
              <w:rPr>
                <w:rFonts w:cs="Arial"/>
                <w:color w:val="000000"/>
                <w:sz w:val="18"/>
                <w:szCs w:val="18"/>
              </w:rPr>
              <w:t>441,58</w:t>
            </w:r>
          </w:p>
        </w:tc>
        <w:tc>
          <w:tcPr>
            <w:tcW w:w="1700" w:type="dxa"/>
            <w:tcBorders>
              <w:top w:val="single" w:sz="6" w:space="0" w:color="808080"/>
              <w:left w:val="single" w:sz="6" w:space="0" w:color="808080"/>
              <w:bottom w:val="single" w:sz="6" w:space="0" w:color="808080"/>
              <w:right w:val="single" w:sz="6" w:space="0" w:color="808080"/>
            </w:tcBorders>
            <w:vAlign w:val="center"/>
          </w:tcPr>
          <w:p w14:paraId="3A0A598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A18B72E" w14:textId="77777777" w:rsidR="000B7BB9" w:rsidRDefault="00000000">
            <w:pPr>
              <w:spacing w:before="40" w:after="40"/>
              <w:jc w:val="right"/>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61382937" w14:textId="77777777" w:rsidR="000B7BB9" w:rsidRDefault="00000000">
            <w:pPr>
              <w:spacing w:before="40" w:after="40"/>
              <w:jc w:val="center"/>
            </w:pPr>
            <w:r>
              <w:rPr>
                <w:rFonts w:cs="Arial"/>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vAlign w:val="center"/>
          </w:tcPr>
          <w:p w14:paraId="42920416" w14:textId="77777777" w:rsidR="000B7BB9" w:rsidRDefault="000B7BB9">
            <w:pPr>
              <w:spacing w:before="40" w:after="40"/>
              <w:jc w:val="center"/>
            </w:pPr>
          </w:p>
        </w:tc>
      </w:tr>
    </w:tbl>
    <w:p w14:paraId="65773726" w14:textId="77777777" w:rsidR="000B7BB9" w:rsidRDefault="00000000">
      <w:r>
        <w:br w:type="page"/>
      </w:r>
    </w:p>
    <w:p w14:paraId="298B9F86" w14:textId="77777777" w:rsidR="000B7BB9" w:rsidRDefault="00000000">
      <w:pPr>
        <w:spacing w:before="240" w:after="120"/>
      </w:pPr>
      <w:r>
        <w:rPr>
          <w:rFonts w:cs="Arial"/>
          <w:b/>
          <w:color w:val="1F3864"/>
          <w:sz w:val="24"/>
        </w:rPr>
        <w:lastRenderedPageBreak/>
        <w:t>2.3. Prihodi i rashodi prema izvorima financiranja (čl. 6. Pravilnika)</w:t>
      </w:r>
    </w:p>
    <w:p w14:paraId="6C738EAD" w14:textId="77777777" w:rsidR="000B7BB9" w:rsidRDefault="00000000">
      <w:pPr>
        <w:spacing w:after="80"/>
        <w:jc w:val="both"/>
      </w:pPr>
      <w:r>
        <w:rPr>
          <w:rFonts w:cs="Arial"/>
          <w:color w:val="000000"/>
          <w:sz w:val="20"/>
        </w:rPr>
        <w:t>Prikaz prihoda i rashoda prema izvorima financiranja prema Uredbi o klasifikaciji proračunskih korisnika i prihoda.</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2406"/>
        <w:gridCol w:w="1700"/>
        <w:gridCol w:w="1700"/>
        <w:gridCol w:w="1700"/>
        <w:gridCol w:w="900"/>
        <w:gridCol w:w="900"/>
      </w:tblGrid>
      <w:tr w:rsidR="000B7BB9" w14:paraId="73A2F1FA" w14:textId="77777777">
        <w:tc>
          <w:tcPr>
            <w:tcW w:w="24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8356920" w14:textId="77777777" w:rsidR="000B7BB9" w:rsidRDefault="00000000">
            <w:pPr>
              <w:spacing w:before="40" w:after="40"/>
              <w:jc w:val="center"/>
            </w:pPr>
            <w:r>
              <w:rPr>
                <w:rFonts w:cs="Arial"/>
                <w:b/>
                <w:color w:val="FFFFFF"/>
                <w:sz w:val="18"/>
                <w:szCs w:val="18"/>
              </w:rPr>
              <w:t>Račun / opis</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40EC838" w14:textId="77777777" w:rsidR="000B7BB9" w:rsidRDefault="00000000">
            <w:pPr>
              <w:spacing w:before="40" w:after="40"/>
              <w:jc w:val="center"/>
            </w:pPr>
            <w:r>
              <w:rPr>
                <w:rFonts w:cs="Arial"/>
                <w:b/>
                <w:color w:val="FFFFFF"/>
                <w:sz w:val="18"/>
                <w:szCs w:val="18"/>
              </w:rPr>
              <w:t>Izvršenje 2024.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623CCC8"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673F697" w14:textId="77777777" w:rsidR="000B7BB9" w:rsidRDefault="00000000">
            <w:pPr>
              <w:spacing w:before="40" w:after="40"/>
              <w:jc w:val="center"/>
            </w:pPr>
            <w:r>
              <w:rPr>
                <w:rFonts w:cs="Arial"/>
                <w:b/>
                <w:color w:val="FFFFFF"/>
                <w:sz w:val="18"/>
                <w:szCs w:val="18"/>
              </w:rPr>
              <w:t>Izvršenje 2025. (€)</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9C7C1D8" w14:textId="77777777" w:rsidR="000B7BB9" w:rsidRDefault="00000000">
            <w:pPr>
              <w:spacing w:before="40" w:after="40"/>
              <w:jc w:val="center"/>
            </w:pPr>
            <w:r>
              <w:rPr>
                <w:rFonts w:cs="Arial"/>
                <w:b/>
                <w:color w:val="FFFFFF"/>
                <w:sz w:val="18"/>
                <w:szCs w:val="18"/>
              </w:rPr>
              <w:t>Indeks 3/1</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F643DC7" w14:textId="77777777" w:rsidR="000B7BB9" w:rsidRDefault="00000000">
            <w:pPr>
              <w:spacing w:before="40" w:after="40"/>
              <w:jc w:val="center"/>
            </w:pPr>
            <w:r>
              <w:rPr>
                <w:rFonts w:cs="Arial"/>
                <w:b/>
                <w:color w:val="FFFFFF"/>
                <w:sz w:val="18"/>
                <w:szCs w:val="18"/>
              </w:rPr>
              <w:t>Indeks 3/2</w:t>
            </w:r>
          </w:p>
        </w:tc>
      </w:tr>
      <w:tr w:rsidR="000B7BB9" w14:paraId="440A797F"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D29F93C" w14:textId="77777777" w:rsidR="000B7BB9" w:rsidRDefault="00000000">
            <w:pPr>
              <w:spacing w:before="40" w:after="40"/>
            </w:pPr>
            <w:r>
              <w:rPr>
                <w:rFonts w:cs="Arial"/>
                <w:b/>
                <w:color w:val="000000"/>
                <w:sz w:val="18"/>
                <w:szCs w:val="18"/>
              </w:rPr>
              <w:t>SVEUKUPNI PRIHODI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E4B3E8C" w14:textId="77777777" w:rsidR="000B7BB9" w:rsidRDefault="00000000">
            <w:pPr>
              <w:spacing w:before="40" w:after="40"/>
              <w:jc w:val="right"/>
            </w:pPr>
            <w:r>
              <w:rPr>
                <w:rFonts w:cs="Arial"/>
                <w:b/>
                <w:color w:val="000000"/>
                <w:sz w:val="18"/>
                <w:szCs w:val="18"/>
              </w:rPr>
              <w:t>9.274.453,95</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7AB7334" w14:textId="77777777" w:rsidR="000B7BB9" w:rsidRDefault="00000000">
            <w:pPr>
              <w:spacing w:before="40" w:after="40"/>
              <w:jc w:val="right"/>
            </w:pPr>
            <w:r>
              <w:rPr>
                <w:rFonts w:cs="Arial"/>
                <w:b/>
                <w:color w:val="000000"/>
                <w:sz w:val="18"/>
                <w:szCs w:val="18"/>
              </w:rPr>
              <w:t>15.669.412,19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76F4C69" w14:textId="77777777" w:rsidR="000B7BB9" w:rsidRDefault="00000000">
            <w:pPr>
              <w:spacing w:before="40" w:after="40"/>
              <w:jc w:val="right"/>
            </w:pPr>
            <w:r>
              <w:rPr>
                <w:sz w:val="18"/>
                <w:szCs w:val="18"/>
              </w:rPr>
              <w:t>11.233.737,64</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3D32CA9" w14:textId="77777777" w:rsidR="000B7BB9" w:rsidRDefault="00000000">
            <w:pPr>
              <w:spacing w:before="40" w:after="40"/>
              <w:jc w:val="center"/>
            </w:pPr>
            <w:r>
              <w:rPr>
                <w:sz w:val="18"/>
                <w:szCs w:val="18"/>
              </w:rPr>
              <w:t>121,13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7654B67" w14:textId="77777777" w:rsidR="000B7BB9" w:rsidRDefault="00000000">
            <w:pPr>
              <w:spacing w:before="40" w:after="40"/>
              <w:jc w:val="center"/>
            </w:pPr>
            <w:r>
              <w:rPr>
                <w:sz w:val="18"/>
                <w:szCs w:val="18"/>
              </w:rPr>
              <w:t>71,69</w:t>
            </w:r>
          </w:p>
        </w:tc>
      </w:tr>
      <w:tr w:rsidR="000B7BB9" w14:paraId="1EC9A6F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0E3D720" w14:textId="77777777" w:rsidR="000B7BB9" w:rsidRDefault="00000000">
            <w:pPr>
              <w:spacing w:before="40" w:after="40"/>
            </w:pPr>
            <w:r>
              <w:rPr>
                <w:rFonts w:cs="Arial"/>
                <w:b/>
                <w:color w:val="000000"/>
                <w:sz w:val="18"/>
                <w:szCs w:val="18"/>
              </w:rPr>
              <w:t xml:space="preserve">   Izvor 1. OPĆI PRIHODI I PRIMICI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FC0C63C" w14:textId="77777777" w:rsidR="000B7BB9" w:rsidRDefault="00000000">
            <w:pPr>
              <w:spacing w:before="40" w:after="40"/>
              <w:jc w:val="right"/>
            </w:pPr>
            <w:r>
              <w:rPr>
                <w:rFonts w:cs="Arial"/>
                <w:b/>
                <w:color w:val="000000"/>
                <w:sz w:val="18"/>
                <w:szCs w:val="18"/>
              </w:rPr>
              <w:t>3.663.732,99</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81BCF2" w14:textId="77777777" w:rsidR="000B7BB9" w:rsidRDefault="00000000">
            <w:pPr>
              <w:spacing w:before="40" w:after="40"/>
              <w:jc w:val="right"/>
            </w:pPr>
            <w:r>
              <w:rPr>
                <w:rFonts w:cs="Arial"/>
                <w:b/>
                <w:color w:val="000000"/>
                <w:sz w:val="18"/>
                <w:szCs w:val="18"/>
              </w:rPr>
              <w:t>6.977.533,10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93A5EE4" w14:textId="77777777" w:rsidR="000B7BB9" w:rsidRDefault="00000000">
            <w:pPr>
              <w:spacing w:before="40" w:after="40"/>
              <w:jc w:val="right"/>
            </w:pPr>
            <w:r>
              <w:rPr>
                <w:rFonts w:cs="Arial"/>
                <w:b/>
                <w:color w:val="000000"/>
                <w:sz w:val="18"/>
                <w:szCs w:val="18"/>
              </w:rPr>
              <w:t>4.499.417,28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57158A" w14:textId="77777777" w:rsidR="000B7BB9" w:rsidRDefault="00000000">
            <w:pPr>
              <w:spacing w:before="40" w:after="40"/>
              <w:jc w:val="center"/>
            </w:pPr>
            <w:r>
              <w:rPr>
                <w:rFonts w:cs="Arial"/>
                <w:b/>
                <w:color w:val="000000"/>
                <w:sz w:val="18"/>
                <w:szCs w:val="18"/>
              </w:rPr>
              <w:t>122,81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AE21844" w14:textId="77777777" w:rsidR="000B7BB9" w:rsidRDefault="00000000">
            <w:pPr>
              <w:spacing w:before="40" w:after="40"/>
              <w:jc w:val="center"/>
            </w:pPr>
            <w:r>
              <w:rPr>
                <w:rFonts w:cs="Arial"/>
                <w:b/>
                <w:color w:val="000000"/>
                <w:sz w:val="18"/>
                <w:szCs w:val="18"/>
              </w:rPr>
              <w:t>64,48</w:t>
            </w:r>
          </w:p>
        </w:tc>
      </w:tr>
      <w:tr w:rsidR="000B7BB9" w14:paraId="457D742E"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9174FC3" w14:textId="77777777" w:rsidR="000B7BB9" w:rsidRDefault="00000000">
            <w:pPr>
              <w:spacing w:before="40" w:after="40"/>
            </w:pPr>
            <w:r>
              <w:rPr>
                <w:rFonts w:cs="Arial"/>
                <w:b/>
                <w:color w:val="000000"/>
                <w:sz w:val="18"/>
                <w:szCs w:val="18"/>
              </w:rPr>
              <w:t xml:space="preserve">   Izvor 1.1. OPĆI PRIHODI I PRIMICI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E5BB33F" w14:textId="77777777" w:rsidR="000B7BB9" w:rsidRDefault="00000000">
            <w:pPr>
              <w:spacing w:before="40" w:after="40"/>
              <w:jc w:val="right"/>
            </w:pPr>
            <w:r>
              <w:rPr>
                <w:rFonts w:cs="Arial"/>
                <w:b/>
                <w:color w:val="000000"/>
                <w:sz w:val="18"/>
                <w:szCs w:val="18"/>
              </w:rPr>
              <w:t>3.663.732,99</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EF855B3" w14:textId="77777777" w:rsidR="000B7BB9" w:rsidRDefault="00000000">
            <w:pPr>
              <w:spacing w:before="40" w:after="40"/>
              <w:jc w:val="right"/>
            </w:pPr>
            <w:r>
              <w:rPr>
                <w:rFonts w:cs="Arial"/>
                <w:b/>
                <w:color w:val="000000"/>
                <w:sz w:val="18"/>
                <w:szCs w:val="18"/>
              </w:rPr>
              <w:t>6.977.533,10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FC7764" w14:textId="77777777" w:rsidR="000B7BB9" w:rsidRDefault="00000000">
            <w:pPr>
              <w:spacing w:before="40" w:after="40"/>
              <w:jc w:val="right"/>
            </w:pPr>
            <w:r>
              <w:rPr>
                <w:rFonts w:cs="Arial"/>
                <w:b/>
                <w:color w:val="000000"/>
                <w:sz w:val="18"/>
                <w:szCs w:val="18"/>
              </w:rPr>
              <w:t>4.499.417,28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B7CF61D" w14:textId="77777777" w:rsidR="000B7BB9" w:rsidRDefault="00000000">
            <w:pPr>
              <w:spacing w:before="40" w:after="40"/>
              <w:jc w:val="center"/>
            </w:pPr>
            <w:r>
              <w:rPr>
                <w:rFonts w:cs="Arial"/>
                <w:b/>
                <w:color w:val="000000"/>
                <w:sz w:val="18"/>
                <w:szCs w:val="18"/>
              </w:rPr>
              <w:t>122,81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3FABEFC" w14:textId="77777777" w:rsidR="000B7BB9" w:rsidRDefault="00000000">
            <w:pPr>
              <w:spacing w:before="40" w:after="40"/>
              <w:jc w:val="center"/>
            </w:pPr>
            <w:r>
              <w:rPr>
                <w:rFonts w:cs="Arial"/>
                <w:b/>
                <w:color w:val="000000"/>
                <w:sz w:val="18"/>
                <w:szCs w:val="18"/>
              </w:rPr>
              <w:t>64,48</w:t>
            </w:r>
          </w:p>
        </w:tc>
      </w:tr>
      <w:tr w:rsidR="000B7BB9" w14:paraId="2D3A4B37"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8DEF01C" w14:textId="77777777" w:rsidR="000B7BB9" w:rsidRDefault="00000000">
            <w:pPr>
              <w:spacing w:before="40" w:after="40"/>
            </w:pPr>
            <w:r>
              <w:rPr>
                <w:rFonts w:cs="Arial"/>
                <w:b/>
                <w:color w:val="000000"/>
                <w:sz w:val="18"/>
                <w:szCs w:val="18"/>
              </w:rPr>
              <w:t xml:space="preserve">   Izvor 3. PRIHODI ZA POSEBNE NAMJENE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BAE557D" w14:textId="77777777" w:rsidR="000B7BB9" w:rsidRDefault="00000000">
            <w:pPr>
              <w:spacing w:before="40" w:after="40"/>
              <w:jc w:val="right"/>
            </w:pPr>
            <w:r>
              <w:rPr>
                <w:rFonts w:cs="Arial"/>
                <w:b/>
                <w:color w:val="000000"/>
                <w:sz w:val="18"/>
                <w:szCs w:val="18"/>
              </w:rPr>
              <w:t>2.269.705,21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A1264DF" w14:textId="77777777" w:rsidR="000B7BB9" w:rsidRDefault="00000000">
            <w:pPr>
              <w:spacing w:before="40" w:after="40"/>
              <w:jc w:val="right"/>
            </w:pPr>
            <w:r>
              <w:rPr>
                <w:rFonts w:cs="Arial"/>
                <w:b/>
                <w:color w:val="000000"/>
                <w:sz w:val="18"/>
                <w:szCs w:val="18"/>
              </w:rPr>
              <w:t>3.303.522,53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EB464EC" w14:textId="77777777" w:rsidR="000B7BB9" w:rsidRDefault="00000000">
            <w:pPr>
              <w:spacing w:before="40" w:after="40"/>
              <w:jc w:val="right"/>
            </w:pPr>
            <w:r>
              <w:rPr>
                <w:rFonts w:cs="Arial"/>
                <w:b/>
                <w:color w:val="000000"/>
                <w:sz w:val="18"/>
                <w:szCs w:val="18"/>
              </w:rPr>
              <w:t>2.039.448,95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990AE7D" w14:textId="77777777" w:rsidR="000B7BB9" w:rsidRDefault="00000000">
            <w:pPr>
              <w:spacing w:before="40" w:after="40"/>
              <w:jc w:val="center"/>
            </w:pPr>
            <w:r>
              <w:rPr>
                <w:rFonts w:cs="Arial"/>
                <w:b/>
                <w:color w:val="000000"/>
                <w:sz w:val="18"/>
                <w:szCs w:val="18"/>
              </w:rPr>
              <w:t>89,86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E82DBE1" w14:textId="77777777" w:rsidR="000B7BB9" w:rsidRDefault="00000000">
            <w:pPr>
              <w:spacing w:before="40" w:after="40"/>
              <w:jc w:val="center"/>
            </w:pPr>
            <w:r>
              <w:rPr>
                <w:rFonts w:cs="Arial"/>
                <w:b/>
                <w:color w:val="000000"/>
                <w:sz w:val="18"/>
                <w:szCs w:val="18"/>
              </w:rPr>
              <w:t>61,74</w:t>
            </w:r>
          </w:p>
        </w:tc>
      </w:tr>
      <w:tr w:rsidR="000B7BB9" w14:paraId="5399DEC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06435DA" w14:textId="77777777" w:rsidR="000B7BB9" w:rsidRDefault="00000000">
            <w:pPr>
              <w:spacing w:before="40" w:after="40"/>
            </w:pPr>
            <w:r>
              <w:rPr>
                <w:rFonts w:cs="Arial"/>
                <w:b/>
                <w:color w:val="000000"/>
                <w:sz w:val="18"/>
                <w:szCs w:val="18"/>
              </w:rPr>
              <w:t xml:space="preserve">   Izvor 3.2. PRIHODI OD KOMUNALNE NAKNADE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F72C0DE" w14:textId="77777777" w:rsidR="000B7BB9" w:rsidRDefault="00000000">
            <w:pPr>
              <w:spacing w:before="40" w:after="40"/>
              <w:jc w:val="right"/>
            </w:pPr>
            <w:r>
              <w:rPr>
                <w:rFonts w:cs="Arial"/>
                <w:b/>
                <w:color w:val="000000"/>
                <w:sz w:val="18"/>
                <w:szCs w:val="18"/>
              </w:rPr>
              <w:t>620.415,11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5DC1DD" w14:textId="77777777" w:rsidR="000B7BB9" w:rsidRDefault="00000000">
            <w:pPr>
              <w:spacing w:before="40" w:after="40"/>
              <w:jc w:val="right"/>
            </w:pPr>
            <w:r>
              <w:rPr>
                <w:rFonts w:cs="Arial"/>
                <w:b/>
                <w:color w:val="000000"/>
                <w:sz w:val="18"/>
                <w:szCs w:val="18"/>
              </w:rPr>
              <w:t>951.945,00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7E3247B" w14:textId="77777777" w:rsidR="000B7BB9" w:rsidRDefault="00000000">
            <w:pPr>
              <w:spacing w:before="40" w:after="40"/>
              <w:jc w:val="right"/>
            </w:pPr>
            <w:r>
              <w:rPr>
                <w:rFonts w:cs="Arial"/>
                <w:b/>
                <w:color w:val="000000"/>
                <w:sz w:val="18"/>
                <w:szCs w:val="18"/>
              </w:rPr>
              <w:t>589.500,45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FFB83CA" w14:textId="77777777" w:rsidR="000B7BB9" w:rsidRDefault="00000000">
            <w:pPr>
              <w:spacing w:before="40" w:after="40"/>
              <w:jc w:val="center"/>
            </w:pPr>
            <w:r>
              <w:rPr>
                <w:rFonts w:cs="Arial"/>
                <w:b/>
                <w:color w:val="000000"/>
                <w:sz w:val="18"/>
                <w:szCs w:val="18"/>
              </w:rPr>
              <w:t>95,02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EFB8E96" w14:textId="77777777" w:rsidR="000B7BB9" w:rsidRDefault="00000000">
            <w:pPr>
              <w:spacing w:before="40" w:after="40"/>
              <w:jc w:val="center"/>
            </w:pPr>
            <w:r>
              <w:rPr>
                <w:rFonts w:cs="Arial"/>
                <w:b/>
                <w:color w:val="000000"/>
                <w:sz w:val="18"/>
                <w:szCs w:val="18"/>
              </w:rPr>
              <w:t>61,93</w:t>
            </w:r>
          </w:p>
        </w:tc>
      </w:tr>
      <w:tr w:rsidR="000B7BB9" w14:paraId="54F29B3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104E477" w14:textId="77777777" w:rsidR="000B7BB9" w:rsidRDefault="00000000">
            <w:pPr>
              <w:spacing w:before="40" w:after="40"/>
            </w:pPr>
            <w:r>
              <w:rPr>
                <w:rFonts w:cs="Arial"/>
                <w:b/>
                <w:color w:val="000000"/>
                <w:sz w:val="18"/>
                <w:szCs w:val="18"/>
              </w:rPr>
              <w:t xml:space="preserve">   Izvor 3.3. PRIHODI OD KOMUNALNOG DOPRINOSA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3BD9773" w14:textId="77777777" w:rsidR="000B7BB9" w:rsidRDefault="00000000">
            <w:pPr>
              <w:spacing w:before="40" w:after="40"/>
              <w:jc w:val="right"/>
            </w:pPr>
            <w:r>
              <w:rPr>
                <w:rFonts w:cs="Arial"/>
                <w:b/>
                <w:color w:val="000000"/>
                <w:sz w:val="18"/>
                <w:szCs w:val="18"/>
              </w:rPr>
              <w:t>1.115.537,60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67F808" w14:textId="77777777" w:rsidR="000B7BB9" w:rsidRDefault="00000000">
            <w:pPr>
              <w:spacing w:before="40" w:after="40"/>
              <w:jc w:val="right"/>
            </w:pPr>
            <w:r>
              <w:rPr>
                <w:rFonts w:cs="Arial"/>
                <w:b/>
                <w:color w:val="000000"/>
                <w:sz w:val="18"/>
                <w:szCs w:val="18"/>
              </w:rPr>
              <w:t>1.450.577,53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EA34244" w14:textId="77777777" w:rsidR="000B7BB9" w:rsidRDefault="00000000">
            <w:pPr>
              <w:spacing w:before="40" w:after="40"/>
              <w:jc w:val="right"/>
            </w:pPr>
            <w:r>
              <w:rPr>
                <w:rFonts w:cs="Arial"/>
                <w:b/>
                <w:color w:val="000000"/>
                <w:sz w:val="18"/>
                <w:szCs w:val="18"/>
              </w:rPr>
              <w:t>816.142,11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832121B" w14:textId="77777777" w:rsidR="000B7BB9" w:rsidRDefault="00000000">
            <w:pPr>
              <w:spacing w:before="40" w:after="40"/>
              <w:jc w:val="center"/>
            </w:pPr>
            <w:r>
              <w:rPr>
                <w:rFonts w:cs="Arial"/>
                <w:b/>
                <w:color w:val="000000"/>
                <w:sz w:val="18"/>
                <w:szCs w:val="18"/>
              </w:rPr>
              <w:t>73,16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3ED62C2" w14:textId="77777777" w:rsidR="000B7BB9" w:rsidRDefault="00000000">
            <w:pPr>
              <w:spacing w:before="40" w:after="40"/>
              <w:jc w:val="center"/>
            </w:pPr>
            <w:r>
              <w:rPr>
                <w:rFonts w:cs="Arial"/>
                <w:b/>
                <w:color w:val="000000"/>
                <w:sz w:val="18"/>
                <w:szCs w:val="18"/>
              </w:rPr>
              <w:t>56,26</w:t>
            </w:r>
          </w:p>
        </w:tc>
      </w:tr>
      <w:tr w:rsidR="000B7BB9" w14:paraId="18DDA69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A399F03" w14:textId="77777777" w:rsidR="000B7BB9" w:rsidRDefault="00000000">
            <w:pPr>
              <w:spacing w:before="40" w:after="40"/>
            </w:pPr>
            <w:r>
              <w:rPr>
                <w:rFonts w:cs="Arial"/>
                <w:b/>
                <w:color w:val="000000"/>
                <w:sz w:val="18"/>
                <w:szCs w:val="18"/>
              </w:rPr>
              <w:t xml:space="preserve">   Izvor 3.6. PRIHODI ZA POSEBNE NAMJENE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F9636F8" w14:textId="77777777" w:rsidR="000B7BB9" w:rsidRDefault="00000000">
            <w:pPr>
              <w:spacing w:before="40" w:after="40"/>
              <w:jc w:val="right"/>
            </w:pPr>
            <w:r>
              <w:rPr>
                <w:rFonts w:cs="Arial"/>
                <w:b/>
                <w:color w:val="000000"/>
                <w:sz w:val="18"/>
                <w:szCs w:val="18"/>
              </w:rPr>
              <w:t>248.797,38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0C78BC2" w14:textId="77777777" w:rsidR="000B7BB9" w:rsidRDefault="00000000">
            <w:pPr>
              <w:spacing w:before="40" w:after="40"/>
              <w:jc w:val="right"/>
            </w:pPr>
            <w:r>
              <w:rPr>
                <w:rFonts w:cs="Arial"/>
                <w:b/>
                <w:color w:val="000000"/>
                <w:sz w:val="18"/>
                <w:szCs w:val="18"/>
              </w:rPr>
              <w:t>513.000,00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4945C7" w14:textId="77777777" w:rsidR="000B7BB9" w:rsidRDefault="00000000">
            <w:pPr>
              <w:spacing w:before="40" w:after="40"/>
              <w:jc w:val="right"/>
            </w:pPr>
            <w:r>
              <w:rPr>
                <w:rFonts w:cs="Arial"/>
                <w:b/>
                <w:color w:val="000000"/>
                <w:sz w:val="18"/>
                <w:szCs w:val="18"/>
              </w:rPr>
              <w:t>325.413,84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006B4E3" w14:textId="77777777" w:rsidR="000B7BB9" w:rsidRDefault="00000000">
            <w:pPr>
              <w:spacing w:before="40" w:after="40"/>
              <w:jc w:val="center"/>
            </w:pPr>
            <w:r>
              <w:rPr>
                <w:rFonts w:cs="Arial"/>
                <w:b/>
                <w:color w:val="000000"/>
                <w:sz w:val="18"/>
                <w:szCs w:val="18"/>
              </w:rPr>
              <w:t>130,79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C56613F" w14:textId="77777777" w:rsidR="000B7BB9" w:rsidRDefault="00000000">
            <w:pPr>
              <w:spacing w:before="40" w:after="40"/>
              <w:jc w:val="center"/>
            </w:pPr>
            <w:r>
              <w:rPr>
                <w:rFonts w:cs="Arial"/>
                <w:b/>
                <w:color w:val="000000"/>
                <w:sz w:val="18"/>
                <w:szCs w:val="18"/>
              </w:rPr>
              <w:t>63,43</w:t>
            </w:r>
          </w:p>
        </w:tc>
      </w:tr>
      <w:tr w:rsidR="000B7BB9" w14:paraId="304DCDA4"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A4D070A" w14:textId="77777777" w:rsidR="000B7BB9" w:rsidRDefault="00000000">
            <w:pPr>
              <w:spacing w:before="40" w:after="40"/>
            </w:pPr>
            <w:r>
              <w:rPr>
                <w:rFonts w:cs="Arial"/>
                <w:b/>
                <w:color w:val="000000"/>
                <w:sz w:val="18"/>
                <w:szCs w:val="18"/>
              </w:rPr>
              <w:t xml:space="preserve">   Izvor 3.7. SUFINANCIRANJE CIJENE USLUGE 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813BABD" w14:textId="77777777" w:rsidR="000B7BB9" w:rsidRDefault="00000000">
            <w:pPr>
              <w:spacing w:before="40" w:after="40"/>
              <w:jc w:val="right"/>
            </w:pPr>
            <w:r>
              <w:rPr>
                <w:rFonts w:cs="Arial"/>
                <w:b/>
                <w:color w:val="000000"/>
                <w:sz w:val="18"/>
                <w:szCs w:val="18"/>
              </w:rPr>
              <w:t>213.430,25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7EFAFAA" w14:textId="77777777" w:rsidR="000B7BB9" w:rsidRDefault="00000000">
            <w:pPr>
              <w:spacing w:before="40" w:after="40"/>
              <w:jc w:val="right"/>
            </w:pPr>
            <w:r>
              <w:rPr>
                <w:rFonts w:cs="Arial"/>
                <w:b/>
                <w:color w:val="000000"/>
                <w:sz w:val="18"/>
                <w:szCs w:val="18"/>
              </w:rPr>
              <w:t>288.000,00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132DFC8" w14:textId="77777777" w:rsidR="000B7BB9" w:rsidRDefault="00000000">
            <w:pPr>
              <w:spacing w:before="40" w:after="40"/>
              <w:jc w:val="right"/>
            </w:pPr>
            <w:r>
              <w:rPr>
                <w:rFonts w:cs="Arial"/>
                <w:b/>
                <w:color w:val="000000"/>
                <w:sz w:val="18"/>
                <w:szCs w:val="18"/>
              </w:rPr>
              <w:t>234.258,04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7BFB906" w14:textId="77777777" w:rsidR="000B7BB9" w:rsidRDefault="00000000">
            <w:pPr>
              <w:spacing w:before="40" w:after="40"/>
              <w:jc w:val="center"/>
            </w:pPr>
            <w:r>
              <w:rPr>
                <w:rFonts w:cs="Arial"/>
                <w:b/>
                <w:color w:val="000000"/>
                <w:sz w:val="18"/>
                <w:szCs w:val="18"/>
              </w:rPr>
              <w:t>109,76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129EBF4" w14:textId="77777777" w:rsidR="000B7BB9" w:rsidRDefault="00000000">
            <w:pPr>
              <w:spacing w:before="40" w:after="40"/>
              <w:jc w:val="center"/>
            </w:pPr>
            <w:r>
              <w:rPr>
                <w:rFonts w:cs="Arial"/>
                <w:b/>
                <w:color w:val="000000"/>
                <w:sz w:val="18"/>
                <w:szCs w:val="18"/>
              </w:rPr>
              <w:t>81,34</w:t>
            </w:r>
          </w:p>
        </w:tc>
      </w:tr>
      <w:tr w:rsidR="000B7BB9" w14:paraId="063E7EA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D6CE2E" w14:textId="77777777" w:rsidR="000B7BB9" w:rsidRDefault="00000000">
            <w:pPr>
              <w:spacing w:before="40" w:after="40"/>
            </w:pPr>
            <w:r>
              <w:rPr>
                <w:rFonts w:cs="Arial"/>
                <w:b/>
                <w:color w:val="000000"/>
                <w:sz w:val="18"/>
                <w:szCs w:val="18"/>
              </w:rPr>
              <w:t xml:space="preserve">   Izvor 3.9. BORAVIŠNA PRISTOJBA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B08261" w14:textId="77777777" w:rsidR="000B7BB9" w:rsidRDefault="00000000">
            <w:pPr>
              <w:spacing w:before="40" w:after="40"/>
              <w:jc w:val="right"/>
            </w:pPr>
            <w:r>
              <w:rPr>
                <w:rFonts w:cs="Arial"/>
                <w:b/>
                <w:color w:val="000000"/>
                <w:sz w:val="18"/>
                <w:szCs w:val="18"/>
              </w:rPr>
              <w:t>71.524,87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886A641" w14:textId="77777777" w:rsidR="000B7BB9" w:rsidRDefault="00000000">
            <w:pPr>
              <w:spacing w:before="40" w:after="40"/>
              <w:jc w:val="right"/>
            </w:pPr>
            <w:r>
              <w:rPr>
                <w:rFonts w:cs="Arial"/>
                <w:b/>
                <w:color w:val="000000"/>
                <w:sz w:val="18"/>
                <w:szCs w:val="18"/>
              </w:rPr>
              <w:t>100.000,00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A4FA0F" w14:textId="77777777" w:rsidR="000B7BB9" w:rsidRDefault="00000000">
            <w:pPr>
              <w:spacing w:before="40" w:after="40"/>
              <w:jc w:val="right"/>
            </w:pPr>
            <w:r>
              <w:rPr>
                <w:rFonts w:cs="Arial"/>
                <w:b/>
                <w:color w:val="000000"/>
                <w:sz w:val="18"/>
                <w:szCs w:val="18"/>
              </w:rPr>
              <w:t>74.134,51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419E140" w14:textId="77777777" w:rsidR="000B7BB9" w:rsidRDefault="00000000">
            <w:pPr>
              <w:spacing w:before="40" w:after="40"/>
              <w:jc w:val="center"/>
            </w:pPr>
            <w:r>
              <w:rPr>
                <w:rFonts w:cs="Arial"/>
                <w:b/>
                <w:color w:val="000000"/>
                <w:sz w:val="18"/>
                <w:szCs w:val="18"/>
              </w:rPr>
              <w:t>103,65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E318E2" w14:textId="77777777" w:rsidR="000B7BB9" w:rsidRDefault="00000000">
            <w:pPr>
              <w:spacing w:before="40" w:after="40"/>
              <w:jc w:val="center"/>
            </w:pPr>
            <w:r>
              <w:rPr>
                <w:rFonts w:cs="Arial"/>
                <w:b/>
                <w:color w:val="000000"/>
                <w:sz w:val="18"/>
                <w:szCs w:val="18"/>
              </w:rPr>
              <w:t>74,13</w:t>
            </w:r>
          </w:p>
        </w:tc>
      </w:tr>
      <w:tr w:rsidR="000B7BB9" w14:paraId="2B20DFD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68CA8E0" w14:textId="77777777" w:rsidR="000B7BB9" w:rsidRDefault="00000000">
            <w:pPr>
              <w:spacing w:before="40" w:after="40"/>
            </w:pPr>
            <w:r>
              <w:rPr>
                <w:rFonts w:cs="Arial"/>
                <w:b/>
                <w:color w:val="000000"/>
                <w:sz w:val="18"/>
                <w:szCs w:val="18"/>
              </w:rPr>
              <w:t xml:space="preserve">   Izvor 4. POMOĆI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D3770AA" w14:textId="77777777" w:rsidR="000B7BB9" w:rsidRDefault="00000000">
            <w:pPr>
              <w:spacing w:before="40" w:after="40"/>
              <w:jc w:val="right"/>
            </w:pPr>
            <w:r>
              <w:rPr>
                <w:rFonts w:cs="Arial"/>
                <w:b/>
                <w:color w:val="000000"/>
                <w:sz w:val="18"/>
                <w:szCs w:val="18"/>
              </w:rPr>
              <w:t>2.460.469,61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EA1B0C" w14:textId="77777777" w:rsidR="000B7BB9" w:rsidRDefault="00000000">
            <w:pPr>
              <w:spacing w:before="40" w:after="40"/>
              <w:jc w:val="right"/>
            </w:pPr>
            <w:r>
              <w:rPr>
                <w:rFonts w:cs="Arial"/>
                <w:b/>
                <w:color w:val="000000"/>
                <w:sz w:val="18"/>
                <w:szCs w:val="18"/>
              </w:rPr>
              <w:t>2.970.472,13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A1C8DC6" w14:textId="77777777" w:rsidR="000B7BB9" w:rsidRDefault="00000000">
            <w:pPr>
              <w:spacing w:before="40" w:after="40"/>
              <w:jc w:val="right"/>
            </w:pPr>
            <w:r>
              <w:rPr>
                <w:rFonts w:cs="Arial"/>
                <w:b/>
                <w:color w:val="000000"/>
                <w:sz w:val="18"/>
                <w:szCs w:val="18"/>
              </w:rPr>
              <w:t>2.445.111,11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477CCC8" w14:textId="77777777" w:rsidR="000B7BB9" w:rsidRDefault="00000000">
            <w:pPr>
              <w:spacing w:before="40" w:after="40"/>
              <w:jc w:val="center"/>
            </w:pPr>
            <w:r>
              <w:rPr>
                <w:rFonts w:cs="Arial"/>
                <w:b/>
                <w:color w:val="000000"/>
                <w:sz w:val="18"/>
                <w:szCs w:val="18"/>
              </w:rPr>
              <w:t>99,38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2F7E534" w14:textId="77777777" w:rsidR="000B7BB9" w:rsidRDefault="00000000">
            <w:pPr>
              <w:spacing w:before="40" w:after="40"/>
              <w:jc w:val="center"/>
            </w:pPr>
            <w:r>
              <w:rPr>
                <w:rFonts w:cs="Arial"/>
                <w:b/>
                <w:color w:val="000000"/>
                <w:sz w:val="18"/>
                <w:szCs w:val="18"/>
              </w:rPr>
              <w:t>82,31</w:t>
            </w:r>
          </w:p>
        </w:tc>
      </w:tr>
      <w:tr w:rsidR="000B7BB9" w14:paraId="61841BAC"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738474C" w14:textId="77777777" w:rsidR="000B7BB9" w:rsidRDefault="00000000">
            <w:pPr>
              <w:spacing w:before="40" w:after="40"/>
            </w:pPr>
            <w:r>
              <w:rPr>
                <w:rFonts w:cs="Arial"/>
                <w:b/>
                <w:color w:val="000000"/>
                <w:sz w:val="18"/>
                <w:szCs w:val="18"/>
              </w:rPr>
              <w:t xml:space="preserve">   Izvor 4.1. POMOĆI OD DRŽAVNOG PRORAČUNA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51402AE" w14:textId="77777777" w:rsidR="000B7BB9" w:rsidRDefault="00000000">
            <w:pPr>
              <w:spacing w:before="40" w:after="40"/>
              <w:jc w:val="right"/>
            </w:pPr>
            <w:r>
              <w:rPr>
                <w:rFonts w:cs="Arial"/>
                <w:b/>
                <w:color w:val="000000"/>
                <w:sz w:val="18"/>
                <w:szCs w:val="18"/>
              </w:rPr>
              <w:t>487.033,73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B79F68" w14:textId="77777777" w:rsidR="000B7BB9" w:rsidRDefault="00000000">
            <w:pPr>
              <w:spacing w:before="40" w:after="40"/>
              <w:jc w:val="right"/>
            </w:pPr>
            <w:r>
              <w:rPr>
                <w:rFonts w:cs="Arial"/>
                <w:b/>
                <w:color w:val="000000"/>
                <w:sz w:val="18"/>
                <w:szCs w:val="18"/>
              </w:rPr>
              <w:t>383.400,00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E6B3C96" w14:textId="77777777" w:rsidR="000B7BB9" w:rsidRDefault="00000000">
            <w:pPr>
              <w:spacing w:before="40" w:after="40"/>
              <w:jc w:val="right"/>
            </w:pPr>
            <w:r>
              <w:rPr>
                <w:rFonts w:cs="Arial"/>
                <w:b/>
                <w:color w:val="000000"/>
                <w:sz w:val="18"/>
                <w:szCs w:val="18"/>
              </w:rPr>
              <w:t>375.012,72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3001E3B" w14:textId="77777777" w:rsidR="000B7BB9" w:rsidRDefault="00000000">
            <w:pPr>
              <w:spacing w:before="40" w:after="40"/>
              <w:jc w:val="center"/>
            </w:pPr>
            <w:r>
              <w:rPr>
                <w:rFonts w:cs="Arial"/>
                <w:b/>
                <w:color w:val="000000"/>
                <w:sz w:val="18"/>
                <w:szCs w:val="18"/>
              </w:rPr>
              <w:t>77,00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694B22D" w14:textId="77777777" w:rsidR="000B7BB9" w:rsidRDefault="00000000">
            <w:pPr>
              <w:spacing w:before="40" w:after="40"/>
              <w:jc w:val="center"/>
            </w:pPr>
            <w:r>
              <w:rPr>
                <w:rFonts w:cs="Arial"/>
                <w:b/>
                <w:color w:val="000000"/>
                <w:sz w:val="18"/>
                <w:szCs w:val="18"/>
              </w:rPr>
              <w:t>97,81</w:t>
            </w:r>
          </w:p>
        </w:tc>
      </w:tr>
      <w:tr w:rsidR="000B7BB9" w14:paraId="4355F047"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4267F96" w14:textId="77777777" w:rsidR="000B7BB9" w:rsidRDefault="00000000">
            <w:pPr>
              <w:spacing w:before="40" w:after="40"/>
            </w:pPr>
            <w:r>
              <w:rPr>
                <w:rFonts w:cs="Arial"/>
                <w:b/>
                <w:color w:val="000000"/>
                <w:sz w:val="18"/>
                <w:szCs w:val="18"/>
              </w:rPr>
              <w:t xml:space="preserve">   Izvor 4.2. POMOĆI OD ŽUPANIJSKOG PRORAČUNA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F958C2" w14:textId="77777777" w:rsidR="000B7BB9" w:rsidRDefault="00000000">
            <w:pPr>
              <w:spacing w:before="40" w:after="40"/>
              <w:jc w:val="right"/>
            </w:pPr>
            <w:r>
              <w:rPr>
                <w:rFonts w:cs="Arial"/>
                <w:b/>
                <w:color w:val="000000"/>
                <w:sz w:val="18"/>
                <w:szCs w:val="18"/>
              </w:rPr>
              <w:t>6.000,00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CEFE51" w14:textId="77777777" w:rsidR="000B7BB9" w:rsidRDefault="00000000">
            <w:pPr>
              <w:spacing w:before="40" w:after="40"/>
              <w:jc w:val="right"/>
            </w:pPr>
            <w:r>
              <w:rPr>
                <w:rFonts w:cs="Arial"/>
                <w:b/>
                <w:color w:val="000000"/>
                <w:sz w:val="18"/>
                <w:szCs w:val="18"/>
              </w:rPr>
              <w:t>200.219,00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2FF3C60" w14:textId="77777777" w:rsidR="000B7BB9" w:rsidRDefault="00000000">
            <w:pPr>
              <w:spacing w:before="40" w:after="40"/>
              <w:jc w:val="right"/>
            </w:pPr>
            <w:r>
              <w:rPr>
                <w:rFonts w:cs="Arial"/>
                <w:b/>
                <w:color w:val="000000"/>
                <w:sz w:val="18"/>
                <w:szCs w:val="18"/>
              </w:rPr>
              <w:t>200.080,19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4BBE547" w14:textId="77777777" w:rsidR="000B7BB9" w:rsidRDefault="00000000">
            <w:pPr>
              <w:spacing w:before="40" w:after="40"/>
              <w:jc w:val="center"/>
            </w:pPr>
            <w:r>
              <w:rPr>
                <w:rFonts w:cs="Arial"/>
                <w:b/>
                <w:color w:val="000000"/>
                <w:sz w:val="18"/>
                <w:szCs w:val="18"/>
              </w:rPr>
              <w:t>3334,67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578354" w14:textId="77777777" w:rsidR="000B7BB9" w:rsidRDefault="00000000">
            <w:pPr>
              <w:spacing w:before="40" w:after="40"/>
              <w:jc w:val="center"/>
            </w:pPr>
            <w:r>
              <w:rPr>
                <w:rFonts w:cs="Arial"/>
                <w:b/>
                <w:color w:val="000000"/>
                <w:sz w:val="18"/>
                <w:szCs w:val="18"/>
              </w:rPr>
              <w:t>99,93</w:t>
            </w:r>
          </w:p>
        </w:tc>
      </w:tr>
      <w:tr w:rsidR="000B7BB9" w14:paraId="5DE7D08E"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EFA790" w14:textId="77777777" w:rsidR="000B7BB9" w:rsidRDefault="00000000">
            <w:pPr>
              <w:spacing w:before="40" w:after="40"/>
            </w:pPr>
            <w:r>
              <w:rPr>
                <w:rFonts w:cs="Arial"/>
                <w:b/>
                <w:color w:val="000000"/>
                <w:sz w:val="18"/>
                <w:szCs w:val="18"/>
              </w:rPr>
              <w:t xml:space="preserve">   Izvor 4.4. POMOĆI DRŽAVNI PRORAČUN -PK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EFC1C00" w14:textId="77777777" w:rsidR="000B7BB9" w:rsidRDefault="00000000">
            <w:pPr>
              <w:spacing w:before="40" w:after="40"/>
              <w:jc w:val="right"/>
            </w:pPr>
            <w:r>
              <w:rPr>
                <w:rFonts w:cs="Arial"/>
                <w:b/>
                <w:color w:val="000000"/>
                <w:sz w:val="18"/>
                <w:szCs w:val="18"/>
              </w:rPr>
              <w:t>7.664,00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8CAF9ED" w14:textId="77777777" w:rsidR="000B7BB9" w:rsidRDefault="00000000">
            <w:pPr>
              <w:spacing w:before="40" w:after="40"/>
              <w:jc w:val="right"/>
            </w:pPr>
            <w:r>
              <w:rPr>
                <w:rFonts w:cs="Arial"/>
                <w:b/>
                <w:color w:val="000000"/>
                <w:sz w:val="18"/>
                <w:szCs w:val="18"/>
              </w:rPr>
              <w:t>13.000,00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DE2CF57"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1391911"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683808F" w14:textId="77777777" w:rsidR="000B7BB9" w:rsidRDefault="00000000">
            <w:pPr>
              <w:spacing w:before="40" w:after="40"/>
              <w:jc w:val="center"/>
            </w:pPr>
            <w:r>
              <w:rPr>
                <w:rFonts w:cs="Arial"/>
                <w:b/>
                <w:color w:val="000000"/>
                <w:sz w:val="18"/>
                <w:szCs w:val="18"/>
              </w:rPr>
              <w:t>0,00</w:t>
            </w:r>
          </w:p>
        </w:tc>
      </w:tr>
      <w:tr w:rsidR="000B7BB9" w14:paraId="21C4EEF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138B2ED" w14:textId="77777777" w:rsidR="000B7BB9" w:rsidRDefault="00000000">
            <w:pPr>
              <w:spacing w:before="40" w:after="40"/>
            </w:pPr>
            <w:r>
              <w:rPr>
                <w:rFonts w:cs="Arial"/>
                <w:b/>
                <w:color w:val="000000"/>
                <w:sz w:val="18"/>
                <w:szCs w:val="18"/>
              </w:rPr>
              <w:t xml:space="preserve">   Izvor 4.5. POMOĆI ŽUPANIJSKI PRORAČUN-PK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734F1B0" w14:textId="77777777" w:rsidR="000B7BB9" w:rsidRDefault="00000000">
            <w:pPr>
              <w:spacing w:before="40" w:after="40"/>
              <w:jc w:val="right"/>
            </w:pPr>
            <w:r>
              <w:rPr>
                <w:rFonts w:cs="Arial"/>
                <w:b/>
                <w:color w:val="000000"/>
                <w:sz w:val="18"/>
                <w:szCs w:val="18"/>
              </w:rPr>
              <w:t>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5289A44" w14:textId="77777777" w:rsidR="000B7BB9" w:rsidRDefault="00000000">
            <w:pPr>
              <w:spacing w:before="40" w:after="40"/>
              <w:jc w:val="right"/>
            </w:pPr>
            <w:r>
              <w:rPr>
                <w:rFonts w:cs="Arial"/>
                <w:b/>
                <w:color w:val="000000"/>
                <w:sz w:val="18"/>
                <w:szCs w:val="18"/>
              </w:rPr>
              <w:t>1.000,00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1B31EC8"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FB0D711"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E377D0C" w14:textId="77777777" w:rsidR="000B7BB9" w:rsidRDefault="00000000">
            <w:pPr>
              <w:spacing w:before="40" w:after="40"/>
              <w:jc w:val="center"/>
            </w:pPr>
            <w:r>
              <w:rPr>
                <w:rFonts w:cs="Arial"/>
                <w:b/>
                <w:color w:val="000000"/>
                <w:sz w:val="18"/>
                <w:szCs w:val="18"/>
              </w:rPr>
              <w:t>0,00</w:t>
            </w:r>
          </w:p>
        </w:tc>
      </w:tr>
      <w:tr w:rsidR="000B7BB9" w14:paraId="258F5510"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B10E0D0" w14:textId="77777777" w:rsidR="000B7BB9" w:rsidRDefault="00000000">
            <w:pPr>
              <w:spacing w:before="40" w:after="40"/>
            </w:pPr>
            <w:r>
              <w:rPr>
                <w:rFonts w:cs="Arial"/>
                <w:b/>
                <w:color w:val="000000"/>
                <w:sz w:val="18"/>
                <w:szCs w:val="18"/>
              </w:rPr>
              <w:t xml:space="preserve">   Izvor 4.7. POMOĆI DRŽAVNOG PRORAČUNA TEMELJEM EU</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8D45EE" w14:textId="77777777" w:rsidR="000B7BB9" w:rsidRDefault="00000000">
            <w:pPr>
              <w:spacing w:before="40" w:after="40"/>
              <w:jc w:val="right"/>
            </w:pPr>
            <w:r>
              <w:rPr>
                <w:rFonts w:cs="Arial"/>
                <w:b/>
                <w:color w:val="000000"/>
                <w:sz w:val="18"/>
                <w:szCs w:val="18"/>
              </w:rPr>
              <w:t>1.959.271,88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3C0A868" w14:textId="77777777" w:rsidR="000B7BB9" w:rsidRDefault="00000000">
            <w:pPr>
              <w:spacing w:before="40" w:after="40"/>
              <w:jc w:val="right"/>
            </w:pPr>
            <w:r>
              <w:rPr>
                <w:rFonts w:cs="Arial"/>
                <w:b/>
                <w:color w:val="000000"/>
                <w:sz w:val="18"/>
                <w:szCs w:val="18"/>
              </w:rPr>
              <w:t>2.372.853,13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1097BD2" w14:textId="77777777" w:rsidR="000B7BB9" w:rsidRDefault="00000000">
            <w:pPr>
              <w:spacing w:before="40" w:after="40"/>
              <w:jc w:val="right"/>
            </w:pPr>
            <w:r>
              <w:rPr>
                <w:rFonts w:cs="Arial"/>
                <w:b/>
                <w:color w:val="000000"/>
                <w:sz w:val="18"/>
                <w:szCs w:val="18"/>
              </w:rPr>
              <w:t>1.870.018,20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3DFD932" w14:textId="77777777" w:rsidR="000B7BB9" w:rsidRDefault="00000000">
            <w:pPr>
              <w:spacing w:before="40" w:after="40"/>
              <w:jc w:val="center"/>
            </w:pPr>
            <w:r>
              <w:rPr>
                <w:rFonts w:cs="Arial"/>
                <w:b/>
                <w:color w:val="000000"/>
                <w:sz w:val="18"/>
                <w:szCs w:val="18"/>
              </w:rPr>
              <w:t>95,44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D9C0597" w14:textId="77777777" w:rsidR="000B7BB9" w:rsidRDefault="00000000">
            <w:pPr>
              <w:spacing w:before="40" w:after="40"/>
              <w:jc w:val="center"/>
            </w:pPr>
            <w:r>
              <w:rPr>
                <w:rFonts w:cs="Arial"/>
                <w:b/>
                <w:color w:val="000000"/>
                <w:sz w:val="18"/>
                <w:szCs w:val="18"/>
              </w:rPr>
              <w:t>78,81</w:t>
            </w:r>
          </w:p>
        </w:tc>
      </w:tr>
      <w:tr w:rsidR="000B7BB9" w14:paraId="28B4C066"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6BF0D2D" w14:textId="77777777" w:rsidR="000B7BB9" w:rsidRDefault="00000000">
            <w:pPr>
              <w:spacing w:before="40" w:after="40"/>
            </w:pPr>
            <w:r>
              <w:rPr>
                <w:rFonts w:cs="Arial"/>
                <w:b/>
                <w:color w:val="000000"/>
                <w:sz w:val="18"/>
                <w:szCs w:val="18"/>
              </w:rPr>
              <w:t xml:space="preserve">   Izvor 5. DONACIJE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A6919F6" w14:textId="77777777" w:rsidR="000B7BB9" w:rsidRDefault="00000000">
            <w:pPr>
              <w:spacing w:before="40" w:after="40"/>
              <w:jc w:val="right"/>
            </w:pPr>
            <w:r>
              <w:rPr>
                <w:rFonts w:cs="Arial"/>
                <w:b/>
                <w:color w:val="000000"/>
                <w:sz w:val="18"/>
                <w:szCs w:val="18"/>
              </w:rPr>
              <w:t>46.224,66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D15EF6C" w14:textId="77777777" w:rsidR="000B7BB9" w:rsidRDefault="00000000">
            <w:pPr>
              <w:spacing w:before="40" w:after="40"/>
              <w:jc w:val="right"/>
            </w:pPr>
            <w:r>
              <w:rPr>
                <w:rFonts w:cs="Arial"/>
                <w:b/>
                <w:color w:val="000000"/>
                <w:sz w:val="18"/>
                <w:szCs w:val="18"/>
              </w:rPr>
              <w:t>4.650,00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D8EE225" w14:textId="77777777" w:rsidR="000B7BB9" w:rsidRDefault="00000000">
            <w:pPr>
              <w:spacing w:before="40" w:after="40"/>
              <w:jc w:val="right"/>
            </w:pPr>
            <w:r>
              <w:rPr>
                <w:rFonts w:cs="Arial"/>
                <w:b/>
                <w:color w:val="000000"/>
                <w:sz w:val="18"/>
                <w:szCs w:val="18"/>
              </w:rPr>
              <w:t>4.030,00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D866C19" w14:textId="77777777" w:rsidR="000B7BB9" w:rsidRDefault="00000000">
            <w:pPr>
              <w:spacing w:before="40" w:after="40"/>
              <w:jc w:val="center"/>
            </w:pPr>
            <w:r>
              <w:rPr>
                <w:rFonts w:cs="Arial"/>
                <w:b/>
                <w:color w:val="000000"/>
                <w:sz w:val="18"/>
                <w:szCs w:val="18"/>
              </w:rPr>
              <w:t>8,72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8EDDFF0" w14:textId="77777777" w:rsidR="000B7BB9" w:rsidRDefault="00000000">
            <w:pPr>
              <w:spacing w:before="40" w:after="40"/>
              <w:jc w:val="center"/>
            </w:pPr>
            <w:r>
              <w:rPr>
                <w:rFonts w:cs="Arial"/>
                <w:b/>
                <w:color w:val="000000"/>
                <w:sz w:val="18"/>
                <w:szCs w:val="18"/>
              </w:rPr>
              <w:t>86,67</w:t>
            </w:r>
          </w:p>
        </w:tc>
      </w:tr>
      <w:tr w:rsidR="000B7BB9" w14:paraId="4EA8CCA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945C419" w14:textId="77777777" w:rsidR="000B7BB9" w:rsidRDefault="00000000">
            <w:pPr>
              <w:spacing w:before="40" w:after="40"/>
            </w:pPr>
            <w:r>
              <w:rPr>
                <w:rFonts w:cs="Arial"/>
                <w:b/>
                <w:color w:val="000000"/>
                <w:sz w:val="18"/>
                <w:szCs w:val="18"/>
              </w:rPr>
              <w:t xml:space="preserve">   Izvor 5.1. DONACIJE OD PRAVNIH OSOBA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480D204" w14:textId="77777777" w:rsidR="000B7BB9" w:rsidRDefault="00000000">
            <w:pPr>
              <w:spacing w:before="40" w:after="40"/>
              <w:jc w:val="right"/>
            </w:pPr>
            <w:r>
              <w:rPr>
                <w:rFonts w:cs="Arial"/>
                <w:b/>
                <w:color w:val="000000"/>
                <w:sz w:val="18"/>
                <w:szCs w:val="18"/>
              </w:rPr>
              <w:t>34.374,11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D05C29D" w14:textId="77777777" w:rsidR="000B7BB9" w:rsidRDefault="00000000">
            <w:pPr>
              <w:spacing w:before="40" w:after="40"/>
              <w:jc w:val="right"/>
            </w:pPr>
            <w:r>
              <w:rPr>
                <w:rFonts w:cs="Arial"/>
                <w:b/>
                <w:color w:val="000000"/>
                <w:sz w:val="18"/>
                <w:szCs w:val="18"/>
              </w:rPr>
              <w:t>1.650,00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107CEBD" w14:textId="77777777" w:rsidR="000B7BB9" w:rsidRDefault="00000000">
            <w:pPr>
              <w:spacing w:before="40" w:after="40"/>
              <w:jc w:val="right"/>
            </w:pPr>
            <w:r>
              <w:rPr>
                <w:rFonts w:cs="Arial"/>
                <w:b/>
                <w:color w:val="000000"/>
                <w:sz w:val="18"/>
                <w:szCs w:val="18"/>
              </w:rPr>
              <w:t>1.650,00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392EA00" w14:textId="77777777" w:rsidR="000B7BB9" w:rsidRDefault="00000000">
            <w:pPr>
              <w:spacing w:before="40" w:after="40"/>
              <w:jc w:val="center"/>
            </w:pPr>
            <w:r>
              <w:rPr>
                <w:rFonts w:cs="Arial"/>
                <w:b/>
                <w:color w:val="000000"/>
                <w:sz w:val="18"/>
                <w:szCs w:val="18"/>
              </w:rPr>
              <w:t>4,80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627C476" w14:textId="77777777" w:rsidR="000B7BB9" w:rsidRDefault="00000000">
            <w:pPr>
              <w:spacing w:before="40" w:after="40"/>
              <w:jc w:val="center"/>
            </w:pPr>
            <w:r>
              <w:rPr>
                <w:rFonts w:cs="Arial"/>
                <w:b/>
                <w:color w:val="000000"/>
                <w:sz w:val="18"/>
                <w:szCs w:val="18"/>
              </w:rPr>
              <w:t>100,00</w:t>
            </w:r>
          </w:p>
        </w:tc>
      </w:tr>
      <w:tr w:rsidR="000B7BB9" w14:paraId="76C2973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CBF11E8" w14:textId="77777777" w:rsidR="000B7BB9" w:rsidRDefault="00000000">
            <w:pPr>
              <w:spacing w:before="40" w:after="40"/>
            </w:pPr>
            <w:r>
              <w:rPr>
                <w:rFonts w:cs="Arial"/>
                <w:b/>
                <w:color w:val="000000"/>
                <w:sz w:val="18"/>
                <w:szCs w:val="18"/>
              </w:rPr>
              <w:t xml:space="preserve">   Izvor 5.4. DONACIJE 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1ECDD2" w14:textId="77777777" w:rsidR="000B7BB9" w:rsidRDefault="00000000">
            <w:pPr>
              <w:spacing w:before="40" w:after="40"/>
              <w:jc w:val="right"/>
            </w:pPr>
            <w:r>
              <w:rPr>
                <w:rFonts w:cs="Arial"/>
                <w:b/>
                <w:color w:val="000000"/>
                <w:sz w:val="18"/>
                <w:szCs w:val="18"/>
              </w:rPr>
              <w:t>1.327,23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DCAB146" w14:textId="77777777" w:rsidR="000B7BB9" w:rsidRDefault="00000000">
            <w:pPr>
              <w:spacing w:before="40" w:after="40"/>
              <w:jc w:val="right"/>
            </w:pPr>
            <w:r>
              <w:rPr>
                <w:rFonts w:cs="Arial"/>
                <w:b/>
                <w:color w:val="000000"/>
                <w:sz w:val="18"/>
                <w:szCs w:val="18"/>
              </w:rPr>
              <w:t>3.000,00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3FFCF47" w14:textId="77777777" w:rsidR="000B7BB9" w:rsidRDefault="00000000">
            <w:pPr>
              <w:spacing w:before="40" w:after="40"/>
              <w:jc w:val="right"/>
            </w:pPr>
            <w:r>
              <w:rPr>
                <w:rFonts w:cs="Arial"/>
                <w:b/>
                <w:color w:val="000000"/>
                <w:sz w:val="18"/>
                <w:szCs w:val="18"/>
              </w:rPr>
              <w:t>2.380,00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7BFB294" w14:textId="77777777" w:rsidR="000B7BB9" w:rsidRDefault="00000000">
            <w:pPr>
              <w:spacing w:before="40" w:after="40"/>
              <w:jc w:val="center"/>
            </w:pPr>
            <w:r>
              <w:rPr>
                <w:rFonts w:cs="Arial"/>
                <w:b/>
                <w:color w:val="000000"/>
                <w:sz w:val="18"/>
                <w:szCs w:val="18"/>
              </w:rPr>
              <w:t>179,32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32C529" w14:textId="77777777" w:rsidR="000B7BB9" w:rsidRDefault="00000000">
            <w:pPr>
              <w:spacing w:before="40" w:after="40"/>
              <w:jc w:val="center"/>
            </w:pPr>
            <w:r>
              <w:rPr>
                <w:rFonts w:cs="Arial"/>
                <w:b/>
                <w:color w:val="000000"/>
                <w:sz w:val="18"/>
                <w:szCs w:val="18"/>
              </w:rPr>
              <w:t>79,33</w:t>
            </w:r>
          </w:p>
        </w:tc>
      </w:tr>
      <w:tr w:rsidR="000B7BB9" w14:paraId="7F2D0E06"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230640A" w14:textId="77777777" w:rsidR="000B7BB9" w:rsidRDefault="00000000">
            <w:pPr>
              <w:spacing w:before="40" w:after="40"/>
            </w:pPr>
            <w:r>
              <w:rPr>
                <w:rFonts w:cs="Arial"/>
                <w:b/>
                <w:color w:val="000000"/>
                <w:sz w:val="18"/>
                <w:szCs w:val="18"/>
              </w:rPr>
              <w:t xml:space="preserve">   Izvor 5.5. KAPITALNE DONACIJE OD FIZIČKIH </w:t>
            </w:r>
            <w:r>
              <w:rPr>
                <w:rFonts w:cs="Arial"/>
                <w:b/>
                <w:color w:val="000000"/>
                <w:sz w:val="18"/>
                <w:szCs w:val="18"/>
              </w:rPr>
              <w:lastRenderedPageBreak/>
              <w:t>OSOBA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57A90B3" w14:textId="77777777" w:rsidR="000B7BB9" w:rsidRDefault="00000000">
            <w:pPr>
              <w:spacing w:before="40" w:after="40"/>
              <w:jc w:val="right"/>
            </w:pPr>
            <w:r>
              <w:rPr>
                <w:rFonts w:cs="Arial"/>
                <w:b/>
                <w:color w:val="000000"/>
                <w:sz w:val="18"/>
                <w:szCs w:val="18"/>
              </w:rPr>
              <w:lastRenderedPageBreak/>
              <w:t>10.523,32</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A0DFE4A" w14:textId="77777777" w:rsidR="000B7BB9" w:rsidRDefault="00000000">
            <w:pPr>
              <w:spacing w:before="40" w:after="40"/>
              <w:jc w:val="right"/>
            </w:pPr>
            <w:r>
              <w:rPr>
                <w:rFonts w:cs="Arial"/>
                <w:b/>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E13FDD"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D5BD919"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7A48FC9" w14:textId="77777777" w:rsidR="000B7BB9" w:rsidRDefault="00000000">
            <w:pPr>
              <w:spacing w:before="40" w:after="40"/>
              <w:jc w:val="center"/>
            </w:pPr>
            <w:r>
              <w:rPr>
                <w:rFonts w:cs="Arial"/>
                <w:b/>
                <w:color w:val="000000"/>
                <w:sz w:val="18"/>
                <w:szCs w:val="18"/>
              </w:rPr>
              <w:t>0,00</w:t>
            </w:r>
          </w:p>
        </w:tc>
      </w:tr>
      <w:tr w:rsidR="000B7BB9" w14:paraId="29FD1D9A"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E7FEDB1" w14:textId="77777777" w:rsidR="000B7BB9" w:rsidRDefault="00000000">
            <w:pPr>
              <w:spacing w:before="40" w:after="40"/>
            </w:pPr>
            <w:r>
              <w:rPr>
                <w:rFonts w:cs="Arial"/>
                <w:b/>
                <w:color w:val="000000"/>
                <w:sz w:val="18"/>
                <w:szCs w:val="18"/>
              </w:rPr>
              <w:t xml:space="preserve">   Izvor 6. PRIHODI OD PRODAJE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CCEA6B3" w14:textId="77777777" w:rsidR="000B7BB9" w:rsidRDefault="00000000">
            <w:pPr>
              <w:spacing w:before="40" w:after="40"/>
              <w:jc w:val="right"/>
            </w:pPr>
            <w:r>
              <w:rPr>
                <w:rFonts w:cs="Arial"/>
                <w:b/>
                <w:color w:val="000000"/>
                <w:sz w:val="18"/>
                <w:szCs w:val="18"/>
              </w:rPr>
              <w:t>834.321,48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EDDDD31" w14:textId="77777777" w:rsidR="000B7BB9" w:rsidRDefault="00000000">
            <w:pPr>
              <w:spacing w:before="40" w:after="40"/>
              <w:jc w:val="right"/>
            </w:pPr>
            <w:r>
              <w:rPr>
                <w:rFonts w:cs="Arial"/>
                <w:b/>
                <w:color w:val="000000"/>
                <w:sz w:val="18"/>
                <w:szCs w:val="18"/>
              </w:rPr>
              <w:t>2.413.234,43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07B9B88" w14:textId="77777777" w:rsidR="000B7BB9" w:rsidRDefault="00000000">
            <w:pPr>
              <w:spacing w:before="40" w:after="40"/>
              <w:jc w:val="right"/>
            </w:pPr>
            <w:r>
              <w:rPr>
                <w:rFonts w:cs="Arial"/>
                <w:b/>
                <w:color w:val="000000"/>
                <w:sz w:val="18"/>
                <w:szCs w:val="18"/>
              </w:rPr>
              <w:t>2.243.540,37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10A9EA1" w14:textId="77777777" w:rsidR="000B7BB9" w:rsidRDefault="00000000">
            <w:pPr>
              <w:spacing w:before="40" w:after="40"/>
              <w:jc w:val="center"/>
            </w:pPr>
            <w:r>
              <w:rPr>
                <w:rFonts w:cs="Arial"/>
                <w:b/>
                <w:color w:val="000000"/>
                <w:sz w:val="18"/>
                <w:szCs w:val="18"/>
              </w:rPr>
              <w:t>268,91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F744161" w14:textId="77777777" w:rsidR="000B7BB9" w:rsidRDefault="00000000">
            <w:pPr>
              <w:spacing w:before="40" w:after="40"/>
              <w:jc w:val="center"/>
            </w:pPr>
            <w:r>
              <w:rPr>
                <w:rFonts w:cs="Arial"/>
                <w:b/>
                <w:color w:val="000000"/>
                <w:sz w:val="18"/>
                <w:szCs w:val="18"/>
              </w:rPr>
              <w:t>92,97</w:t>
            </w:r>
          </w:p>
        </w:tc>
      </w:tr>
      <w:tr w:rsidR="000B7BB9" w14:paraId="1DEC3EE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E655E0E" w14:textId="77777777" w:rsidR="000B7BB9" w:rsidRDefault="00000000">
            <w:pPr>
              <w:spacing w:before="40" w:after="40"/>
            </w:pPr>
            <w:r>
              <w:rPr>
                <w:rFonts w:cs="Arial"/>
                <w:b/>
                <w:color w:val="000000"/>
                <w:sz w:val="18"/>
                <w:szCs w:val="18"/>
              </w:rPr>
              <w:t xml:space="preserve">   Izvor 6.3. PRIHODI OD PRODAJE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D6395E" w14:textId="77777777" w:rsidR="000B7BB9" w:rsidRDefault="00000000">
            <w:pPr>
              <w:spacing w:before="40" w:after="40"/>
              <w:jc w:val="right"/>
            </w:pPr>
            <w:r>
              <w:rPr>
                <w:rFonts w:cs="Arial"/>
                <w:b/>
                <w:color w:val="000000"/>
                <w:sz w:val="18"/>
                <w:szCs w:val="18"/>
              </w:rPr>
              <w:t>834.321,48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63B5C5" w14:textId="77777777" w:rsidR="000B7BB9" w:rsidRDefault="00000000">
            <w:pPr>
              <w:spacing w:before="40" w:after="40"/>
              <w:jc w:val="right"/>
            </w:pPr>
            <w:r>
              <w:rPr>
                <w:rFonts w:cs="Arial"/>
                <w:b/>
                <w:color w:val="000000"/>
                <w:sz w:val="18"/>
                <w:szCs w:val="18"/>
              </w:rPr>
              <w:t>2.413.234,43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641329D" w14:textId="77777777" w:rsidR="000B7BB9" w:rsidRDefault="00000000">
            <w:pPr>
              <w:spacing w:before="40" w:after="40"/>
              <w:jc w:val="right"/>
            </w:pPr>
            <w:r>
              <w:rPr>
                <w:rFonts w:cs="Arial"/>
                <w:b/>
                <w:color w:val="000000"/>
                <w:sz w:val="18"/>
                <w:szCs w:val="18"/>
              </w:rPr>
              <w:t>2.243.540,37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E3F8807" w14:textId="77777777" w:rsidR="000B7BB9" w:rsidRDefault="00000000">
            <w:pPr>
              <w:spacing w:before="40" w:after="40"/>
              <w:jc w:val="center"/>
            </w:pPr>
            <w:r>
              <w:rPr>
                <w:rFonts w:cs="Arial"/>
                <w:b/>
                <w:color w:val="000000"/>
                <w:sz w:val="18"/>
                <w:szCs w:val="18"/>
              </w:rPr>
              <w:t>268,91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65249F7" w14:textId="77777777" w:rsidR="000B7BB9" w:rsidRDefault="00000000">
            <w:pPr>
              <w:spacing w:before="40" w:after="40"/>
              <w:jc w:val="center"/>
            </w:pPr>
            <w:r>
              <w:rPr>
                <w:rFonts w:cs="Arial"/>
                <w:b/>
                <w:color w:val="000000"/>
                <w:sz w:val="18"/>
                <w:szCs w:val="18"/>
              </w:rPr>
              <w:t>92,97</w:t>
            </w:r>
          </w:p>
        </w:tc>
      </w:tr>
      <w:tr w:rsidR="000B7BB9" w14:paraId="5A99C9FC"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B360A46" w14:textId="77777777" w:rsidR="000B7BB9" w:rsidRDefault="00000000">
            <w:pPr>
              <w:spacing w:before="40" w:after="40"/>
            </w:pPr>
            <w:r>
              <w:rPr>
                <w:sz w:val="18"/>
                <w:szCs w:val="18"/>
              </w:rPr>
              <w:t>Usklađenje izvršenja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34D78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D3E17F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2291241" w14:textId="77777777" w:rsidR="000B7BB9" w:rsidRDefault="00000000">
            <w:pPr>
              <w:spacing w:before="40" w:after="40"/>
              <w:jc w:val="right"/>
            </w:pPr>
            <w:r>
              <w:rPr>
                <w:sz w:val="18"/>
                <w:szCs w:val="18"/>
              </w:rPr>
              <w:t>2.189,93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AE06B5"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43FEFB" w14:textId="77777777" w:rsidR="000B7BB9" w:rsidRDefault="000B7BB9">
            <w:pPr>
              <w:spacing w:before="40" w:after="40"/>
              <w:jc w:val="center"/>
            </w:pPr>
          </w:p>
        </w:tc>
      </w:tr>
      <w:tr w:rsidR="000B7BB9" w14:paraId="6C796498"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8E6AA7A" w14:textId="77777777" w:rsidR="000B7BB9" w:rsidRDefault="00000000">
            <w:pPr>
              <w:spacing w:before="40" w:after="40"/>
            </w:pPr>
            <w:r>
              <w:rPr>
                <w:rFonts w:cs="Arial"/>
                <w:b/>
                <w:color w:val="000000"/>
                <w:sz w:val="18"/>
                <w:szCs w:val="18"/>
              </w:rPr>
              <w:t>SVEUKUPNI RASHODI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426F3AC" w14:textId="77777777" w:rsidR="000B7BB9" w:rsidRDefault="00000000">
            <w:pPr>
              <w:spacing w:before="40" w:after="40"/>
              <w:jc w:val="right"/>
            </w:pPr>
            <w:r>
              <w:rPr>
                <w:rFonts w:cs="Arial"/>
                <w:b/>
                <w:color w:val="000000"/>
                <w:sz w:val="18"/>
                <w:szCs w:val="18"/>
              </w:rPr>
              <w:t>8.080.872,19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55ECFCD" w14:textId="77777777" w:rsidR="000B7BB9" w:rsidRDefault="00000000">
            <w:pPr>
              <w:spacing w:before="40" w:after="40"/>
              <w:jc w:val="right"/>
            </w:pPr>
            <w:r>
              <w:rPr>
                <w:rFonts w:cs="Arial"/>
                <w:b/>
                <w:color w:val="000000"/>
                <w:sz w:val="18"/>
                <w:szCs w:val="18"/>
              </w:rPr>
              <w:t>23.764.218,88</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156956F" w14:textId="77777777" w:rsidR="000B7BB9" w:rsidRDefault="00000000">
            <w:pPr>
              <w:spacing w:before="40" w:after="40"/>
              <w:jc w:val="right"/>
            </w:pPr>
            <w:r>
              <w:rPr>
                <w:sz w:val="18"/>
                <w:szCs w:val="18"/>
              </w:rPr>
              <w:t>16.278.157,11</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1AF9260" w14:textId="77777777" w:rsidR="000B7BB9" w:rsidRDefault="00000000">
            <w:pPr>
              <w:spacing w:before="40" w:after="40"/>
              <w:jc w:val="center"/>
            </w:pPr>
            <w:r>
              <w:rPr>
                <w:sz w:val="18"/>
                <w:szCs w:val="18"/>
              </w:rPr>
              <w:t>201,44</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78F388E" w14:textId="77777777" w:rsidR="000B7BB9" w:rsidRDefault="00000000">
            <w:pPr>
              <w:spacing w:before="40" w:after="40"/>
              <w:jc w:val="center"/>
            </w:pPr>
            <w:r>
              <w:rPr>
                <w:sz w:val="18"/>
                <w:szCs w:val="18"/>
              </w:rPr>
              <w:t>68,50</w:t>
            </w:r>
          </w:p>
        </w:tc>
      </w:tr>
      <w:tr w:rsidR="000B7BB9" w14:paraId="5323477C"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815003A" w14:textId="77777777" w:rsidR="000B7BB9" w:rsidRDefault="00000000">
            <w:pPr>
              <w:spacing w:before="40" w:after="40"/>
            </w:pPr>
            <w:r>
              <w:rPr>
                <w:rFonts w:cs="Arial"/>
                <w:b/>
                <w:color w:val="000000"/>
                <w:sz w:val="18"/>
                <w:szCs w:val="18"/>
              </w:rPr>
              <w:t xml:space="preserve">   Izvor 1. OPĆI PRIHODI I PRIMICI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8B65EDA" w14:textId="77777777" w:rsidR="000B7BB9" w:rsidRDefault="00000000">
            <w:pPr>
              <w:spacing w:before="40" w:after="40"/>
              <w:jc w:val="right"/>
            </w:pPr>
            <w:r>
              <w:rPr>
                <w:rFonts w:cs="Arial"/>
                <w:b/>
                <w:color w:val="000000"/>
                <w:sz w:val="18"/>
                <w:szCs w:val="18"/>
              </w:rPr>
              <w:t>3.844.501,88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761AA5B" w14:textId="77777777" w:rsidR="000B7BB9" w:rsidRDefault="00000000">
            <w:pPr>
              <w:spacing w:before="40" w:after="40"/>
              <w:jc w:val="right"/>
            </w:pPr>
            <w:r>
              <w:rPr>
                <w:rFonts w:cs="Arial"/>
                <w:b/>
                <w:color w:val="000000"/>
                <w:sz w:val="18"/>
                <w:szCs w:val="18"/>
              </w:rPr>
              <w:t>6.161.553,10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8D16B1A" w14:textId="77777777" w:rsidR="000B7BB9" w:rsidRDefault="00000000">
            <w:pPr>
              <w:spacing w:before="40" w:after="40"/>
              <w:jc w:val="right"/>
            </w:pPr>
            <w:r>
              <w:rPr>
                <w:rFonts w:cs="Arial"/>
                <w:b/>
                <w:color w:val="000000"/>
                <w:sz w:val="18"/>
                <w:szCs w:val="18"/>
              </w:rPr>
              <w:t>5.512.873,65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506C301" w14:textId="77777777" w:rsidR="000B7BB9" w:rsidRDefault="00000000">
            <w:pPr>
              <w:spacing w:before="40" w:after="40"/>
              <w:jc w:val="center"/>
            </w:pPr>
            <w:r>
              <w:rPr>
                <w:rFonts w:cs="Arial"/>
                <w:b/>
                <w:color w:val="000000"/>
                <w:sz w:val="18"/>
                <w:szCs w:val="18"/>
              </w:rPr>
              <w:t>143,40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73A8E6" w14:textId="77777777" w:rsidR="000B7BB9" w:rsidRDefault="00000000">
            <w:pPr>
              <w:spacing w:before="40" w:after="40"/>
              <w:jc w:val="center"/>
            </w:pPr>
            <w:r>
              <w:rPr>
                <w:rFonts w:cs="Arial"/>
                <w:b/>
                <w:color w:val="000000"/>
                <w:sz w:val="18"/>
                <w:szCs w:val="18"/>
              </w:rPr>
              <w:t>89,47</w:t>
            </w:r>
          </w:p>
        </w:tc>
      </w:tr>
      <w:tr w:rsidR="000B7BB9" w14:paraId="63968D45"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B7A4847" w14:textId="77777777" w:rsidR="000B7BB9" w:rsidRDefault="00000000">
            <w:pPr>
              <w:spacing w:before="40" w:after="40"/>
            </w:pPr>
            <w:r>
              <w:rPr>
                <w:rFonts w:cs="Arial"/>
                <w:b/>
                <w:color w:val="000000"/>
                <w:sz w:val="18"/>
                <w:szCs w:val="18"/>
              </w:rPr>
              <w:t xml:space="preserve">   Izvor 1.1. OPĆI PRIHODI I PRIMICI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D33724E" w14:textId="77777777" w:rsidR="000B7BB9" w:rsidRDefault="00000000">
            <w:pPr>
              <w:spacing w:before="40" w:after="40"/>
              <w:jc w:val="right"/>
            </w:pPr>
            <w:r>
              <w:rPr>
                <w:rFonts w:cs="Arial"/>
                <w:b/>
                <w:color w:val="000000"/>
                <w:sz w:val="18"/>
                <w:szCs w:val="18"/>
              </w:rPr>
              <w:t>3.844.501,88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9B5021C" w14:textId="77777777" w:rsidR="000B7BB9" w:rsidRDefault="00000000">
            <w:pPr>
              <w:spacing w:before="40" w:after="40"/>
              <w:jc w:val="right"/>
            </w:pPr>
            <w:r>
              <w:rPr>
                <w:rFonts w:cs="Arial"/>
                <w:b/>
                <w:color w:val="000000"/>
                <w:sz w:val="18"/>
                <w:szCs w:val="18"/>
              </w:rPr>
              <w:t>6.161.553,10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01EDC0A" w14:textId="77777777" w:rsidR="000B7BB9" w:rsidRDefault="00000000">
            <w:pPr>
              <w:spacing w:before="40" w:after="40"/>
              <w:jc w:val="right"/>
            </w:pPr>
            <w:r>
              <w:rPr>
                <w:rFonts w:cs="Arial"/>
                <w:b/>
                <w:color w:val="000000"/>
                <w:sz w:val="18"/>
                <w:szCs w:val="18"/>
              </w:rPr>
              <w:t>5.512.873,65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AEC4CBE" w14:textId="77777777" w:rsidR="000B7BB9" w:rsidRDefault="00000000">
            <w:pPr>
              <w:spacing w:before="40" w:after="40"/>
              <w:jc w:val="center"/>
            </w:pPr>
            <w:r>
              <w:rPr>
                <w:rFonts w:cs="Arial"/>
                <w:b/>
                <w:color w:val="000000"/>
                <w:sz w:val="18"/>
                <w:szCs w:val="18"/>
              </w:rPr>
              <w:t>143,40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648D815" w14:textId="77777777" w:rsidR="000B7BB9" w:rsidRDefault="00000000">
            <w:pPr>
              <w:spacing w:before="40" w:after="40"/>
              <w:jc w:val="center"/>
            </w:pPr>
            <w:r>
              <w:rPr>
                <w:rFonts w:cs="Arial"/>
                <w:b/>
                <w:color w:val="000000"/>
                <w:sz w:val="18"/>
                <w:szCs w:val="18"/>
              </w:rPr>
              <w:t>89,47</w:t>
            </w:r>
          </w:p>
        </w:tc>
      </w:tr>
      <w:tr w:rsidR="000B7BB9" w14:paraId="346D6363"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1B682C9" w14:textId="77777777" w:rsidR="000B7BB9" w:rsidRDefault="00000000">
            <w:pPr>
              <w:spacing w:before="40" w:after="40"/>
            </w:pPr>
            <w:r>
              <w:rPr>
                <w:rFonts w:cs="Arial"/>
                <w:b/>
                <w:color w:val="000000"/>
                <w:sz w:val="18"/>
                <w:szCs w:val="18"/>
              </w:rPr>
              <w:t xml:space="preserve">   Izvor 3. PRIHODI ZA POSEBNE NAMJENE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C41004" w14:textId="77777777" w:rsidR="000B7BB9" w:rsidRDefault="00000000">
            <w:pPr>
              <w:spacing w:before="40" w:after="40"/>
              <w:jc w:val="right"/>
            </w:pPr>
            <w:r>
              <w:rPr>
                <w:rFonts w:cs="Arial"/>
                <w:b/>
                <w:color w:val="000000"/>
                <w:sz w:val="18"/>
                <w:szCs w:val="18"/>
              </w:rPr>
              <w:t>1.307.909,36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A74FBC" w14:textId="77777777" w:rsidR="000B7BB9" w:rsidRDefault="00000000">
            <w:pPr>
              <w:spacing w:before="40" w:after="40"/>
              <w:jc w:val="right"/>
            </w:pPr>
            <w:r>
              <w:rPr>
                <w:rFonts w:cs="Arial"/>
                <w:b/>
                <w:color w:val="000000"/>
                <w:sz w:val="18"/>
                <w:szCs w:val="18"/>
              </w:rPr>
              <w:t>3.301.522,53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2AA9086" w14:textId="77777777" w:rsidR="000B7BB9" w:rsidRDefault="00000000">
            <w:pPr>
              <w:spacing w:before="40" w:after="40"/>
              <w:jc w:val="right"/>
            </w:pPr>
            <w:r>
              <w:rPr>
                <w:rFonts w:cs="Arial"/>
                <w:b/>
                <w:color w:val="000000"/>
                <w:sz w:val="18"/>
                <w:szCs w:val="18"/>
              </w:rPr>
              <w:t>3.211.687,36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4774B7C" w14:textId="77777777" w:rsidR="000B7BB9" w:rsidRDefault="00000000">
            <w:pPr>
              <w:spacing w:before="40" w:after="40"/>
              <w:jc w:val="center"/>
            </w:pPr>
            <w:r>
              <w:rPr>
                <w:rFonts w:cs="Arial"/>
                <w:b/>
                <w:color w:val="000000"/>
                <w:sz w:val="18"/>
                <w:szCs w:val="18"/>
              </w:rPr>
              <w:t>245,56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978F9D" w14:textId="77777777" w:rsidR="000B7BB9" w:rsidRDefault="00000000">
            <w:pPr>
              <w:spacing w:before="40" w:after="40"/>
              <w:jc w:val="center"/>
            </w:pPr>
            <w:r>
              <w:rPr>
                <w:rFonts w:cs="Arial"/>
                <w:b/>
                <w:color w:val="000000"/>
                <w:sz w:val="18"/>
                <w:szCs w:val="18"/>
              </w:rPr>
              <w:t>97,28</w:t>
            </w:r>
          </w:p>
        </w:tc>
      </w:tr>
      <w:tr w:rsidR="000B7BB9" w14:paraId="657701DC"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38A8F46" w14:textId="77777777" w:rsidR="000B7BB9" w:rsidRDefault="00000000">
            <w:pPr>
              <w:spacing w:before="40" w:after="40"/>
            </w:pPr>
            <w:r>
              <w:rPr>
                <w:rFonts w:cs="Arial"/>
                <w:b/>
                <w:color w:val="000000"/>
                <w:sz w:val="18"/>
                <w:szCs w:val="18"/>
              </w:rPr>
              <w:t xml:space="preserve">   Izvor 3.2. PRIHODI OD KOMUNALNE NAKNADE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5A7671D" w14:textId="77777777" w:rsidR="000B7BB9" w:rsidRDefault="00000000">
            <w:pPr>
              <w:spacing w:before="40" w:after="40"/>
              <w:jc w:val="right"/>
            </w:pPr>
            <w:r>
              <w:rPr>
                <w:rFonts w:cs="Arial"/>
                <w:b/>
                <w:color w:val="000000"/>
                <w:sz w:val="18"/>
                <w:szCs w:val="18"/>
              </w:rPr>
              <w:t>466.354,35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22BB8F3" w14:textId="77777777" w:rsidR="000B7BB9" w:rsidRDefault="00000000">
            <w:pPr>
              <w:spacing w:before="40" w:after="40"/>
              <w:jc w:val="right"/>
            </w:pPr>
            <w:r>
              <w:rPr>
                <w:rFonts w:cs="Arial"/>
                <w:b/>
                <w:color w:val="000000"/>
                <w:sz w:val="18"/>
                <w:szCs w:val="18"/>
              </w:rPr>
              <w:t>951.945,00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630DF5" w14:textId="77777777" w:rsidR="000B7BB9" w:rsidRDefault="00000000">
            <w:pPr>
              <w:spacing w:before="40" w:after="40"/>
              <w:jc w:val="right"/>
            </w:pPr>
            <w:r>
              <w:rPr>
                <w:rFonts w:cs="Arial"/>
                <w:b/>
                <w:color w:val="000000"/>
                <w:sz w:val="18"/>
                <w:szCs w:val="18"/>
              </w:rPr>
              <w:t>1.212.863,21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D1B3504" w14:textId="77777777" w:rsidR="000B7BB9" w:rsidRDefault="00000000">
            <w:pPr>
              <w:spacing w:before="40" w:after="40"/>
              <w:jc w:val="center"/>
            </w:pPr>
            <w:r>
              <w:rPr>
                <w:rFonts w:cs="Arial"/>
                <w:b/>
                <w:color w:val="000000"/>
                <w:sz w:val="18"/>
                <w:szCs w:val="18"/>
              </w:rPr>
              <w:t>260,07</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7CD9918" w14:textId="77777777" w:rsidR="000B7BB9" w:rsidRDefault="00000000">
            <w:pPr>
              <w:spacing w:before="40" w:after="40"/>
              <w:jc w:val="center"/>
            </w:pPr>
            <w:r>
              <w:rPr>
                <w:rFonts w:cs="Arial"/>
                <w:b/>
                <w:color w:val="000000"/>
                <w:sz w:val="18"/>
                <w:szCs w:val="18"/>
              </w:rPr>
              <w:t>127,41</w:t>
            </w:r>
          </w:p>
        </w:tc>
      </w:tr>
      <w:tr w:rsidR="000B7BB9" w14:paraId="4DE196F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18F5474" w14:textId="77777777" w:rsidR="000B7BB9" w:rsidRDefault="00000000">
            <w:pPr>
              <w:spacing w:before="40" w:after="40"/>
            </w:pPr>
            <w:r>
              <w:rPr>
                <w:rFonts w:cs="Arial"/>
                <w:b/>
                <w:color w:val="000000"/>
                <w:sz w:val="18"/>
                <w:szCs w:val="18"/>
              </w:rPr>
              <w:t xml:space="preserve">   Izvor 3.3. PRIHODI OD KOMUNALNOG DOPRINOSA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2A79F77" w14:textId="77777777" w:rsidR="000B7BB9" w:rsidRDefault="00000000">
            <w:pPr>
              <w:spacing w:before="40" w:after="40"/>
              <w:jc w:val="right"/>
            </w:pPr>
            <w:r>
              <w:rPr>
                <w:rFonts w:cs="Arial"/>
                <w:b/>
                <w:color w:val="000000"/>
                <w:sz w:val="18"/>
                <w:szCs w:val="18"/>
              </w:rPr>
              <w:t>380.010,84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39D49FC" w14:textId="77777777" w:rsidR="000B7BB9" w:rsidRDefault="00000000">
            <w:pPr>
              <w:spacing w:before="40" w:after="40"/>
              <w:jc w:val="right"/>
            </w:pPr>
            <w:r>
              <w:rPr>
                <w:rFonts w:cs="Arial"/>
                <w:b/>
                <w:color w:val="000000"/>
                <w:sz w:val="18"/>
                <w:szCs w:val="18"/>
              </w:rPr>
              <w:t>1.450.577,53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42C1367" w14:textId="77777777" w:rsidR="000B7BB9" w:rsidRDefault="00000000">
            <w:pPr>
              <w:spacing w:before="40" w:after="40"/>
              <w:jc w:val="right"/>
            </w:pPr>
            <w:r>
              <w:rPr>
                <w:rFonts w:cs="Arial"/>
                <w:b/>
                <w:color w:val="000000"/>
                <w:sz w:val="18"/>
                <w:szCs w:val="18"/>
              </w:rPr>
              <w:t>1.312.007,79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9F11B81" w14:textId="77777777" w:rsidR="000B7BB9" w:rsidRDefault="00000000">
            <w:pPr>
              <w:spacing w:before="40" w:after="40"/>
              <w:jc w:val="center"/>
            </w:pPr>
            <w:r>
              <w:rPr>
                <w:rFonts w:cs="Arial"/>
                <w:b/>
                <w:color w:val="000000"/>
                <w:sz w:val="18"/>
                <w:szCs w:val="18"/>
              </w:rPr>
              <w:t>345,26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1B8E979" w14:textId="77777777" w:rsidR="000B7BB9" w:rsidRDefault="00000000">
            <w:pPr>
              <w:spacing w:before="40" w:after="40"/>
              <w:jc w:val="center"/>
            </w:pPr>
            <w:r>
              <w:rPr>
                <w:rFonts w:cs="Arial"/>
                <w:b/>
                <w:color w:val="000000"/>
                <w:sz w:val="18"/>
                <w:szCs w:val="18"/>
              </w:rPr>
              <w:t>90,45</w:t>
            </w:r>
          </w:p>
        </w:tc>
      </w:tr>
      <w:tr w:rsidR="000B7BB9" w14:paraId="070BD53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69F4B9" w14:textId="77777777" w:rsidR="000B7BB9" w:rsidRDefault="00000000">
            <w:pPr>
              <w:spacing w:before="40" w:after="40"/>
            </w:pPr>
            <w:r>
              <w:rPr>
                <w:rFonts w:cs="Arial"/>
                <w:b/>
                <w:color w:val="000000"/>
                <w:sz w:val="18"/>
                <w:szCs w:val="18"/>
              </w:rPr>
              <w:t xml:space="preserve">   Izvor 3.6. PRIHODI ZA POSEBNE NAMJENE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5DE395F" w14:textId="77777777" w:rsidR="000B7BB9" w:rsidRDefault="00000000">
            <w:pPr>
              <w:spacing w:before="40" w:after="40"/>
              <w:jc w:val="right"/>
            </w:pPr>
            <w:r>
              <w:rPr>
                <w:rFonts w:cs="Arial"/>
                <w:b/>
                <w:color w:val="000000"/>
                <w:sz w:val="18"/>
                <w:szCs w:val="18"/>
              </w:rPr>
              <w:t>184.788,60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4BB507" w14:textId="77777777" w:rsidR="000B7BB9" w:rsidRDefault="00000000">
            <w:pPr>
              <w:spacing w:before="40" w:after="40"/>
              <w:jc w:val="right"/>
            </w:pPr>
            <w:r>
              <w:rPr>
                <w:rFonts w:cs="Arial"/>
                <w:b/>
                <w:color w:val="000000"/>
                <w:sz w:val="18"/>
                <w:szCs w:val="18"/>
              </w:rPr>
              <w:t>513.000,00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86C73E8" w14:textId="77777777" w:rsidR="000B7BB9" w:rsidRDefault="00000000">
            <w:pPr>
              <w:spacing w:before="40" w:after="40"/>
              <w:jc w:val="right"/>
            </w:pPr>
            <w:r>
              <w:rPr>
                <w:rFonts w:cs="Arial"/>
                <w:b/>
                <w:color w:val="000000"/>
                <w:sz w:val="18"/>
                <w:szCs w:val="18"/>
              </w:rPr>
              <w:t>371.543,45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A7651F" w14:textId="77777777" w:rsidR="000B7BB9" w:rsidRDefault="00000000">
            <w:pPr>
              <w:spacing w:before="40" w:after="40"/>
              <w:jc w:val="center"/>
            </w:pPr>
            <w:r>
              <w:rPr>
                <w:rFonts w:cs="Arial"/>
                <w:b/>
                <w:color w:val="000000"/>
                <w:sz w:val="18"/>
                <w:szCs w:val="18"/>
              </w:rPr>
              <w:t>201,06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7DF27EF" w14:textId="77777777" w:rsidR="000B7BB9" w:rsidRDefault="00000000">
            <w:pPr>
              <w:spacing w:before="40" w:after="40"/>
              <w:jc w:val="center"/>
            </w:pPr>
            <w:r>
              <w:rPr>
                <w:rFonts w:cs="Arial"/>
                <w:b/>
                <w:color w:val="000000"/>
                <w:sz w:val="18"/>
                <w:szCs w:val="18"/>
              </w:rPr>
              <w:t>72,43</w:t>
            </w:r>
          </w:p>
        </w:tc>
      </w:tr>
      <w:tr w:rsidR="000B7BB9" w14:paraId="681DD40D"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FF6D34" w14:textId="77777777" w:rsidR="000B7BB9" w:rsidRDefault="00000000">
            <w:pPr>
              <w:spacing w:before="40" w:after="40"/>
            </w:pPr>
            <w:r>
              <w:rPr>
                <w:rFonts w:cs="Arial"/>
                <w:b/>
                <w:color w:val="000000"/>
                <w:sz w:val="18"/>
                <w:szCs w:val="18"/>
              </w:rPr>
              <w:t xml:space="preserve">   Izvor 3.7. SUFINANCIRANJE CIJENE USLUGE 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0D5602" w14:textId="77777777" w:rsidR="000B7BB9" w:rsidRDefault="00000000">
            <w:pPr>
              <w:spacing w:before="40" w:after="40"/>
              <w:jc w:val="right"/>
            </w:pPr>
            <w:r>
              <w:rPr>
                <w:rFonts w:cs="Arial"/>
                <w:b/>
                <w:color w:val="000000"/>
                <w:sz w:val="18"/>
                <w:szCs w:val="18"/>
              </w:rPr>
              <w:t>185.872,40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7A956C8" w14:textId="77777777" w:rsidR="000B7BB9" w:rsidRDefault="00000000">
            <w:pPr>
              <w:spacing w:before="40" w:after="40"/>
              <w:jc w:val="right"/>
            </w:pPr>
            <w:r>
              <w:rPr>
                <w:rFonts w:cs="Arial"/>
                <w:b/>
                <w:color w:val="000000"/>
                <w:sz w:val="18"/>
                <w:szCs w:val="18"/>
              </w:rPr>
              <w:t>286.000,00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672F824" w14:textId="77777777" w:rsidR="000B7BB9" w:rsidRDefault="00000000">
            <w:pPr>
              <w:spacing w:before="40" w:after="40"/>
              <w:jc w:val="right"/>
            </w:pPr>
            <w:r>
              <w:rPr>
                <w:rFonts w:cs="Arial"/>
                <w:b/>
                <w:color w:val="000000"/>
                <w:sz w:val="18"/>
                <w:szCs w:val="18"/>
              </w:rPr>
              <w:t>269.991,53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A673D7" w14:textId="77777777" w:rsidR="000B7BB9" w:rsidRDefault="00000000">
            <w:pPr>
              <w:spacing w:before="40" w:after="40"/>
              <w:jc w:val="center"/>
            </w:pPr>
            <w:r>
              <w:rPr>
                <w:rFonts w:cs="Arial"/>
                <w:b/>
                <w:color w:val="000000"/>
                <w:sz w:val="18"/>
                <w:szCs w:val="18"/>
              </w:rPr>
              <w:t>145,26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3B6D533" w14:textId="77777777" w:rsidR="000B7BB9" w:rsidRDefault="00000000">
            <w:pPr>
              <w:spacing w:before="40" w:after="40"/>
              <w:jc w:val="center"/>
            </w:pPr>
            <w:r>
              <w:rPr>
                <w:rFonts w:cs="Arial"/>
                <w:b/>
                <w:color w:val="000000"/>
                <w:sz w:val="18"/>
                <w:szCs w:val="18"/>
              </w:rPr>
              <w:t>94,40</w:t>
            </w:r>
          </w:p>
        </w:tc>
      </w:tr>
      <w:tr w:rsidR="000B7BB9" w14:paraId="131282B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5CDE59" w14:textId="77777777" w:rsidR="000B7BB9" w:rsidRDefault="00000000">
            <w:pPr>
              <w:spacing w:before="40" w:after="40"/>
            </w:pPr>
            <w:r>
              <w:rPr>
                <w:rFonts w:cs="Arial"/>
                <w:b/>
                <w:color w:val="000000"/>
                <w:sz w:val="18"/>
                <w:szCs w:val="18"/>
              </w:rPr>
              <w:t xml:space="preserve">   Izvor 3.9. BORAVIŠNA PRISTOJBA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4CADE31" w14:textId="77777777" w:rsidR="000B7BB9" w:rsidRDefault="00000000">
            <w:pPr>
              <w:spacing w:before="40" w:after="40"/>
              <w:jc w:val="right"/>
            </w:pPr>
            <w:r>
              <w:rPr>
                <w:rFonts w:cs="Arial"/>
                <w:b/>
                <w:color w:val="000000"/>
                <w:sz w:val="18"/>
                <w:szCs w:val="18"/>
              </w:rPr>
              <w:t>90.883,17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BAB9D1" w14:textId="77777777" w:rsidR="000B7BB9" w:rsidRDefault="00000000">
            <w:pPr>
              <w:spacing w:before="40" w:after="40"/>
              <w:jc w:val="right"/>
            </w:pPr>
            <w:r>
              <w:rPr>
                <w:rFonts w:cs="Arial"/>
                <w:b/>
                <w:color w:val="000000"/>
                <w:sz w:val="18"/>
                <w:szCs w:val="18"/>
              </w:rPr>
              <w:t>100.000,00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77773B9" w14:textId="77777777" w:rsidR="000B7BB9" w:rsidRDefault="00000000">
            <w:pPr>
              <w:spacing w:before="40" w:after="40"/>
              <w:jc w:val="right"/>
            </w:pPr>
            <w:r>
              <w:rPr>
                <w:rFonts w:cs="Arial"/>
                <w:b/>
                <w:color w:val="000000"/>
                <w:sz w:val="18"/>
                <w:szCs w:val="18"/>
              </w:rPr>
              <w:t>45.281,38</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C9F5028" w14:textId="77777777" w:rsidR="000B7BB9" w:rsidRDefault="00000000">
            <w:pPr>
              <w:spacing w:before="40" w:after="40"/>
              <w:jc w:val="center"/>
            </w:pPr>
            <w:r>
              <w:rPr>
                <w:rFonts w:cs="Arial"/>
                <w:b/>
                <w:color w:val="000000"/>
                <w:sz w:val="18"/>
                <w:szCs w:val="18"/>
              </w:rPr>
              <w:t>49,82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6D2E119" w14:textId="77777777" w:rsidR="000B7BB9" w:rsidRDefault="00000000">
            <w:pPr>
              <w:spacing w:before="40" w:after="40"/>
              <w:jc w:val="center"/>
            </w:pPr>
            <w:r>
              <w:rPr>
                <w:rFonts w:cs="Arial"/>
                <w:b/>
                <w:color w:val="000000"/>
                <w:sz w:val="18"/>
                <w:szCs w:val="18"/>
              </w:rPr>
              <w:t>45,28</w:t>
            </w:r>
          </w:p>
        </w:tc>
      </w:tr>
      <w:tr w:rsidR="000B7BB9" w14:paraId="26A7BDF0"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82E0325" w14:textId="77777777" w:rsidR="000B7BB9" w:rsidRDefault="00000000">
            <w:pPr>
              <w:spacing w:before="40" w:after="40"/>
            </w:pPr>
            <w:r>
              <w:rPr>
                <w:rFonts w:cs="Arial"/>
                <w:b/>
                <w:color w:val="000000"/>
                <w:sz w:val="18"/>
                <w:szCs w:val="18"/>
              </w:rPr>
              <w:t xml:space="preserve">   Izvor 4. POMOĆI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83B79A9" w14:textId="77777777" w:rsidR="000B7BB9" w:rsidRDefault="00000000">
            <w:pPr>
              <w:spacing w:before="40" w:after="40"/>
              <w:jc w:val="right"/>
            </w:pPr>
            <w:r>
              <w:rPr>
                <w:rFonts w:cs="Arial"/>
                <w:b/>
                <w:color w:val="000000"/>
                <w:sz w:val="18"/>
                <w:szCs w:val="18"/>
              </w:rPr>
              <w:t>1.016.222,10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CB70C5C" w14:textId="77777777" w:rsidR="000B7BB9" w:rsidRDefault="00000000">
            <w:pPr>
              <w:spacing w:before="40" w:after="40"/>
              <w:jc w:val="right"/>
            </w:pPr>
            <w:r>
              <w:rPr>
                <w:rFonts w:cs="Arial"/>
                <w:b/>
                <w:color w:val="000000"/>
                <w:sz w:val="18"/>
                <w:szCs w:val="18"/>
              </w:rPr>
              <w:t>2.970.472,13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561CF3B" w14:textId="77777777" w:rsidR="000B7BB9" w:rsidRDefault="00000000">
            <w:pPr>
              <w:spacing w:before="40" w:after="40"/>
              <w:jc w:val="right"/>
            </w:pPr>
            <w:r>
              <w:rPr>
                <w:rFonts w:cs="Arial"/>
                <w:b/>
                <w:color w:val="000000"/>
                <w:sz w:val="18"/>
                <w:szCs w:val="18"/>
              </w:rPr>
              <w:t>1.431.806,31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57F1E8" w14:textId="77777777" w:rsidR="000B7BB9" w:rsidRDefault="00000000">
            <w:pPr>
              <w:spacing w:before="40" w:after="40"/>
              <w:jc w:val="center"/>
            </w:pPr>
            <w:r>
              <w:rPr>
                <w:rFonts w:cs="Arial"/>
                <w:b/>
                <w:color w:val="000000"/>
                <w:sz w:val="18"/>
                <w:szCs w:val="18"/>
              </w:rPr>
              <w:t>140,90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CE84B90" w14:textId="77777777" w:rsidR="000B7BB9" w:rsidRDefault="00000000">
            <w:pPr>
              <w:spacing w:before="40" w:after="40"/>
              <w:jc w:val="center"/>
            </w:pPr>
            <w:r>
              <w:rPr>
                <w:rFonts w:cs="Arial"/>
                <w:b/>
                <w:color w:val="000000"/>
                <w:sz w:val="18"/>
                <w:szCs w:val="18"/>
              </w:rPr>
              <w:t>48,20</w:t>
            </w:r>
          </w:p>
        </w:tc>
      </w:tr>
      <w:tr w:rsidR="000B7BB9" w14:paraId="30FF33A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C2E65F3" w14:textId="77777777" w:rsidR="000B7BB9" w:rsidRDefault="00000000">
            <w:pPr>
              <w:spacing w:before="40" w:after="40"/>
            </w:pPr>
            <w:r>
              <w:rPr>
                <w:rFonts w:cs="Arial"/>
                <w:b/>
                <w:color w:val="000000"/>
                <w:sz w:val="18"/>
                <w:szCs w:val="18"/>
              </w:rPr>
              <w:t xml:space="preserve">   Izvor 4.1. POMOĆI OD DRŽAVNOG PRORAČUNA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09D2DF" w14:textId="77777777" w:rsidR="000B7BB9" w:rsidRDefault="00000000">
            <w:pPr>
              <w:spacing w:before="40" w:after="40"/>
              <w:jc w:val="right"/>
            </w:pPr>
            <w:r>
              <w:rPr>
                <w:rFonts w:cs="Arial"/>
                <w:b/>
                <w:color w:val="000000"/>
                <w:sz w:val="18"/>
                <w:szCs w:val="18"/>
              </w:rPr>
              <w:t>281.333,02</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2EBACAB" w14:textId="77777777" w:rsidR="000B7BB9" w:rsidRDefault="00000000">
            <w:pPr>
              <w:spacing w:before="40" w:after="40"/>
              <w:jc w:val="right"/>
            </w:pPr>
            <w:r>
              <w:rPr>
                <w:rFonts w:cs="Arial"/>
                <w:b/>
                <w:color w:val="000000"/>
                <w:sz w:val="18"/>
                <w:szCs w:val="18"/>
              </w:rPr>
              <w:t>383.400,00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64C1F78" w14:textId="77777777" w:rsidR="000B7BB9" w:rsidRDefault="00000000">
            <w:pPr>
              <w:spacing w:before="40" w:after="40"/>
              <w:jc w:val="right"/>
            </w:pPr>
            <w:r>
              <w:rPr>
                <w:rFonts w:cs="Arial"/>
                <w:b/>
                <w:color w:val="000000"/>
                <w:sz w:val="18"/>
                <w:szCs w:val="18"/>
              </w:rPr>
              <w:t>337.966,65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1602878" w14:textId="77777777" w:rsidR="000B7BB9" w:rsidRDefault="00000000">
            <w:pPr>
              <w:spacing w:before="40" w:after="40"/>
              <w:jc w:val="center"/>
            </w:pPr>
            <w:r>
              <w:rPr>
                <w:rFonts w:cs="Arial"/>
                <w:b/>
                <w:color w:val="000000"/>
                <w:sz w:val="18"/>
                <w:szCs w:val="18"/>
              </w:rPr>
              <w:t>120,13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0FD5053" w14:textId="77777777" w:rsidR="000B7BB9" w:rsidRDefault="00000000">
            <w:pPr>
              <w:spacing w:before="40" w:after="40"/>
              <w:jc w:val="center"/>
            </w:pPr>
            <w:r>
              <w:rPr>
                <w:rFonts w:cs="Arial"/>
                <w:b/>
                <w:color w:val="000000"/>
                <w:sz w:val="18"/>
                <w:szCs w:val="18"/>
              </w:rPr>
              <w:t>88,15</w:t>
            </w:r>
          </w:p>
        </w:tc>
      </w:tr>
      <w:tr w:rsidR="000B7BB9" w14:paraId="394E189D"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96C7929" w14:textId="77777777" w:rsidR="000B7BB9" w:rsidRDefault="00000000">
            <w:pPr>
              <w:spacing w:before="40" w:after="40"/>
            </w:pPr>
            <w:r>
              <w:rPr>
                <w:rFonts w:cs="Arial"/>
                <w:b/>
                <w:color w:val="000000"/>
                <w:sz w:val="18"/>
                <w:szCs w:val="18"/>
              </w:rPr>
              <w:t xml:space="preserve">   Izvor 4.2. POMOĆI OD ŽUPANIJSKOG PRORAČUNA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170F348" w14:textId="77777777" w:rsidR="000B7BB9" w:rsidRDefault="00000000">
            <w:pPr>
              <w:spacing w:before="40" w:after="40"/>
              <w:jc w:val="right"/>
            </w:pPr>
            <w:r>
              <w:rPr>
                <w:rFonts w:cs="Arial"/>
                <w:b/>
                <w:color w:val="000000"/>
                <w:sz w:val="18"/>
                <w:szCs w:val="18"/>
              </w:rPr>
              <w:t>6.000,00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3205BF" w14:textId="77777777" w:rsidR="000B7BB9" w:rsidRDefault="00000000">
            <w:pPr>
              <w:spacing w:before="40" w:after="40"/>
              <w:jc w:val="right"/>
            </w:pPr>
            <w:r>
              <w:rPr>
                <w:rFonts w:cs="Arial"/>
                <w:b/>
                <w:color w:val="000000"/>
                <w:sz w:val="18"/>
                <w:szCs w:val="18"/>
              </w:rPr>
              <w:t>200.219,00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B133C24" w14:textId="77777777" w:rsidR="000B7BB9" w:rsidRDefault="00000000">
            <w:pPr>
              <w:spacing w:before="40" w:after="40"/>
              <w:jc w:val="right"/>
            </w:pPr>
            <w:r>
              <w:rPr>
                <w:rFonts w:cs="Arial"/>
                <w:b/>
                <w:color w:val="000000"/>
                <w:sz w:val="18"/>
                <w:szCs w:val="18"/>
              </w:rPr>
              <w:t>194.690,86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BF6FD0F" w14:textId="77777777" w:rsidR="000B7BB9" w:rsidRDefault="00000000">
            <w:pPr>
              <w:spacing w:before="40" w:after="40"/>
              <w:jc w:val="center"/>
            </w:pPr>
            <w:r>
              <w:rPr>
                <w:rFonts w:cs="Arial"/>
                <w:b/>
                <w:color w:val="000000"/>
                <w:sz w:val="18"/>
                <w:szCs w:val="18"/>
              </w:rPr>
              <w:t>3244,85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D56E2F7" w14:textId="77777777" w:rsidR="000B7BB9" w:rsidRDefault="00000000">
            <w:pPr>
              <w:spacing w:before="40" w:after="40"/>
              <w:jc w:val="center"/>
            </w:pPr>
            <w:r>
              <w:rPr>
                <w:rFonts w:cs="Arial"/>
                <w:b/>
                <w:color w:val="000000"/>
                <w:sz w:val="18"/>
                <w:szCs w:val="18"/>
              </w:rPr>
              <w:t>97,24</w:t>
            </w:r>
          </w:p>
        </w:tc>
      </w:tr>
      <w:tr w:rsidR="000B7BB9" w14:paraId="074F279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41314AF" w14:textId="77777777" w:rsidR="000B7BB9" w:rsidRDefault="00000000">
            <w:pPr>
              <w:spacing w:before="40" w:after="40"/>
            </w:pPr>
            <w:r>
              <w:rPr>
                <w:rFonts w:cs="Arial"/>
                <w:b/>
                <w:color w:val="000000"/>
                <w:sz w:val="18"/>
                <w:szCs w:val="18"/>
              </w:rPr>
              <w:t xml:space="preserve">   Izvor 4.4. POMOĆI DRŽAVNI PRORAČUN -PK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0D2249" w14:textId="77777777" w:rsidR="000B7BB9" w:rsidRDefault="00000000">
            <w:pPr>
              <w:spacing w:before="40" w:after="40"/>
              <w:jc w:val="right"/>
            </w:pPr>
            <w:r>
              <w:rPr>
                <w:rFonts w:cs="Arial"/>
                <w:b/>
                <w:color w:val="000000"/>
                <w:sz w:val="18"/>
                <w:szCs w:val="18"/>
              </w:rPr>
              <w:t>7.664,00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E94ADE" w14:textId="77777777" w:rsidR="000B7BB9" w:rsidRDefault="00000000">
            <w:pPr>
              <w:spacing w:before="40" w:after="40"/>
              <w:jc w:val="right"/>
            </w:pPr>
            <w:r>
              <w:rPr>
                <w:rFonts w:cs="Arial"/>
                <w:b/>
                <w:color w:val="000000"/>
                <w:sz w:val="18"/>
                <w:szCs w:val="18"/>
              </w:rPr>
              <w:t>13.000,00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DEA2CB3" w14:textId="77777777" w:rsidR="000B7BB9" w:rsidRDefault="00000000">
            <w:pPr>
              <w:spacing w:before="40" w:after="40"/>
              <w:jc w:val="right"/>
            </w:pPr>
            <w:r>
              <w:rPr>
                <w:rFonts w:cs="Arial"/>
                <w:b/>
                <w:color w:val="000000"/>
                <w:sz w:val="18"/>
                <w:szCs w:val="18"/>
              </w:rPr>
              <w:t>3.760,00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BC180DB" w14:textId="77777777" w:rsidR="000B7BB9" w:rsidRDefault="00000000">
            <w:pPr>
              <w:spacing w:before="40" w:after="40"/>
              <w:jc w:val="center"/>
            </w:pPr>
            <w:r>
              <w:rPr>
                <w:rFonts w:cs="Arial"/>
                <w:b/>
                <w:color w:val="000000"/>
                <w:sz w:val="18"/>
                <w:szCs w:val="18"/>
              </w:rPr>
              <w:t>49,06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792362" w14:textId="77777777" w:rsidR="000B7BB9" w:rsidRDefault="00000000">
            <w:pPr>
              <w:spacing w:before="40" w:after="40"/>
              <w:jc w:val="center"/>
            </w:pPr>
            <w:r>
              <w:rPr>
                <w:rFonts w:cs="Arial"/>
                <w:b/>
                <w:color w:val="000000"/>
                <w:sz w:val="18"/>
                <w:szCs w:val="18"/>
              </w:rPr>
              <w:t>28,92</w:t>
            </w:r>
          </w:p>
        </w:tc>
      </w:tr>
      <w:tr w:rsidR="000B7BB9" w14:paraId="56034174"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2ADABAA" w14:textId="77777777" w:rsidR="000B7BB9" w:rsidRDefault="00000000">
            <w:pPr>
              <w:spacing w:before="40" w:after="40"/>
            </w:pPr>
            <w:r>
              <w:rPr>
                <w:rFonts w:cs="Arial"/>
                <w:b/>
                <w:color w:val="000000"/>
                <w:sz w:val="18"/>
                <w:szCs w:val="18"/>
              </w:rPr>
              <w:t xml:space="preserve">   Izvor 4.5. POMOĆI ŽUPANIJSKI PRORAČUN-PK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9F3EE5" w14:textId="77777777" w:rsidR="000B7BB9" w:rsidRDefault="00000000">
            <w:pPr>
              <w:spacing w:before="40" w:after="40"/>
              <w:jc w:val="right"/>
            </w:pPr>
            <w:r>
              <w:rPr>
                <w:rFonts w:cs="Arial"/>
                <w:b/>
                <w:color w:val="000000"/>
                <w:sz w:val="18"/>
                <w:szCs w:val="18"/>
              </w:rPr>
              <w:t>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3CC27F" w14:textId="77777777" w:rsidR="000B7BB9" w:rsidRDefault="00000000">
            <w:pPr>
              <w:spacing w:before="40" w:after="40"/>
              <w:jc w:val="right"/>
            </w:pPr>
            <w:r>
              <w:rPr>
                <w:rFonts w:cs="Arial"/>
                <w:b/>
                <w:color w:val="000000"/>
                <w:sz w:val="18"/>
                <w:szCs w:val="18"/>
              </w:rPr>
              <w:t>1.000,00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FE2A73"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AF4CF9"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D28EC6F" w14:textId="77777777" w:rsidR="000B7BB9" w:rsidRDefault="00000000">
            <w:pPr>
              <w:spacing w:before="40" w:after="40"/>
              <w:jc w:val="center"/>
            </w:pPr>
            <w:r>
              <w:rPr>
                <w:rFonts w:cs="Arial"/>
                <w:b/>
                <w:color w:val="000000"/>
                <w:sz w:val="18"/>
                <w:szCs w:val="18"/>
              </w:rPr>
              <w:t>0,00</w:t>
            </w:r>
          </w:p>
        </w:tc>
      </w:tr>
      <w:tr w:rsidR="000B7BB9" w14:paraId="0C35417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5F2E4F8" w14:textId="77777777" w:rsidR="000B7BB9" w:rsidRDefault="00000000">
            <w:pPr>
              <w:spacing w:before="40" w:after="40"/>
            </w:pPr>
            <w:r>
              <w:rPr>
                <w:rFonts w:cs="Arial"/>
                <w:b/>
                <w:color w:val="000000"/>
                <w:sz w:val="18"/>
                <w:szCs w:val="18"/>
              </w:rPr>
              <w:t xml:space="preserve">   Izvor 4.7. POMOĆI DRŽAVNOG PRORAČUNA TEMELJEM EU</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46D229" w14:textId="77777777" w:rsidR="000B7BB9" w:rsidRDefault="00000000">
            <w:pPr>
              <w:spacing w:before="40" w:after="40"/>
              <w:jc w:val="right"/>
            </w:pPr>
            <w:r>
              <w:rPr>
                <w:rFonts w:cs="Arial"/>
                <w:b/>
                <w:color w:val="000000"/>
                <w:sz w:val="18"/>
                <w:szCs w:val="18"/>
              </w:rPr>
              <w:t>720.725,08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1F96774" w14:textId="77777777" w:rsidR="000B7BB9" w:rsidRDefault="00000000">
            <w:pPr>
              <w:spacing w:before="40" w:after="40"/>
              <w:jc w:val="right"/>
            </w:pPr>
            <w:r>
              <w:rPr>
                <w:rFonts w:cs="Arial"/>
                <w:b/>
                <w:color w:val="000000"/>
                <w:sz w:val="18"/>
                <w:szCs w:val="18"/>
              </w:rPr>
              <w:t>2.372.853,13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802B0F1" w14:textId="77777777" w:rsidR="000B7BB9" w:rsidRDefault="00000000">
            <w:pPr>
              <w:spacing w:before="40" w:after="40"/>
              <w:jc w:val="right"/>
            </w:pPr>
            <w:r>
              <w:rPr>
                <w:rFonts w:cs="Arial"/>
                <w:b/>
                <w:color w:val="000000"/>
                <w:sz w:val="18"/>
                <w:szCs w:val="18"/>
              </w:rPr>
              <w:t>895.388,80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A4B0BA8" w14:textId="77777777" w:rsidR="000B7BB9" w:rsidRDefault="00000000">
            <w:pPr>
              <w:spacing w:before="40" w:after="40"/>
              <w:jc w:val="center"/>
            </w:pPr>
            <w:r>
              <w:rPr>
                <w:rFonts w:cs="Arial"/>
                <w:b/>
                <w:color w:val="000000"/>
                <w:sz w:val="18"/>
                <w:szCs w:val="18"/>
              </w:rPr>
              <w:t>124,23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C0AFA68" w14:textId="77777777" w:rsidR="000B7BB9" w:rsidRDefault="00000000">
            <w:pPr>
              <w:spacing w:before="40" w:after="40"/>
              <w:jc w:val="center"/>
            </w:pPr>
            <w:r>
              <w:rPr>
                <w:rFonts w:cs="Arial"/>
                <w:b/>
                <w:color w:val="000000"/>
                <w:sz w:val="18"/>
                <w:szCs w:val="18"/>
              </w:rPr>
              <w:t>37,73</w:t>
            </w:r>
          </w:p>
        </w:tc>
      </w:tr>
      <w:tr w:rsidR="000B7BB9" w14:paraId="03DC6E2E"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21D82B1" w14:textId="77777777" w:rsidR="000B7BB9" w:rsidRDefault="00000000">
            <w:pPr>
              <w:spacing w:before="40" w:after="40"/>
            </w:pPr>
            <w:r>
              <w:rPr>
                <w:rFonts w:cs="Arial"/>
                <w:b/>
                <w:color w:val="000000"/>
                <w:sz w:val="18"/>
                <w:szCs w:val="18"/>
              </w:rPr>
              <w:t xml:space="preserve">   Izvor 5. DONACIJE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2BA1EE" w14:textId="77777777" w:rsidR="000B7BB9" w:rsidRDefault="00000000">
            <w:pPr>
              <w:spacing w:before="40" w:after="40"/>
              <w:jc w:val="right"/>
            </w:pPr>
            <w:r>
              <w:rPr>
                <w:rFonts w:cs="Arial"/>
                <w:b/>
                <w:color w:val="000000"/>
                <w:sz w:val="18"/>
                <w:szCs w:val="18"/>
              </w:rPr>
              <w:t>56.739,94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1F01B60" w14:textId="77777777" w:rsidR="000B7BB9" w:rsidRDefault="00000000">
            <w:pPr>
              <w:spacing w:before="40" w:after="40"/>
              <w:jc w:val="right"/>
            </w:pPr>
            <w:r>
              <w:rPr>
                <w:rFonts w:cs="Arial"/>
                <w:b/>
                <w:color w:val="000000"/>
                <w:sz w:val="18"/>
                <w:szCs w:val="18"/>
              </w:rPr>
              <w:t>4.650,00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3570BB6" w14:textId="77777777" w:rsidR="000B7BB9" w:rsidRDefault="00000000">
            <w:pPr>
              <w:spacing w:before="40" w:after="40"/>
              <w:jc w:val="right"/>
            </w:pPr>
            <w:r>
              <w:rPr>
                <w:rFonts w:cs="Arial"/>
                <w:b/>
                <w:color w:val="000000"/>
                <w:sz w:val="18"/>
                <w:szCs w:val="18"/>
              </w:rPr>
              <w:t>4.030,00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D693D28" w14:textId="77777777" w:rsidR="000B7BB9" w:rsidRDefault="00000000">
            <w:pPr>
              <w:spacing w:before="40" w:after="40"/>
              <w:jc w:val="center"/>
            </w:pPr>
            <w:r>
              <w:rPr>
                <w:rFonts w:cs="Arial"/>
                <w:b/>
                <w:color w:val="000000"/>
                <w:sz w:val="18"/>
                <w:szCs w:val="18"/>
              </w:rPr>
              <w:t>7,10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95BDA8E" w14:textId="77777777" w:rsidR="000B7BB9" w:rsidRDefault="00000000">
            <w:pPr>
              <w:spacing w:before="40" w:after="40"/>
              <w:jc w:val="center"/>
            </w:pPr>
            <w:r>
              <w:rPr>
                <w:rFonts w:cs="Arial"/>
                <w:b/>
                <w:color w:val="000000"/>
                <w:sz w:val="18"/>
                <w:szCs w:val="18"/>
              </w:rPr>
              <w:t>86,67</w:t>
            </w:r>
          </w:p>
        </w:tc>
      </w:tr>
      <w:tr w:rsidR="000B7BB9" w14:paraId="048FEA3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A7B801A" w14:textId="77777777" w:rsidR="000B7BB9" w:rsidRDefault="00000000">
            <w:pPr>
              <w:spacing w:before="40" w:after="40"/>
            </w:pPr>
            <w:r>
              <w:rPr>
                <w:rFonts w:cs="Arial"/>
                <w:b/>
                <w:color w:val="000000"/>
                <w:sz w:val="18"/>
                <w:szCs w:val="18"/>
              </w:rPr>
              <w:t xml:space="preserve">   Izvor 5.1. DONACIJE OD PRAVNIH OSOBA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EEE316D" w14:textId="77777777" w:rsidR="000B7BB9" w:rsidRDefault="00000000">
            <w:pPr>
              <w:spacing w:before="40" w:after="40"/>
              <w:jc w:val="right"/>
            </w:pPr>
            <w:r>
              <w:rPr>
                <w:rFonts w:cs="Arial"/>
                <w:b/>
                <w:color w:val="000000"/>
                <w:sz w:val="18"/>
                <w:szCs w:val="18"/>
              </w:rPr>
              <w:t>34.374,11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2EADD1F" w14:textId="77777777" w:rsidR="000B7BB9" w:rsidRDefault="00000000">
            <w:pPr>
              <w:spacing w:before="40" w:after="40"/>
              <w:jc w:val="right"/>
            </w:pPr>
            <w:r>
              <w:rPr>
                <w:rFonts w:cs="Arial"/>
                <w:b/>
                <w:color w:val="000000"/>
                <w:sz w:val="18"/>
                <w:szCs w:val="18"/>
              </w:rPr>
              <w:t>1.650,00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319C6C" w14:textId="77777777" w:rsidR="000B7BB9" w:rsidRDefault="00000000">
            <w:pPr>
              <w:spacing w:before="40" w:after="40"/>
              <w:jc w:val="right"/>
            </w:pPr>
            <w:r>
              <w:rPr>
                <w:rFonts w:cs="Arial"/>
                <w:b/>
                <w:color w:val="000000"/>
                <w:sz w:val="18"/>
                <w:szCs w:val="18"/>
              </w:rPr>
              <w:t>1.650,00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54A8A85" w14:textId="77777777" w:rsidR="000B7BB9" w:rsidRDefault="00000000">
            <w:pPr>
              <w:spacing w:before="40" w:after="40"/>
              <w:jc w:val="center"/>
            </w:pPr>
            <w:r>
              <w:rPr>
                <w:rFonts w:cs="Arial"/>
                <w:b/>
                <w:color w:val="000000"/>
                <w:sz w:val="18"/>
                <w:szCs w:val="18"/>
              </w:rPr>
              <w:t>4,80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7B0CC06" w14:textId="77777777" w:rsidR="000B7BB9" w:rsidRDefault="00000000">
            <w:pPr>
              <w:spacing w:before="40" w:after="40"/>
              <w:jc w:val="center"/>
            </w:pPr>
            <w:r>
              <w:rPr>
                <w:rFonts w:cs="Arial"/>
                <w:b/>
                <w:color w:val="000000"/>
                <w:sz w:val="18"/>
                <w:szCs w:val="18"/>
              </w:rPr>
              <w:t>100,00</w:t>
            </w:r>
          </w:p>
        </w:tc>
      </w:tr>
      <w:tr w:rsidR="000B7BB9" w14:paraId="3A38A24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0193505" w14:textId="77777777" w:rsidR="000B7BB9" w:rsidRDefault="00000000">
            <w:pPr>
              <w:spacing w:before="40" w:after="40"/>
            </w:pPr>
            <w:r>
              <w:rPr>
                <w:rFonts w:cs="Arial"/>
                <w:b/>
                <w:color w:val="000000"/>
                <w:sz w:val="18"/>
                <w:szCs w:val="18"/>
              </w:rPr>
              <w:lastRenderedPageBreak/>
              <w:t xml:space="preserve">   Izvor 5.4. DONACIJE PK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213D005" w14:textId="77777777" w:rsidR="000B7BB9" w:rsidRDefault="00000000">
            <w:pPr>
              <w:spacing w:before="40" w:after="40"/>
              <w:jc w:val="right"/>
            </w:pPr>
            <w:r>
              <w:rPr>
                <w:rFonts w:cs="Arial"/>
                <w:b/>
                <w:color w:val="000000"/>
                <w:sz w:val="18"/>
                <w:szCs w:val="18"/>
              </w:rPr>
              <w:t>1.327,23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D200311" w14:textId="77777777" w:rsidR="000B7BB9" w:rsidRDefault="00000000">
            <w:pPr>
              <w:spacing w:before="40" w:after="40"/>
              <w:jc w:val="right"/>
            </w:pPr>
            <w:r>
              <w:rPr>
                <w:rFonts w:cs="Arial"/>
                <w:b/>
                <w:color w:val="000000"/>
                <w:sz w:val="18"/>
                <w:szCs w:val="18"/>
              </w:rPr>
              <w:t>3.000,00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022864E" w14:textId="77777777" w:rsidR="000B7BB9" w:rsidRDefault="00000000">
            <w:pPr>
              <w:spacing w:before="40" w:after="40"/>
              <w:jc w:val="right"/>
            </w:pPr>
            <w:r>
              <w:rPr>
                <w:rFonts w:cs="Arial"/>
                <w:b/>
                <w:color w:val="000000"/>
                <w:sz w:val="18"/>
                <w:szCs w:val="18"/>
              </w:rPr>
              <w:t>2.380,00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7875B18" w14:textId="77777777" w:rsidR="000B7BB9" w:rsidRDefault="00000000">
            <w:pPr>
              <w:spacing w:before="40" w:after="40"/>
              <w:jc w:val="center"/>
            </w:pPr>
            <w:r>
              <w:rPr>
                <w:rFonts w:cs="Arial"/>
                <w:b/>
                <w:color w:val="000000"/>
                <w:sz w:val="18"/>
                <w:szCs w:val="18"/>
              </w:rPr>
              <w:t>179,32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EBE6BC2" w14:textId="77777777" w:rsidR="000B7BB9" w:rsidRDefault="00000000">
            <w:pPr>
              <w:spacing w:before="40" w:after="40"/>
              <w:jc w:val="center"/>
            </w:pPr>
            <w:r>
              <w:rPr>
                <w:rFonts w:cs="Arial"/>
                <w:b/>
                <w:color w:val="000000"/>
                <w:sz w:val="18"/>
                <w:szCs w:val="18"/>
              </w:rPr>
              <w:t>79,33</w:t>
            </w:r>
          </w:p>
        </w:tc>
      </w:tr>
      <w:tr w:rsidR="000B7BB9" w14:paraId="1B4E6FEF"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9B57AF8" w14:textId="77777777" w:rsidR="000B7BB9" w:rsidRDefault="00000000">
            <w:pPr>
              <w:spacing w:before="40" w:after="40"/>
            </w:pPr>
            <w:r>
              <w:rPr>
                <w:rFonts w:cs="Arial"/>
                <w:b/>
                <w:color w:val="000000"/>
                <w:sz w:val="18"/>
                <w:szCs w:val="18"/>
              </w:rPr>
              <w:t xml:space="preserve">   Izvor 5.5. KAPITALNE DONACIJE OD FIZIČKIH OSOBA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3B5064" w14:textId="77777777" w:rsidR="000B7BB9" w:rsidRDefault="00000000">
            <w:pPr>
              <w:spacing w:before="40" w:after="40"/>
              <w:jc w:val="right"/>
            </w:pPr>
            <w:r>
              <w:rPr>
                <w:rFonts w:cs="Arial"/>
                <w:b/>
                <w:color w:val="000000"/>
                <w:sz w:val="18"/>
                <w:szCs w:val="18"/>
              </w:rPr>
              <w:t>21.038,60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887CD11" w14:textId="77777777" w:rsidR="000B7BB9" w:rsidRDefault="00000000">
            <w:pPr>
              <w:spacing w:before="40" w:after="40"/>
              <w:jc w:val="right"/>
            </w:pPr>
            <w:r>
              <w:rPr>
                <w:rFonts w:cs="Arial"/>
                <w:b/>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CD2DC9D"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667244"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53A5EAA" w14:textId="77777777" w:rsidR="000B7BB9" w:rsidRDefault="00000000">
            <w:pPr>
              <w:spacing w:before="40" w:after="40"/>
              <w:jc w:val="center"/>
            </w:pPr>
            <w:r>
              <w:rPr>
                <w:rFonts w:cs="Arial"/>
                <w:b/>
                <w:color w:val="000000"/>
                <w:sz w:val="18"/>
                <w:szCs w:val="18"/>
              </w:rPr>
              <w:t>0,00</w:t>
            </w:r>
          </w:p>
        </w:tc>
      </w:tr>
      <w:tr w:rsidR="000B7BB9" w14:paraId="49831ABF"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B28E4F0" w14:textId="77777777" w:rsidR="000B7BB9" w:rsidRDefault="00000000">
            <w:pPr>
              <w:spacing w:before="40" w:after="40"/>
            </w:pPr>
            <w:r>
              <w:rPr>
                <w:rFonts w:cs="Arial"/>
                <w:b/>
                <w:color w:val="000000"/>
                <w:sz w:val="18"/>
                <w:szCs w:val="18"/>
              </w:rPr>
              <w:t xml:space="preserve">   Izvor 6. PRIHODI OD PRODAJE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AE39F1B" w14:textId="77777777" w:rsidR="000B7BB9" w:rsidRDefault="00000000">
            <w:pPr>
              <w:spacing w:before="40" w:after="40"/>
              <w:jc w:val="right"/>
            </w:pPr>
            <w:r>
              <w:rPr>
                <w:rFonts w:cs="Arial"/>
                <w:b/>
                <w:color w:val="000000"/>
                <w:sz w:val="18"/>
                <w:szCs w:val="18"/>
              </w:rPr>
              <w:t>1.208.389,05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95BB96E" w14:textId="77777777" w:rsidR="000B7BB9" w:rsidRDefault="00000000">
            <w:pPr>
              <w:spacing w:before="40" w:after="40"/>
              <w:jc w:val="right"/>
            </w:pPr>
            <w:r>
              <w:rPr>
                <w:rFonts w:cs="Arial"/>
                <w:b/>
                <w:color w:val="000000"/>
                <w:sz w:val="18"/>
                <w:szCs w:val="18"/>
              </w:rPr>
              <w:t>2.413.234,43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EE59D01" w14:textId="77777777" w:rsidR="000B7BB9" w:rsidRDefault="00000000">
            <w:pPr>
              <w:spacing w:before="40" w:after="40"/>
              <w:jc w:val="right"/>
            </w:pPr>
            <w:r>
              <w:rPr>
                <w:rFonts w:cs="Arial"/>
                <w:b/>
                <w:color w:val="000000"/>
                <w:sz w:val="18"/>
                <w:szCs w:val="18"/>
              </w:rPr>
              <w:t>1.573.185,14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9C52CB8" w14:textId="77777777" w:rsidR="000B7BB9" w:rsidRDefault="00000000">
            <w:pPr>
              <w:spacing w:before="40" w:after="40"/>
              <w:jc w:val="center"/>
            </w:pPr>
            <w:r>
              <w:rPr>
                <w:rFonts w:cs="Arial"/>
                <w:b/>
                <w:color w:val="000000"/>
                <w:sz w:val="18"/>
                <w:szCs w:val="18"/>
              </w:rPr>
              <w:t>130,19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C516457" w14:textId="77777777" w:rsidR="000B7BB9" w:rsidRDefault="00000000">
            <w:pPr>
              <w:spacing w:before="40" w:after="40"/>
              <w:jc w:val="center"/>
            </w:pPr>
            <w:r>
              <w:rPr>
                <w:rFonts w:cs="Arial"/>
                <w:b/>
                <w:color w:val="000000"/>
                <w:sz w:val="18"/>
                <w:szCs w:val="18"/>
              </w:rPr>
              <w:t>65,19</w:t>
            </w:r>
          </w:p>
        </w:tc>
      </w:tr>
      <w:tr w:rsidR="000B7BB9" w14:paraId="0E5C3236"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A5F39E" w14:textId="77777777" w:rsidR="000B7BB9" w:rsidRDefault="00000000">
            <w:pPr>
              <w:spacing w:before="40" w:after="40"/>
            </w:pPr>
            <w:r>
              <w:rPr>
                <w:rFonts w:cs="Arial"/>
                <w:b/>
                <w:color w:val="000000"/>
                <w:sz w:val="18"/>
                <w:szCs w:val="18"/>
              </w:rPr>
              <w:t xml:space="preserve">   Izvor 6.3. PRIHODI OD PRODAJE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A7FD343" w14:textId="77777777" w:rsidR="000B7BB9" w:rsidRDefault="00000000">
            <w:pPr>
              <w:spacing w:before="40" w:after="40"/>
              <w:jc w:val="right"/>
            </w:pPr>
            <w:r>
              <w:rPr>
                <w:rFonts w:cs="Arial"/>
                <w:b/>
                <w:color w:val="000000"/>
                <w:sz w:val="18"/>
                <w:szCs w:val="18"/>
              </w:rPr>
              <w:t>1.208.389,05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4D8632A" w14:textId="77777777" w:rsidR="000B7BB9" w:rsidRDefault="00000000">
            <w:pPr>
              <w:spacing w:before="40" w:after="40"/>
              <w:jc w:val="right"/>
            </w:pPr>
            <w:r>
              <w:rPr>
                <w:rFonts w:cs="Arial"/>
                <w:b/>
                <w:color w:val="000000"/>
                <w:sz w:val="18"/>
                <w:szCs w:val="18"/>
              </w:rPr>
              <w:t>2.413.234,43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C613A71" w14:textId="77777777" w:rsidR="000B7BB9" w:rsidRDefault="00000000">
            <w:pPr>
              <w:spacing w:before="40" w:after="40"/>
              <w:jc w:val="right"/>
            </w:pPr>
            <w:r>
              <w:rPr>
                <w:rFonts w:cs="Arial"/>
                <w:b/>
                <w:color w:val="000000"/>
                <w:sz w:val="18"/>
                <w:szCs w:val="18"/>
              </w:rPr>
              <w:t>1.573.185,14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90BE861" w14:textId="77777777" w:rsidR="000B7BB9" w:rsidRDefault="00000000">
            <w:pPr>
              <w:spacing w:before="40" w:after="40"/>
              <w:jc w:val="center"/>
            </w:pPr>
            <w:r>
              <w:rPr>
                <w:rFonts w:cs="Arial"/>
                <w:b/>
                <w:color w:val="000000"/>
                <w:sz w:val="18"/>
                <w:szCs w:val="18"/>
              </w:rPr>
              <w:t>130,19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8DE9738" w14:textId="77777777" w:rsidR="000B7BB9" w:rsidRDefault="00000000">
            <w:pPr>
              <w:spacing w:before="40" w:after="40"/>
              <w:jc w:val="center"/>
            </w:pPr>
            <w:r>
              <w:rPr>
                <w:rFonts w:cs="Arial"/>
                <w:b/>
                <w:color w:val="000000"/>
                <w:sz w:val="18"/>
                <w:szCs w:val="18"/>
              </w:rPr>
              <w:t>65,19</w:t>
            </w:r>
          </w:p>
        </w:tc>
      </w:tr>
      <w:tr w:rsidR="000B7BB9" w14:paraId="6FD049F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1FF06A1" w14:textId="77777777" w:rsidR="000B7BB9" w:rsidRDefault="00000000">
            <w:pPr>
              <w:spacing w:before="40" w:after="40"/>
            </w:pPr>
            <w:r>
              <w:rPr>
                <w:rFonts w:cs="Arial"/>
                <w:b/>
                <w:color w:val="000000"/>
                <w:sz w:val="18"/>
                <w:szCs w:val="18"/>
              </w:rPr>
              <w:t xml:space="preserve">   Izvor 7. PRIMICI OD ZADUŽIVANJA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FAE0D21" w14:textId="77777777" w:rsidR="000B7BB9" w:rsidRDefault="00000000">
            <w:pPr>
              <w:spacing w:before="40" w:after="40"/>
              <w:jc w:val="right"/>
            </w:pPr>
            <w:r>
              <w:rPr>
                <w:rFonts w:cs="Arial"/>
                <w:b/>
                <w:color w:val="000000"/>
                <w:sz w:val="18"/>
                <w:szCs w:val="18"/>
              </w:rPr>
              <w:t>611.859,86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33A7F23" w14:textId="77777777" w:rsidR="000B7BB9" w:rsidRDefault="00000000">
            <w:pPr>
              <w:spacing w:before="40" w:after="40"/>
              <w:jc w:val="right"/>
            </w:pPr>
            <w:r>
              <w:rPr>
                <w:rFonts w:cs="Arial"/>
                <w:b/>
                <w:color w:val="000000"/>
                <w:sz w:val="18"/>
                <w:szCs w:val="18"/>
              </w:rPr>
              <w:t>7.633.065,44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62C2B85" w14:textId="77777777" w:rsidR="000B7BB9" w:rsidRDefault="00000000">
            <w:pPr>
              <w:spacing w:before="40" w:after="40"/>
              <w:jc w:val="right"/>
            </w:pPr>
            <w:r>
              <w:rPr>
                <w:rFonts w:cs="Arial"/>
                <w:b/>
                <w:color w:val="000000"/>
                <w:sz w:val="18"/>
                <w:szCs w:val="18"/>
              </w:rPr>
              <w:t>3.262.515,26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78E63EF" w14:textId="77777777" w:rsidR="000B7BB9" w:rsidRDefault="00000000">
            <w:pPr>
              <w:spacing w:before="40" w:after="40"/>
              <w:jc w:val="center"/>
            </w:pPr>
            <w:r>
              <w:rPr>
                <w:rFonts w:cs="Arial"/>
                <w:b/>
                <w:color w:val="000000"/>
                <w:sz w:val="18"/>
                <w:szCs w:val="18"/>
              </w:rPr>
              <w:t>533,21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C9CA0C4" w14:textId="77777777" w:rsidR="000B7BB9" w:rsidRDefault="00000000">
            <w:pPr>
              <w:spacing w:before="40" w:after="40"/>
              <w:jc w:val="center"/>
            </w:pPr>
            <w:r>
              <w:rPr>
                <w:rFonts w:cs="Arial"/>
                <w:b/>
                <w:color w:val="000000"/>
                <w:sz w:val="18"/>
                <w:szCs w:val="18"/>
              </w:rPr>
              <w:t>42,74</w:t>
            </w:r>
          </w:p>
        </w:tc>
      </w:tr>
      <w:tr w:rsidR="000B7BB9" w14:paraId="318A5A1B"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4B306AA" w14:textId="77777777" w:rsidR="000B7BB9" w:rsidRDefault="00000000">
            <w:pPr>
              <w:spacing w:before="40" w:after="40"/>
            </w:pPr>
            <w:r>
              <w:rPr>
                <w:rFonts w:cs="Arial"/>
                <w:b/>
                <w:color w:val="000000"/>
                <w:sz w:val="18"/>
                <w:szCs w:val="18"/>
              </w:rPr>
              <w:t xml:space="preserve">   Izvor 7.1. PRIMICI OD ZADUŽIVANJA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3137191" w14:textId="77777777" w:rsidR="000B7BB9" w:rsidRDefault="00000000">
            <w:pPr>
              <w:spacing w:before="40" w:after="40"/>
              <w:jc w:val="right"/>
            </w:pPr>
            <w:r>
              <w:rPr>
                <w:rFonts w:cs="Arial"/>
                <w:b/>
                <w:color w:val="000000"/>
                <w:sz w:val="18"/>
                <w:szCs w:val="18"/>
              </w:rPr>
              <w:t>611.859,86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BF877EF" w14:textId="77777777" w:rsidR="000B7BB9" w:rsidRDefault="00000000">
            <w:pPr>
              <w:spacing w:before="40" w:after="40"/>
              <w:jc w:val="right"/>
            </w:pPr>
            <w:r>
              <w:rPr>
                <w:rFonts w:cs="Arial"/>
                <w:b/>
                <w:color w:val="000000"/>
                <w:sz w:val="18"/>
                <w:szCs w:val="18"/>
              </w:rPr>
              <w:t>7.633.065,44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61DBE68" w14:textId="77777777" w:rsidR="000B7BB9" w:rsidRDefault="00000000">
            <w:pPr>
              <w:spacing w:before="40" w:after="40"/>
              <w:jc w:val="right"/>
            </w:pPr>
            <w:r>
              <w:rPr>
                <w:rFonts w:cs="Arial"/>
                <w:b/>
                <w:color w:val="000000"/>
                <w:sz w:val="18"/>
                <w:szCs w:val="18"/>
              </w:rPr>
              <w:t>3.262.515,26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E1E5733" w14:textId="77777777" w:rsidR="000B7BB9" w:rsidRDefault="00000000">
            <w:pPr>
              <w:spacing w:before="40" w:after="40"/>
              <w:jc w:val="center"/>
            </w:pPr>
            <w:r>
              <w:rPr>
                <w:rFonts w:cs="Arial"/>
                <w:b/>
                <w:color w:val="000000"/>
                <w:sz w:val="18"/>
                <w:szCs w:val="18"/>
              </w:rPr>
              <w:t>533,21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D041AF0" w14:textId="77777777" w:rsidR="000B7BB9" w:rsidRDefault="00000000">
            <w:pPr>
              <w:spacing w:before="40" w:after="40"/>
              <w:jc w:val="center"/>
            </w:pPr>
            <w:r>
              <w:rPr>
                <w:rFonts w:cs="Arial"/>
                <w:b/>
                <w:color w:val="000000"/>
                <w:sz w:val="18"/>
                <w:szCs w:val="18"/>
              </w:rPr>
              <w:t>42,74</w:t>
            </w:r>
          </w:p>
        </w:tc>
      </w:tr>
      <w:tr w:rsidR="000B7BB9" w14:paraId="0652E24D"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3AF8D62" w14:textId="77777777" w:rsidR="000B7BB9" w:rsidRDefault="00000000">
            <w:pPr>
              <w:spacing w:before="40" w:after="40"/>
            </w:pPr>
            <w:r>
              <w:rPr>
                <w:rFonts w:cs="Arial"/>
                <w:b/>
                <w:color w:val="000000"/>
                <w:sz w:val="18"/>
                <w:szCs w:val="18"/>
              </w:rPr>
              <w:t xml:space="preserve">   Izvor 9. REZULTAT POSLOVANJA</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0CFBEB2" w14:textId="77777777" w:rsidR="000B7BB9" w:rsidRDefault="00000000">
            <w:pPr>
              <w:spacing w:before="40" w:after="40"/>
              <w:jc w:val="right"/>
            </w:pPr>
            <w:r>
              <w:rPr>
                <w:rFonts w:cs="Arial"/>
                <w:b/>
                <w:color w:val="000000"/>
                <w:sz w:val="18"/>
                <w:szCs w:val="18"/>
              </w:rPr>
              <w:t>35.250,00</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CD38130" w14:textId="77777777" w:rsidR="000B7BB9" w:rsidRDefault="00000000">
            <w:pPr>
              <w:spacing w:before="40" w:after="40"/>
              <w:jc w:val="right"/>
            </w:pPr>
            <w:r>
              <w:rPr>
                <w:rFonts w:cs="Arial"/>
                <w:b/>
                <w:color w:val="000000"/>
                <w:sz w:val="18"/>
                <w:szCs w:val="18"/>
              </w:rPr>
              <w:t>1.279.721,25</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90FF610" w14:textId="77777777" w:rsidR="000B7BB9" w:rsidRDefault="00000000">
            <w:pPr>
              <w:spacing w:before="40" w:after="40"/>
              <w:jc w:val="right"/>
            </w:pPr>
            <w:r>
              <w:rPr>
                <w:rFonts w:cs="Arial"/>
                <w:b/>
                <w:color w:val="000000"/>
                <w:sz w:val="18"/>
                <w:szCs w:val="18"/>
              </w:rPr>
              <w:t>1.279.721,25</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45FA5AB" w14:textId="77777777" w:rsidR="000B7BB9" w:rsidRDefault="00000000">
            <w:pPr>
              <w:spacing w:before="40" w:after="40"/>
              <w:jc w:val="center"/>
            </w:pPr>
            <w:r>
              <w:rPr>
                <w:rFonts w:cs="Arial"/>
                <w:b/>
                <w:color w:val="000000"/>
                <w:sz w:val="18"/>
                <w:szCs w:val="18"/>
              </w:rPr>
              <w:t>3630,41</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4637380" w14:textId="77777777" w:rsidR="000B7BB9" w:rsidRDefault="00000000">
            <w:pPr>
              <w:spacing w:before="40" w:after="40"/>
              <w:jc w:val="center"/>
            </w:pPr>
            <w:r>
              <w:rPr>
                <w:rFonts w:cs="Arial"/>
                <w:b/>
                <w:color w:val="000000"/>
                <w:sz w:val="18"/>
                <w:szCs w:val="18"/>
              </w:rPr>
              <w:t>100,00</w:t>
            </w:r>
          </w:p>
        </w:tc>
      </w:tr>
      <w:tr w:rsidR="000B7BB9" w14:paraId="35B4EE17"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4C04D8F" w14:textId="77777777" w:rsidR="000B7BB9" w:rsidRDefault="00000000">
            <w:pPr>
              <w:spacing w:before="40" w:after="40"/>
            </w:pPr>
            <w:r>
              <w:rPr>
                <w:rFonts w:cs="Arial"/>
                <w:b/>
                <w:color w:val="000000"/>
                <w:sz w:val="18"/>
                <w:szCs w:val="18"/>
              </w:rPr>
              <w:t xml:space="preserve">   Izvor 9.2. POMOĆI EU VIŠAK</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06C398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E78399" w14:textId="77777777" w:rsidR="000B7BB9" w:rsidRDefault="00000000">
            <w:pPr>
              <w:spacing w:before="40" w:after="40"/>
              <w:jc w:val="right"/>
            </w:pPr>
            <w:r>
              <w:rPr>
                <w:rFonts w:cs="Arial"/>
                <w:b/>
                <w:color w:val="000000"/>
                <w:sz w:val="18"/>
                <w:szCs w:val="18"/>
              </w:rPr>
              <w:t>1.267.835,25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6B06E14" w14:textId="77777777" w:rsidR="000B7BB9" w:rsidRDefault="00000000">
            <w:pPr>
              <w:spacing w:before="40" w:after="40"/>
              <w:jc w:val="right"/>
            </w:pPr>
            <w:r>
              <w:rPr>
                <w:rFonts w:cs="Arial"/>
                <w:b/>
                <w:color w:val="000000"/>
                <w:sz w:val="18"/>
                <w:szCs w:val="18"/>
              </w:rPr>
              <w:t>1.267.835,25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97BEBE1" w14:textId="77777777" w:rsidR="000B7BB9" w:rsidRDefault="00000000">
            <w:pPr>
              <w:spacing w:before="40" w:after="40"/>
              <w:jc w:val="center"/>
            </w:pPr>
            <w:r>
              <w:rPr>
                <w:rFonts w:cs="Arial"/>
                <w:b/>
                <w:color w:val="000000"/>
                <w:sz w:val="18"/>
                <w:szCs w:val="18"/>
              </w:rPr>
              <w:t>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214DED2" w14:textId="77777777" w:rsidR="000B7BB9" w:rsidRDefault="00000000">
            <w:pPr>
              <w:spacing w:before="40" w:after="40"/>
              <w:jc w:val="center"/>
            </w:pPr>
            <w:r>
              <w:rPr>
                <w:rFonts w:cs="Arial"/>
                <w:b/>
                <w:color w:val="000000"/>
                <w:sz w:val="18"/>
                <w:szCs w:val="18"/>
              </w:rPr>
              <w:t>100,00</w:t>
            </w:r>
          </w:p>
        </w:tc>
      </w:tr>
      <w:tr w:rsidR="000B7BB9" w14:paraId="3049EAA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91EACFD" w14:textId="77777777" w:rsidR="000B7BB9" w:rsidRDefault="00000000">
            <w:pPr>
              <w:spacing w:before="40" w:after="40"/>
            </w:pPr>
            <w:r>
              <w:rPr>
                <w:rFonts w:cs="Arial"/>
                <w:b/>
                <w:color w:val="000000"/>
                <w:sz w:val="18"/>
                <w:szCs w:val="18"/>
              </w:rPr>
              <w:t xml:space="preserve">   Izvor 9.6. POMOĆI DRŽAVNOG PRORAČUNA - VIŠAK ZA VRTIĆ</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8DF4E70" w14:textId="77777777" w:rsidR="000B7BB9" w:rsidRDefault="00000000">
            <w:pPr>
              <w:spacing w:before="40" w:after="40"/>
              <w:jc w:val="right"/>
            </w:pPr>
            <w:r>
              <w:rPr>
                <w:rFonts w:cs="Arial"/>
                <w:b/>
                <w:color w:val="000000"/>
                <w:sz w:val="18"/>
                <w:szCs w:val="18"/>
              </w:rPr>
              <w:t>35.250,00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9D0E127" w14:textId="77777777" w:rsidR="000B7BB9" w:rsidRDefault="00000000">
            <w:pPr>
              <w:spacing w:before="40" w:after="40"/>
              <w:jc w:val="right"/>
            </w:pPr>
            <w:r>
              <w:rPr>
                <w:rFonts w:cs="Arial"/>
                <w:b/>
                <w:color w:val="000000"/>
                <w:sz w:val="18"/>
                <w:szCs w:val="18"/>
              </w:rPr>
              <w:t>11.886,00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D5A4D10" w14:textId="77777777" w:rsidR="000B7BB9" w:rsidRDefault="00000000">
            <w:pPr>
              <w:spacing w:before="40" w:after="40"/>
              <w:jc w:val="right"/>
            </w:pPr>
            <w:r>
              <w:rPr>
                <w:rFonts w:cs="Arial"/>
                <w:b/>
                <w:color w:val="000000"/>
                <w:sz w:val="18"/>
                <w:szCs w:val="18"/>
              </w:rPr>
              <w:t>11.886,00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C4B4BFD" w14:textId="77777777" w:rsidR="000B7BB9" w:rsidRDefault="00000000">
            <w:pPr>
              <w:spacing w:before="40" w:after="40"/>
              <w:jc w:val="center"/>
            </w:pPr>
            <w:r>
              <w:rPr>
                <w:rFonts w:cs="Arial"/>
                <w:b/>
                <w:color w:val="000000"/>
                <w:sz w:val="18"/>
                <w:szCs w:val="18"/>
              </w:rPr>
              <w:t>33,72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AECF0D" w14:textId="77777777" w:rsidR="000B7BB9" w:rsidRDefault="00000000">
            <w:pPr>
              <w:spacing w:before="40" w:after="40"/>
              <w:jc w:val="center"/>
            </w:pPr>
            <w:r>
              <w:rPr>
                <w:rFonts w:cs="Arial"/>
                <w:b/>
                <w:color w:val="000000"/>
                <w:sz w:val="18"/>
                <w:szCs w:val="18"/>
              </w:rPr>
              <w:t>100,00</w:t>
            </w:r>
          </w:p>
        </w:tc>
      </w:tr>
      <w:tr w:rsidR="000B7BB9" w14:paraId="2FCA1EAC"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EBC0D12" w14:textId="77777777" w:rsidR="000B7BB9" w:rsidRDefault="00000000">
            <w:pPr>
              <w:spacing w:before="40" w:after="40"/>
            </w:pPr>
            <w:r>
              <w:rPr>
                <w:sz w:val="18"/>
                <w:szCs w:val="18"/>
              </w:rPr>
              <w:t>Usklađenje izvršenja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F4E1D7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CC50D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3462B4F" w14:textId="77777777" w:rsidR="000B7BB9" w:rsidRDefault="00000000">
            <w:pPr>
              <w:spacing w:before="40" w:after="40"/>
              <w:jc w:val="right"/>
            </w:pPr>
            <w:r>
              <w:rPr>
                <w:sz w:val="18"/>
                <w:szCs w:val="18"/>
              </w:rPr>
              <w:t>2.338,14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F8626C"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4E49236" w14:textId="77777777" w:rsidR="000B7BB9" w:rsidRDefault="000B7BB9">
            <w:pPr>
              <w:spacing w:before="40" w:after="40"/>
              <w:jc w:val="center"/>
            </w:pPr>
          </w:p>
        </w:tc>
      </w:tr>
    </w:tbl>
    <w:p w14:paraId="78078C64" w14:textId="77777777" w:rsidR="000B7BB9" w:rsidRDefault="00000000">
      <w:r>
        <w:br w:type="page"/>
      </w:r>
    </w:p>
    <w:p w14:paraId="54A1C559" w14:textId="77777777" w:rsidR="000B7BB9" w:rsidRDefault="00000000">
      <w:pPr>
        <w:spacing w:before="240" w:after="120"/>
      </w:pPr>
      <w:r>
        <w:rPr>
          <w:rFonts w:cs="Arial"/>
          <w:b/>
          <w:color w:val="1F3864"/>
          <w:sz w:val="24"/>
        </w:rPr>
        <w:lastRenderedPageBreak/>
        <w:t>2.4. Rashodi prema funkcijskoj klasifikaciji (čl. 7. Pravilnika)</w:t>
      </w:r>
    </w:p>
    <w:p w14:paraId="5D1CCC42" w14:textId="77777777" w:rsidR="000B7BB9" w:rsidRDefault="00000000">
      <w:pPr>
        <w:spacing w:after="80"/>
        <w:jc w:val="both"/>
      </w:pPr>
      <w:r>
        <w:rPr>
          <w:rFonts w:cs="Arial"/>
          <w:color w:val="000000"/>
          <w:sz w:val="20"/>
        </w:rPr>
        <w:t>Prikaz rashoda prema funkcijskoj klasifikaciji (COFOG): kategorije, skupine i podskupine sukladno propisanom računskom planu.</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2406"/>
        <w:gridCol w:w="1700"/>
        <w:gridCol w:w="1700"/>
        <w:gridCol w:w="1700"/>
        <w:gridCol w:w="900"/>
        <w:gridCol w:w="900"/>
      </w:tblGrid>
      <w:tr w:rsidR="000B7BB9" w14:paraId="63F892A3" w14:textId="77777777">
        <w:tc>
          <w:tcPr>
            <w:tcW w:w="24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4D4F384" w14:textId="77777777" w:rsidR="000B7BB9" w:rsidRDefault="00000000">
            <w:pPr>
              <w:spacing w:before="40" w:after="40"/>
              <w:jc w:val="center"/>
            </w:pPr>
            <w:r>
              <w:rPr>
                <w:rFonts w:cs="Arial"/>
                <w:b/>
                <w:color w:val="FFFFFF"/>
                <w:sz w:val="18"/>
                <w:szCs w:val="18"/>
              </w:rPr>
              <w:t>Funkcijska klasifikacija / opis</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88EEC3D" w14:textId="77777777" w:rsidR="000B7BB9" w:rsidRDefault="00000000">
            <w:pPr>
              <w:spacing w:before="40" w:after="40"/>
              <w:jc w:val="center"/>
            </w:pPr>
            <w:r>
              <w:rPr>
                <w:rFonts w:cs="Arial"/>
                <w:b/>
                <w:color w:val="FFFFFF"/>
                <w:sz w:val="18"/>
                <w:szCs w:val="18"/>
              </w:rPr>
              <w:t>Izvršenje 2024.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E09BF78"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7033A3B" w14:textId="77777777" w:rsidR="000B7BB9" w:rsidRDefault="00000000">
            <w:pPr>
              <w:spacing w:before="40" w:after="40"/>
              <w:jc w:val="center"/>
            </w:pPr>
            <w:r>
              <w:rPr>
                <w:rFonts w:cs="Arial"/>
                <w:b/>
                <w:color w:val="FFFFFF"/>
                <w:sz w:val="18"/>
                <w:szCs w:val="18"/>
              </w:rPr>
              <w:t>Izvršenje 2025. (€)</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1DDC8E5" w14:textId="77777777" w:rsidR="000B7BB9" w:rsidRDefault="00000000">
            <w:pPr>
              <w:spacing w:before="40" w:after="40"/>
              <w:jc w:val="center"/>
            </w:pPr>
            <w:r>
              <w:rPr>
                <w:rFonts w:cs="Arial"/>
                <w:b/>
                <w:color w:val="FFFFFF"/>
                <w:sz w:val="18"/>
                <w:szCs w:val="18"/>
              </w:rPr>
              <w:t>Indeks 3/1</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470BC67" w14:textId="77777777" w:rsidR="000B7BB9" w:rsidRDefault="00000000">
            <w:pPr>
              <w:spacing w:before="40" w:after="40"/>
              <w:jc w:val="center"/>
            </w:pPr>
            <w:r>
              <w:rPr>
                <w:rFonts w:cs="Arial"/>
                <w:b/>
                <w:color w:val="FFFFFF"/>
                <w:sz w:val="18"/>
                <w:szCs w:val="18"/>
              </w:rPr>
              <w:t>Indeks 3/2</w:t>
            </w:r>
          </w:p>
        </w:tc>
      </w:tr>
      <w:tr w:rsidR="000B7BB9" w14:paraId="4D2194EE"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21E522D" w14:textId="77777777" w:rsidR="000B7BB9" w:rsidRDefault="00000000">
            <w:pPr>
              <w:spacing w:before="40" w:after="40"/>
            </w:pPr>
            <w:r>
              <w:rPr>
                <w:rFonts w:cs="Arial"/>
                <w:b/>
                <w:color w:val="000000"/>
                <w:sz w:val="18"/>
                <w:szCs w:val="18"/>
              </w:rPr>
              <w:t>SVEUKUPNI RASHODI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04375D1" w14:textId="77777777" w:rsidR="000B7BB9" w:rsidRDefault="00000000">
            <w:pPr>
              <w:spacing w:before="40" w:after="40"/>
              <w:jc w:val="right"/>
            </w:pPr>
            <w:r>
              <w:rPr>
                <w:rFonts w:cs="Arial"/>
                <w:b/>
                <w:color w:val="000000"/>
                <w:sz w:val="18"/>
                <w:szCs w:val="18"/>
              </w:rPr>
              <w:t>8.080.872,19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70BBB39" w14:textId="77777777" w:rsidR="000B7BB9" w:rsidRDefault="00000000">
            <w:pPr>
              <w:spacing w:before="40" w:after="40"/>
              <w:jc w:val="right"/>
            </w:pPr>
            <w:r>
              <w:rPr>
                <w:rFonts w:cs="Arial"/>
                <w:b/>
                <w:color w:val="000000"/>
                <w:sz w:val="18"/>
                <w:szCs w:val="18"/>
              </w:rPr>
              <w:t>23.764.218,88</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81A73EA" w14:textId="77777777" w:rsidR="000B7BB9" w:rsidRDefault="00000000">
            <w:pPr>
              <w:spacing w:before="40" w:after="40"/>
              <w:jc w:val="right"/>
            </w:pPr>
            <w:r>
              <w:rPr>
                <w:sz w:val="18"/>
                <w:szCs w:val="18"/>
              </w:rPr>
              <w:t>16.278.157,11</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9DDBBAA" w14:textId="77777777" w:rsidR="000B7BB9" w:rsidRDefault="00000000">
            <w:pPr>
              <w:spacing w:before="40" w:after="40"/>
              <w:jc w:val="center"/>
            </w:pPr>
            <w:r>
              <w:rPr>
                <w:sz w:val="18"/>
                <w:szCs w:val="18"/>
              </w:rPr>
              <w:t>201,44</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A753291" w14:textId="77777777" w:rsidR="000B7BB9" w:rsidRDefault="00000000">
            <w:pPr>
              <w:spacing w:before="40" w:after="40"/>
              <w:jc w:val="center"/>
            </w:pPr>
            <w:r>
              <w:rPr>
                <w:sz w:val="18"/>
                <w:szCs w:val="18"/>
              </w:rPr>
              <w:t>68,50</w:t>
            </w:r>
          </w:p>
        </w:tc>
      </w:tr>
      <w:tr w:rsidR="000B7BB9" w14:paraId="45CFF61D"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5B4767" w14:textId="77777777" w:rsidR="000B7BB9" w:rsidRDefault="00000000">
            <w:pPr>
              <w:spacing w:before="40" w:after="40"/>
            </w:pPr>
            <w:r>
              <w:rPr>
                <w:rFonts w:cs="Arial"/>
                <w:b/>
                <w:color w:val="000000"/>
                <w:sz w:val="18"/>
                <w:szCs w:val="18"/>
              </w:rPr>
              <w:t xml:space="preserve">   01 Opće javne usluge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CF0532" w14:textId="77777777" w:rsidR="000B7BB9" w:rsidRDefault="00000000">
            <w:pPr>
              <w:spacing w:before="40" w:after="40"/>
              <w:jc w:val="right"/>
            </w:pPr>
            <w:r>
              <w:rPr>
                <w:rFonts w:cs="Arial"/>
                <w:b/>
                <w:color w:val="000000"/>
                <w:sz w:val="18"/>
                <w:szCs w:val="18"/>
              </w:rPr>
              <w:t>1.851.226,88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0733A5" w14:textId="77777777" w:rsidR="000B7BB9" w:rsidRDefault="00000000">
            <w:pPr>
              <w:spacing w:before="40" w:after="40"/>
              <w:jc w:val="right"/>
            </w:pPr>
            <w:r>
              <w:rPr>
                <w:rFonts w:cs="Arial"/>
                <w:b/>
                <w:color w:val="000000"/>
                <w:sz w:val="18"/>
                <w:szCs w:val="18"/>
              </w:rPr>
              <w:t>3.170.935,00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0550ABF" w14:textId="77777777" w:rsidR="000B7BB9" w:rsidRDefault="00000000">
            <w:pPr>
              <w:spacing w:before="40" w:after="40"/>
              <w:jc w:val="right"/>
            </w:pPr>
            <w:r>
              <w:rPr>
                <w:rFonts w:cs="Arial"/>
                <w:b/>
                <w:color w:val="000000"/>
                <w:sz w:val="18"/>
                <w:szCs w:val="18"/>
              </w:rPr>
              <w:t>3.212.663,60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98A1802" w14:textId="77777777" w:rsidR="000B7BB9" w:rsidRDefault="00000000">
            <w:pPr>
              <w:spacing w:before="40" w:after="40"/>
              <w:jc w:val="center"/>
            </w:pPr>
            <w:r>
              <w:rPr>
                <w:rFonts w:cs="Arial"/>
                <w:b/>
                <w:color w:val="000000"/>
                <w:sz w:val="18"/>
                <w:szCs w:val="18"/>
              </w:rPr>
              <w:t>173,54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1C7B74D" w14:textId="77777777" w:rsidR="000B7BB9" w:rsidRDefault="00000000">
            <w:pPr>
              <w:spacing w:before="40" w:after="40"/>
              <w:jc w:val="center"/>
            </w:pPr>
            <w:r>
              <w:rPr>
                <w:rFonts w:cs="Arial"/>
                <w:b/>
                <w:color w:val="000000"/>
                <w:sz w:val="18"/>
                <w:szCs w:val="18"/>
              </w:rPr>
              <w:t>101,32</w:t>
            </w:r>
          </w:p>
        </w:tc>
      </w:tr>
      <w:tr w:rsidR="000B7BB9" w14:paraId="2383F3A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6219B03" w14:textId="77777777" w:rsidR="000B7BB9" w:rsidRDefault="00000000">
            <w:pPr>
              <w:spacing w:before="40" w:after="40"/>
            </w:pPr>
            <w:r>
              <w:rPr>
                <w:rFonts w:cs="Arial"/>
                <w:color w:val="000000"/>
                <w:sz w:val="18"/>
                <w:szCs w:val="18"/>
              </w:rPr>
              <w:t xml:space="preserve">      011 Izvršna  i zakonodavna tijela, financijski i fiskalni poslovi, vanjski poslovi</w:t>
            </w:r>
          </w:p>
        </w:tc>
        <w:tc>
          <w:tcPr>
            <w:tcW w:w="1700" w:type="dxa"/>
            <w:tcBorders>
              <w:top w:val="single" w:sz="6" w:space="0" w:color="808080"/>
              <w:left w:val="single" w:sz="6" w:space="0" w:color="808080"/>
              <w:bottom w:val="single" w:sz="6" w:space="0" w:color="808080"/>
              <w:right w:val="single" w:sz="6" w:space="0" w:color="808080"/>
            </w:tcBorders>
            <w:vAlign w:val="center"/>
          </w:tcPr>
          <w:p w14:paraId="6244B22E" w14:textId="77777777" w:rsidR="000B7BB9" w:rsidRDefault="00000000">
            <w:pPr>
              <w:spacing w:before="40" w:after="40"/>
              <w:jc w:val="right"/>
            </w:pPr>
            <w:r>
              <w:rPr>
                <w:rFonts w:cs="Arial"/>
                <w:color w:val="000000"/>
                <w:sz w:val="18"/>
                <w:szCs w:val="18"/>
              </w:rPr>
              <w:t>951.999,15</w:t>
            </w:r>
          </w:p>
        </w:tc>
        <w:tc>
          <w:tcPr>
            <w:tcW w:w="1700" w:type="dxa"/>
            <w:tcBorders>
              <w:top w:val="single" w:sz="6" w:space="0" w:color="808080"/>
              <w:left w:val="single" w:sz="6" w:space="0" w:color="808080"/>
              <w:bottom w:val="single" w:sz="6" w:space="0" w:color="808080"/>
              <w:right w:val="single" w:sz="6" w:space="0" w:color="808080"/>
            </w:tcBorders>
            <w:vAlign w:val="center"/>
          </w:tcPr>
          <w:p w14:paraId="007484BA" w14:textId="77777777" w:rsidR="000B7BB9" w:rsidRDefault="00000000">
            <w:pPr>
              <w:spacing w:before="40" w:after="40"/>
              <w:jc w:val="right"/>
            </w:pPr>
            <w:r>
              <w:rPr>
                <w:rFonts w:cs="Arial"/>
                <w:color w:val="000000"/>
                <w:sz w:val="18"/>
                <w:szCs w:val="18"/>
              </w:rPr>
              <w:t>1.412.810,00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1148A45" w14:textId="77777777" w:rsidR="000B7BB9" w:rsidRDefault="00000000">
            <w:pPr>
              <w:spacing w:before="40" w:after="40"/>
              <w:jc w:val="right"/>
            </w:pPr>
            <w:r>
              <w:rPr>
                <w:rFonts w:cs="Arial"/>
                <w:color w:val="000000"/>
                <w:sz w:val="18"/>
                <w:szCs w:val="18"/>
              </w:rPr>
              <w:t>1.331.774,37</w:t>
            </w:r>
          </w:p>
        </w:tc>
        <w:tc>
          <w:tcPr>
            <w:tcW w:w="900" w:type="dxa"/>
            <w:tcBorders>
              <w:top w:val="single" w:sz="6" w:space="0" w:color="808080"/>
              <w:left w:val="single" w:sz="6" w:space="0" w:color="808080"/>
              <w:bottom w:val="single" w:sz="6" w:space="0" w:color="808080"/>
              <w:right w:val="single" w:sz="6" w:space="0" w:color="808080"/>
            </w:tcBorders>
            <w:vAlign w:val="center"/>
          </w:tcPr>
          <w:p w14:paraId="5C094378" w14:textId="77777777" w:rsidR="000B7BB9" w:rsidRDefault="00000000">
            <w:pPr>
              <w:spacing w:before="40" w:after="40"/>
              <w:jc w:val="center"/>
            </w:pPr>
            <w:r>
              <w:rPr>
                <w:rFonts w:cs="Arial"/>
                <w:color w:val="000000"/>
                <w:sz w:val="18"/>
                <w:szCs w:val="18"/>
              </w:rPr>
              <w:t>139,89</w:t>
            </w:r>
          </w:p>
        </w:tc>
        <w:tc>
          <w:tcPr>
            <w:tcW w:w="900" w:type="dxa"/>
            <w:tcBorders>
              <w:top w:val="single" w:sz="6" w:space="0" w:color="808080"/>
              <w:left w:val="single" w:sz="6" w:space="0" w:color="808080"/>
              <w:bottom w:val="single" w:sz="6" w:space="0" w:color="808080"/>
              <w:right w:val="single" w:sz="6" w:space="0" w:color="808080"/>
            </w:tcBorders>
            <w:vAlign w:val="center"/>
          </w:tcPr>
          <w:p w14:paraId="6A6E4618" w14:textId="77777777" w:rsidR="000B7BB9" w:rsidRDefault="00000000">
            <w:pPr>
              <w:spacing w:before="40" w:after="40"/>
              <w:jc w:val="center"/>
            </w:pPr>
            <w:r>
              <w:rPr>
                <w:rFonts w:cs="Arial"/>
                <w:color w:val="000000"/>
                <w:sz w:val="18"/>
                <w:szCs w:val="18"/>
              </w:rPr>
              <w:t>94,26</w:t>
            </w:r>
          </w:p>
        </w:tc>
      </w:tr>
      <w:tr w:rsidR="000B7BB9" w14:paraId="692AF98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8279EA5" w14:textId="77777777" w:rsidR="000B7BB9" w:rsidRDefault="00000000">
            <w:pPr>
              <w:spacing w:before="40" w:after="40"/>
            </w:pPr>
            <w:r>
              <w:rPr>
                <w:rFonts w:cs="Arial"/>
                <w:color w:val="000000"/>
                <w:sz w:val="18"/>
                <w:szCs w:val="18"/>
              </w:rPr>
              <w:t xml:space="preserve">      013 Opće usluge</w:t>
            </w:r>
          </w:p>
        </w:tc>
        <w:tc>
          <w:tcPr>
            <w:tcW w:w="1700" w:type="dxa"/>
            <w:tcBorders>
              <w:top w:val="single" w:sz="6" w:space="0" w:color="808080"/>
              <w:left w:val="single" w:sz="6" w:space="0" w:color="808080"/>
              <w:bottom w:val="single" w:sz="6" w:space="0" w:color="808080"/>
              <w:right w:val="single" w:sz="6" w:space="0" w:color="808080"/>
            </w:tcBorders>
            <w:vAlign w:val="center"/>
          </w:tcPr>
          <w:p w14:paraId="42FDEA45" w14:textId="77777777" w:rsidR="000B7BB9" w:rsidRDefault="00000000">
            <w:pPr>
              <w:spacing w:before="40" w:after="40"/>
              <w:jc w:val="right"/>
            </w:pPr>
            <w:r>
              <w:rPr>
                <w:rFonts w:cs="Arial"/>
                <w:color w:val="000000"/>
                <w:sz w:val="18"/>
                <w:szCs w:val="18"/>
              </w:rPr>
              <w:t>899.227,73</w:t>
            </w:r>
          </w:p>
        </w:tc>
        <w:tc>
          <w:tcPr>
            <w:tcW w:w="1700" w:type="dxa"/>
            <w:tcBorders>
              <w:top w:val="single" w:sz="6" w:space="0" w:color="808080"/>
              <w:left w:val="single" w:sz="6" w:space="0" w:color="808080"/>
              <w:bottom w:val="single" w:sz="6" w:space="0" w:color="808080"/>
              <w:right w:val="single" w:sz="6" w:space="0" w:color="808080"/>
            </w:tcBorders>
            <w:vAlign w:val="center"/>
          </w:tcPr>
          <w:p w14:paraId="22113A1A" w14:textId="77777777" w:rsidR="000B7BB9" w:rsidRDefault="00000000">
            <w:pPr>
              <w:spacing w:before="40" w:after="40"/>
              <w:jc w:val="right"/>
            </w:pPr>
            <w:r>
              <w:rPr>
                <w:rFonts w:cs="Arial"/>
                <w:color w:val="000000"/>
                <w:sz w:val="18"/>
                <w:szCs w:val="18"/>
              </w:rPr>
              <w:t>1.758.125,00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9EEB38B" w14:textId="77777777" w:rsidR="000B7BB9" w:rsidRDefault="00000000">
            <w:pPr>
              <w:spacing w:before="40" w:after="40"/>
              <w:jc w:val="right"/>
            </w:pPr>
            <w:r>
              <w:rPr>
                <w:rFonts w:cs="Arial"/>
                <w:color w:val="000000"/>
                <w:sz w:val="18"/>
                <w:szCs w:val="18"/>
              </w:rPr>
              <w:t>1.880.889,23</w:t>
            </w:r>
          </w:p>
        </w:tc>
        <w:tc>
          <w:tcPr>
            <w:tcW w:w="900" w:type="dxa"/>
            <w:tcBorders>
              <w:top w:val="single" w:sz="6" w:space="0" w:color="808080"/>
              <w:left w:val="single" w:sz="6" w:space="0" w:color="808080"/>
              <w:bottom w:val="single" w:sz="6" w:space="0" w:color="808080"/>
              <w:right w:val="single" w:sz="6" w:space="0" w:color="808080"/>
            </w:tcBorders>
            <w:vAlign w:val="center"/>
          </w:tcPr>
          <w:p w14:paraId="256A8289" w14:textId="77777777" w:rsidR="000B7BB9" w:rsidRDefault="00000000">
            <w:pPr>
              <w:spacing w:before="40" w:after="40"/>
              <w:jc w:val="center"/>
            </w:pPr>
            <w:r>
              <w:rPr>
                <w:rFonts w:cs="Arial"/>
                <w:color w:val="000000"/>
                <w:sz w:val="18"/>
                <w:szCs w:val="18"/>
              </w:rPr>
              <w:t>209,17</w:t>
            </w:r>
          </w:p>
        </w:tc>
        <w:tc>
          <w:tcPr>
            <w:tcW w:w="900" w:type="dxa"/>
            <w:tcBorders>
              <w:top w:val="single" w:sz="6" w:space="0" w:color="808080"/>
              <w:left w:val="single" w:sz="6" w:space="0" w:color="808080"/>
              <w:bottom w:val="single" w:sz="6" w:space="0" w:color="808080"/>
              <w:right w:val="single" w:sz="6" w:space="0" w:color="808080"/>
            </w:tcBorders>
            <w:vAlign w:val="center"/>
          </w:tcPr>
          <w:p w14:paraId="021E8D9A" w14:textId="77777777" w:rsidR="000B7BB9" w:rsidRDefault="00000000">
            <w:pPr>
              <w:spacing w:before="40" w:after="40"/>
              <w:jc w:val="center"/>
            </w:pPr>
            <w:r>
              <w:rPr>
                <w:rFonts w:cs="Arial"/>
                <w:color w:val="000000"/>
                <w:sz w:val="18"/>
                <w:szCs w:val="18"/>
              </w:rPr>
              <w:t>106,98</w:t>
            </w:r>
          </w:p>
        </w:tc>
      </w:tr>
      <w:tr w:rsidR="000B7BB9" w14:paraId="1DE4F1E6"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0B38CCF" w14:textId="77777777" w:rsidR="000B7BB9" w:rsidRDefault="00000000">
            <w:pPr>
              <w:spacing w:before="40" w:after="40"/>
            </w:pPr>
            <w:r>
              <w:rPr>
                <w:rFonts w:cs="Arial"/>
                <w:b/>
                <w:color w:val="000000"/>
                <w:sz w:val="18"/>
                <w:szCs w:val="18"/>
              </w:rPr>
              <w:t xml:space="preserve">   03 Javni red i sigurnost</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2DA6BB" w14:textId="77777777" w:rsidR="000B7BB9" w:rsidRDefault="00000000">
            <w:pPr>
              <w:spacing w:before="40" w:after="40"/>
              <w:jc w:val="right"/>
            </w:pPr>
            <w:r>
              <w:rPr>
                <w:rFonts w:cs="Arial"/>
                <w:b/>
                <w:color w:val="000000"/>
                <w:sz w:val="18"/>
                <w:szCs w:val="18"/>
              </w:rPr>
              <w:t>126.022,24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962435A" w14:textId="77777777" w:rsidR="000B7BB9" w:rsidRDefault="00000000">
            <w:pPr>
              <w:spacing w:before="40" w:after="40"/>
              <w:jc w:val="right"/>
            </w:pPr>
            <w:r>
              <w:rPr>
                <w:rFonts w:cs="Arial"/>
                <w:b/>
                <w:color w:val="000000"/>
                <w:sz w:val="18"/>
                <w:szCs w:val="18"/>
              </w:rPr>
              <w:t>205.400,00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9BEB16F" w14:textId="77777777" w:rsidR="000B7BB9" w:rsidRDefault="00000000">
            <w:pPr>
              <w:spacing w:before="40" w:after="40"/>
              <w:jc w:val="right"/>
            </w:pPr>
            <w:r>
              <w:rPr>
                <w:rFonts w:cs="Arial"/>
                <w:b/>
                <w:color w:val="000000"/>
                <w:sz w:val="18"/>
                <w:szCs w:val="18"/>
              </w:rPr>
              <w:t>163.518,20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A9ABB7" w14:textId="77777777" w:rsidR="000B7BB9" w:rsidRDefault="00000000">
            <w:pPr>
              <w:spacing w:before="40" w:after="40"/>
              <w:jc w:val="center"/>
            </w:pPr>
            <w:r>
              <w:rPr>
                <w:rFonts w:cs="Arial"/>
                <w:b/>
                <w:color w:val="000000"/>
                <w:sz w:val="18"/>
                <w:szCs w:val="18"/>
              </w:rPr>
              <w:t>129,75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F2D74C1" w14:textId="77777777" w:rsidR="000B7BB9" w:rsidRDefault="00000000">
            <w:pPr>
              <w:spacing w:before="40" w:after="40"/>
              <w:jc w:val="center"/>
            </w:pPr>
            <w:r>
              <w:rPr>
                <w:rFonts w:cs="Arial"/>
                <w:b/>
                <w:color w:val="000000"/>
                <w:sz w:val="18"/>
                <w:szCs w:val="18"/>
              </w:rPr>
              <w:t>79,61</w:t>
            </w:r>
          </w:p>
        </w:tc>
      </w:tr>
      <w:tr w:rsidR="000B7BB9" w14:paraId="1B0AFB8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320B99A" w14:textId="77777777" w:rsidR="000B7BB9" w:rsidRDefault="00000000">
            <w:pPr>
              <w:spacing w:before="40" w:after="40"/>
            </w:pPr>
            <w:r>
              <w:rPr>
                <w:rFonts w:cs="Arial"/>
                <w:color w:val="000000"/>
                <w:sz w:val="18"/>
                <w:szCs w:val="18"/>
              </w:rPr>
              <w:t xml:space="preserve">      032 Usluge protupožarne zaštite</w:t>
            </w:r>
          </w:p>
        </w:tc>
        <w:tc>
          <w:tcPr>
            <w:tcW w:w="1700" w:type="dxa"/>
            <w:tcBorders>
              <w:top w:val="single" w:sz="6" w:space="0" w:color="808080"/>
              <w:left w:val="single" w:sz="6" w:space="0" w:color="808080"/>
              <w:bottom w:val="single" w:sz="6" w:space="0" w:color="808080"/>
              <w:right w:val="single" w:sz="6" w:space="0" w:color="808080"/>
            </w:tcBorders>
            <w:vAlign w:val="center"/>
          </w:tcPr>
          <w:p w14:paraId="497D39DD" w14:textId="77777777" w:rsidR="000B7BB9" w:rsidRDefault="00000000">
            <w:pPr>
              <w:spacing w:before="40" w:after="40"/>
              <w:jc w:val="right"/>
            </w:pPr>
            <w:r>
              <w:rPr>
                <w:rFonts w:cs="Arial"/>
                <w:color w:val="000000"/>
                <w:sz w:val="18"/>
                <w:szCs w:val="18"/>
              </w:rPr>
              <w:t>115.932,27</w:t>
            </w:r>
          </w:p>
        </w:tc>
        <w:tc>
          <w:tcPr>
            <w:tcW w:w="1700" w:type="dxa"/>
            <w:tcBorders>
              <w:top w:val="single" w:sz="6" w:space="0" w:color="808080"/>
              <w:left w:val="single" w:sz="6" w:space="0" w:color="808080"/>
              <w:bottom w:val="single" w:sz="6" w:space="0" w:color="808080"/>
              <w:right w:val="single" w:sz="6" w:space="0" w:color="808080"/>
            </w:tcBorders>
            <w:vAlign w:val="center"/>
          </w:tcPr>
          <w:p w14:paraId="6421A2EF" w14:textId="77777777" w:rsidR="000B7BB9" w:rsidRDefault="00000000">
            <w:pPr>
              <w:spacing w:before="40" w:after="40"/>
              <w:jc w:val="right"/>
            </w:pPr>
            <w:r>
              <w:rPr>
                <w:rFonts w:cs="Arial"/>
                <w:color w:val="000000"/>
                <w:sz w:val="18"/>
                <w:szCs w:val="18"/>
              </w:rPr>
              <w:t>196.400,00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797487E2" w14:textId="77777777" w:rsidR="000B7BB9" w:rsidRDefault="00000000">
            <w:pPr>
              <w:spacing w:before="40" w:after="40"/>
              <w:jc w:val="right"/>
            </w:pPr>
            <w:r>
              <w:rPr>
                <w:rFonts w:cs="Arial"/>
                <w:color w:val="000000"/>
                <w:sz w:val="18"/>
                <w:szCs w:val="18"/>
              </w:rPr>
              <w:t>158.409,59</w:t>
            </w:r>
          </w:p>
        </w:tc>
        <w:tc>
          <w:tcPr>
            <w:tcW w:w="900" w:type="dxa"/>
            <w:tcBorders>
              <w:top w:val="single" w:sz="6" w:space="0" w:color="808080"/>
              <w:left w:val="single" w:sz="6" w:space="0" w:color="808080"/>
              <w:bottom w:val="single" w:sz="6" w:space="0" w:color="808080"/>
              <w:right w:val="single" w:sz="6" w:space="0" w:color="808080"/>
            </w:tcBorders>
            <w:vAlign w:val="center"/>
          </w:tcPr>
          <w:p w14:paraId="068DD9DF" w14:textId="77777777" w:rsidR="000B7BB9" w:rsidRDefault="00000000">
            <w:pPr>
              <w:spacing w:before="40" w:after="40"/>
              <w:jc w:val="center"/>
            </w:pPr>
            <w:r>
              <w:rPr>
                <w:rFonts w:cs="Arial"/>
                <w:color w:val="000000"/>
                <w:sz w:val="18"/>
                <w:szCs w:val="18"/>
              </w:rPr>
              <w:t>136,64</w:t>
            </w:r>
          </w:p>
        </w:tc>
        <w:tc>
          <w:tcPr>
            <w:tcW w:w="900" w:type="dxa"/>
            <w:tcBorders>
              <w:top w:val="single" w:sz="6" w:space="0" w:color="808080"/>
              <w:left w:val="single" w:sz="6" w:space="0" w:color="808080"/>
              <w:bottom w:val="single" w:sz="6" w:space="0" w:color="808080"/>
              <w:right w:val="single" w:sz="6" w:space="0" w:color="808080"/>
            </w:tcBorders>
            <w:vAlign w:val="center"/>
          </w:tcPr>
          <w:p w14:paraId="0AEC01BA" w14:textId="77777777" w:rsidR="000B7BB9" w:rsidRDefault="00000000">
            <w:pPr>
              <w:spacing w:before="40" w:after="40"/>
              <w:jc w:val="center"/>
            </w:pPr>
            <w:r>
              <w:rPr>
                <w:rFonts w:cs="Arial"/>
                <w:color w:val="000000"/>
                <w:sz w:val="18"/>
                <w:szCs w:val="18"/>
              </w:rPr>
              <w:t>80,66</w:t>
            </w:r>
          </w:p>
        </w:tc>
      </w:tr>
      <w:tr w:rsidR="000B7BB9" w14:paraId="4047EBA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F5F9A3F" w14:textId="77777777" w:rsidR="000B7BB9" w:rsidRDefault="00000000">
            <w:pPr>
              <w:spacing w:before="40" w:after="40"/>
            </w:pPr>
            <w:r>
              <w:rPr>
                <w:rFonts w:cs="Arial"/>
                <w:color w:val="000000"/>
                <w:sz w:val="18"/>
                <w:szCs w:val="18"/>
              </w:rPr>
              <w:t xml:space="preserve">      036 Rashodi za javni red i sigurnost koji nisu drugdje svrstani</w:t>
            </w:r>
          </w:p>
        </w:tc>
        <w:tc>
          <w:tcPr>
            <w:tcW w:w="1700" w:type="dxa"/>
            <w:tcBorders>
              <w:top w:val="single" w:sz="6" w:space="0" w:color="808080"/>
              <w:left w:val="single" w:sz="6" w:space="0" w:color="808080"/>
              <w:bottom w:val="single" w:sz="6" w:space="0" w:color="808080"/>
              <w:right w:val="single" w:sz="6" w:space="0" w:color="808080"/>
            </w:tcBorders>
            <w:vAlign w:val="center"/>
          </w:tcPr>
          <w:p w14:paraId="61AD2B91" w14:textId="77777777" w:rsidR="000B7BB9" w:rsidRDefault="00000000">
            <w:pPr>
              <w:spacing w:before="40" w:after="40"/>
              <w:jc w:val="right"/>
            </w:pPr>
            <w:r>
              <w:rPr>
                <w:rFonts w:cs="Arial"/>
                <w:color w:val="000000"/>
                <w:sz w:val="18"/>
                <w:szCs w:val="18"/>
              </w:rPr>
              <w:t>10.089,97</w:t>
            </w:r>
          </w:p>
        </w:tc>
        <w:tc>
          <w:tcPr>
            <w:tcW w:w="1700" w:type="dxa"/>
            <w:tcBorders>
              <w:top w:val="single" w:sz="6" w:space="0" w:color="808080"/>
              <w:left w:val="single" w:sz="6" w:space="0" w:color="808080"/>
              <w:bottom w:val="single" w:sz="6" w:space="0" w:color="808080"/>
              <w:right w:val="single" w:sz="6" w:space="0" w:color="808080"/>
            </w:tcBorders>
            <w:vAlign w:val="center"/>
          </w:tcPr>
          <w:p w14:paraId="4B6D3ADB" w14:textId="77777777" w:rsidR="000B7BB9" w:rsidRDefault="00000000">
            <w:pPr>
              <w:spacing w:before="40" w:after="40"/>
              <w:jc w:val="right"/>
            </w:pPr>
            <w:r>
              <w:rPr>
                <w:rFonts w:cs="Arial"/>
                <w:color w:val="000000"/>
                <w:sz w:val="18"/>
                <w:szCs w:val="18"/>
              </w:rPr>
              <w:t>9.000,00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877D3F4" w14:textId="77777777" w:rsidR="000B7BB9" w:rsidRDefault="00000000">
            <w:pPr>
              <w:spacing w:before="40" w:after="40"/>
              <w:jc w:val="right"/>
            </w:pPr>
            <w:r>
              <w:rPr>
                <w:rFonts w:cs="Arial"/>
                <w:color w:val="000000"/>
                <w:sz w:val="18"/>
                <w:szCs w:val="18"/>
              </w:rPr>
              <w:t>5.108,61</w:t>
            </w:r>
          </w:p>
        </w:tc>
        <w:tc>
          <w:tcPr>
            <w:tcW w:w="900" w:type="dxa"/>
            <w:tcBorders>
              <w:top w:val="single" w:sz="6" w:space="0" w:color="808080"/>
              <w:left w:val="single" w:sz="6" w:space="0" w:color="808080"/>
              <w:bottom w:val="single" w:sz="6" w:space="0" w:color="808080"/>
              <w:right w:val="single" w:sz="6" w:space="0" w:color="808080"/>
            </w:tcBorders>
            <w:vAlign w:val="center"/>
          </w:tcPr>
          <w:p w14:paraId="680AFCCC" w14:textId="77777777" w:rsidR="000B7BB9" w:rsidRDefault="00000000">
            <w:pPr>
              <w:spacing w:before="40" w:after="40"/>
              <w:jc w:val="center"/>
            </w:pPr>
            <w:r>
              <w:rPr>
                <w:rFonts w:cs="Arial"/>
                <w:color w:val="000000"/>
                <w:sz w:val="18"/>
                <w:szCs w:val="18"/>
              </w:rPr>
              <w:t>50,63</w:t>
            </w:r>
          </w:p>
        </w:tc>
        <w:tc>
          <w:tcPr>
            <w:tcW w:w="900" w:type="dxa"/>
            <w:tcBorders>
              <w:top w:val="single" w:sz="6" w:space="0" w:color="808080"/>
              <w:left w:val="single" w:sz="6" w:space="0" w:color="808080"/>
              <w:bottom w:val="single" w:sz="6" w:space="0" w:color="808080"/>
              <w:right w:val="single" w:sz="6" w:space="0" w:color="808080"/>
            </w:tcBorders>
            <w:vAlign w:val="center"/>
          </w:tcPr>
          <w:p w14:paraId="0891110E" w14:textId="77777777" w:rsidR="000B7BB9" w:rsidRDefault="00000000">
            <w:pPr>
              <w:spacing w:before="40" w:after="40"/>
              <w:jc w:val="center"/>
            </w:pPr>
            <w:r>
              <w:rPr>
                <w:rFonts w:cs="Arial"/>
                <w:color w:val="000000"/>
                <w:sz w:val="18"/>
                <w:szCs w:val="18"/>
              </w:rPr>
              <w:t>56,76</w:t>
            </w:r>
          </w:p>
        </w:tc>
      </w:tr>
      <w:tr w:rsidR="000B7BB9" w14:paraId="24777286"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227330B" w14:textId="77777777" w:rsidR="000B7BB9" w:rsidRDefault="00000000">
            <w:pPr>
              <w:spacing w:before="40" w:after="40"/>
            </w:pPr>
            <w:r>
              <w:rPr>
                <w:rFonts w:cs="Arial"/>
                <w:b/>
                <w:color w:val="000000"/>
                <w:sz w:val="18"/>
                <w:szCs w:val="18"/>
              </w:rPr>
              <w:t xml:space="preserve">   04 Ekonomski poslovi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4DDDF46" w14:textId="77777777" w:rsidR="000B7BB9" w:rsidRDefault="00000000">
            <w:pPr>
              <w:spacing w:before="40" w:after="40"/>
              <w:jc w:val="right"/>
            </w:pPr>
            <w:r>
              <w:rPr>
                <w:rFonts w:cs="Arial"/>
                <w:b/>
                <w:color w:val="000000"/>
                <w:sz w:val="18"/>
                <w:szCs w:val="18"/>
              </w:rPr>
              <w:t>484.859,67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ECB55B2" w14:textId="77777777" w:rsidR="000B7BB9" w:rsidRDefault="00000000">
            <w:pPr>
              <w:spacing w:before="40" w:after="40"/>
              <w:jc w:val="right"/>
            </w:pPr>
            <w:r>
              <w:rPr>
                <w:rFonts w:cs="Arial"/>
                <w:b/>
                <w:color w:val="000000"/>
                <w:sz w:val="18"/>
                <w:szCs w:val="18"/>
              </w:rPr>
              <w:t>1.287.710,13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9A382A1" w14:textId="77777777" w:rsidR="000B7BB9" w:rsidRDefault="00000000">
            <w:pPr>
              <w:spacing w:before="40" w:after="40"/>
              <w:jc w:val="right"/>
            </w:pPr>
            <w:r>
              <w:rPr>
                <w:rFonts w:cs="Arial"/>
                <w:b/>
                <w:color w:val="000000"/>
                <w:sz w:val="18"/>
                <w:szCs w:val="18"/>
              </w:rPr>
              <w:t>1.251.401,76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0D722B8" w14:textId="77777777" w:rsidR="000B7BB9" w:rsidRDefault="00000000">
            <w:pPr>
              <w:spacing w:before="40" w:after="40"/>
              <w:jc w:val="center"/>
            </w:pPr>
            <w:r>
              <w:rPr>
                <w:rFonts w:cs="Arial"/>
                <w:b/>
                <w:color w:val="000000"/>
                <w:sz w:val="18"/>
                <w:szCs w:val="18"/>
              </w:rPr>
              <w:t>258,10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85BCA94" w14:textId="77777777" w:rsidR="000B7BB9" w:rsidRDefault="00000000">
            <w:pPr>
              <w:spacing w:before="40" w:after="40"/>
              <w:jc w:val="center"/>
            </w:pPr>
            <w:r>
              <w:rPr>
                <w:rFonts w:cs="Arial"/>
                <w:b/>
                <w:color w:val="000000"/>
                <w:sz w:val="18"/>
                <w:szCs w:val="18"/>
              </w:rPr>
              <w:t>97,18</w:t>
            </w:r>
          </w:p>
        </w:tc>
      </w:tr>
      <w:tr w:rsidR="000B7BB9" w14:paraId="361C0DF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5714198" w14:textId="77777777" w:rsidR="000B7BB9" w:rsidRDefault="00000000">
            <w:pPr>
              <w:spacing w:before="40" w:after="40"/>
            </w:pPr>
            <w:r>
              <w:rPr>
                <w:rFonts w:cs="Arial"/>
                <w:color w:val="000000"/>
                <w:sz w:val="18"/>
                <w:szCs w:val="18"/>
              </w:rPr>
              <w:t xml:space="preserve">      041 Opći ekonomski, trgovački i poslovi vezani uz rad</w:t>
            </w:r>
          </w:p>
        </w:tc>
        <w:tc>
          <w:tcPr>
            <w:tcW w:w="1700" w:type="dxa"/>
            <w:tcBorders>
              <w:top w:val="single" w:sz="6" w:space="0" w:color="808080"/>
              <w:left w:val="single" w:sz="6" w:space="0" w:color="808080"/>
              <w:bottom w:val="single" w:sz="6" w:space="0" w:color="808080"/>
              <w:right w:val="single" w:sz="6" w:space="0" w:color="808080"/>
            </w:tcBorders>
            <w:vAlign w:val="center"/>
          </w:tcPr>
          <w:p w14:paraId="34EE1F90" w14:textId="77777777" w:rsidR="000B7BB9" w:rsidRDefault="00000000">
            <w:pPr>
              <w:spacing w:before="40" w:after="40"/>
              <w:jc w:val="right"/>
            </w:pPr>
            <w:r>
              <w:rPr>
                <w:rFonts w:cs="Arial"/>
                <w:color w:val="000000"/>
                <w:sz w:val="18"/>
                <w:szCs w:val="18"/>
              </w:rPr>
              <w:t>176.369,32</w:t>
            </w:r>
          </w:p>
        </w:tc>
        <w:tc>
          <w:tcPr>
            <w:tcW w:w="1700" w:type="dxa"/>
            <w:tcBorders>
              <w:top w:val="single" w:sz="6" w:space="0" w:color="808080"/>
              <w:left w:val="single" w:sz="6" w:space="0" w:color="808080"/>
              <w:bottom w:val="single" w:sz="6" w:space="0" w:color="808080"/>
              <w:right w:val="single" w:sz="6" w:space="0" w:color="808080"/>
            </w:tcBorders>
            <w:vAlign w:val="center"/>
          </w:tcPr>
          <w:p w14:paraId="2E3DABC2" w14:textId="77777777" w:rsidR="000B7BB9" w:rsidRDefault="00000000">
            <w:pPr>
              <w:spacing w:before="40" w:after="40"/>
              <w:jc w:val="right"/>
            </w:pPr>
            <w:r>
              <w:rPr>
                <w:rFonts w:cs="Arial"/>
                <w:color w:val="000000"/>
                <w:sz w:val="18"/>
                <w:szCs w:val="18"/>
              </w:rPr>
              <w:t>796.500,00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EF30028" w14:textId="77777777" w:rsidR="000B7BB9" w:rsidRDefault="00000000">
            <w:pPr>
              <w:spacing w:before="40" w:after="40"/>
              <w:jc w:val="right"/>
            </w:pPr>
            <w:r>
              <w:rPr>
                <w:rFonts w:cs="Arial"/>
                <w:color w:val="000000"/>
                <w:sz w:val="18"/>
                <w:szCs w:val="18"/>
              </w:rPr>
              <w:t>827.204,72</w:t>
            </w:r>
          </w:p>
        </w:tc>
        <w:tc>
          <w:tcPr>
            <w:tcW w:w="900" w:type="dxa"/>
            <w:tcBorders>
              <w:top w:val="single" w:sz="6" w:space="0" w:color="808080"/>
              <w:left w:val="single" w:sz="6" w:space="0" w:color="808080"/>
              <w:bottom w:val="single" w:sz="6" w:space="0" w:color="808080"/>
              <w:right w:val="single" w:sz="6" w:space="0" w:color="808080"/>
            </w:tcBorders>
            <w:vAlign w:val="center"/>
          </w:tcPr>
          <w:p w14:paraId="1B59A75F" w14:textId="77777777" w:rsidR="000B7BB9" w:rsidRDefault="00000000">
            <w:pPr>
              <w:spacing w:before="40" w:after="40"/>
              <w:jc w:val="center"/>
            </w:pPr>
            <w:r>
              <w:rPr>
                <w:rFonts w:cs="Arial"/>
                <w:color w:val="000000"/>
                <w:sz w:val="18"/>
                <w:szCs w:val="18"/>
              </w:rPr>
              <w:t>469,02</w:t>
            </w:r>
          </w:p>
        </w:tc>
        <w:tc>
          <w:tcPr>
            <w:tcW w:w="900" w:type="dxa"/>
            <w:tcBorders>
              <w:top w:val="single" w:sz="6" w:space="0" w:color="808080"/>
              <w:left w:val="single" w:sz="6" w:space="0" w:color="808080"/>
              <w:bottom w:val="single" w:sz="6" w:space="0" w:color="808080"/>
              <w:right w:val="single" w:sz="6" w:space="0" w:color="808080"/>
            </w:tcBorders>
            <w:vAlign w:val="center"/>
          </w:tcPr>
          <w:p w14:paraId="59769AC3" w14:textId="77777777" w:rsidR="000B7BB9" w:rsidRDefault="00000000">
            <w:pPr>
              <w:spacing w:before="40" w:after="40"/>
              <w:jc w:val="center"/>
            </w:pPr>
            <w:r>
              <w:rPr>
                <w:rFonts w:cs="Arial"/>
                <w:color w:val="000000"/>
                <w:sz w:val="18"/>
                <w:szCs w:val="18"/>
              </w:rPr>
              <w:t>103,85</w:t>
            </w:r>
          </w:p>
        </w:tc>
      </w:tr>
      <w:tr w:rsidR="000B7BB9" w14:paraId="06E6DB8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D50C8D8" w14:textId="77777777" w:rsidR="000B7BB9" w:rsidRDefault="00000000">
            <w:pPr>
              <w:spacing w:before="40" w:after="40"/>
            </w:pPr>
            <w:r>
              <w:rPr>
                <w:rFonts w:cs="Arial"/>
                <w:color w:val="000000"/>
                <w:sz w:val="18"/>
                <w:szCs w:val="18"/>
              </w:rPr>
              <w:t xml:space="preserve">      045 Promet</w:t>
            </w:r>
          </w:p>
        </w:tc>
        <w:tc>
          <w:tcPr>
            <w:tcW w:w="1700" w:type="dxa"/>
            <w:tcBorders>
              <w:top w:val="single" w:sz="6" w:space="0" w:color="808080"/>
              <w:left w:val="single" w:sz="6" w:space="0" w:color="808080"/>
              <w:bottom w:val="single" w:sz="6" w:space="0" w:color="808080"/>
              <w:right w:val="single" w:sz="6" w:space="0" w:color="808080"/>
            </w:tcBorders>
            <w:vAlign w:val="center"/>
          </w:tcPr>
          <w:p w14:paraId="4F35F9EF" w14:textId="77777777" w:rsidR="000B7BB9" w:rsidRDefault="00000000">
            <w:pPr>
              <w:spacing w:before="40" w:after="40"/>
              <w:jc w:val="right"/>
            </w:pPr>
            <w:r>
              <w:rPr>
                <w:rFonts w:cs="Arial"/>
                <w:color w:val="000000"/>
                <w:sz w:val="18"/>
                <w:szCs w:val="18"/>
              </w:rPr>
              <w:t>272.469,60</w:t>
            </w:r>
          </w:p>
        </w:tc>
        <w:tc>
          <w:tcPr>
            <w:tcW w:w="1700" w:type="dxa"/>
            <w:tcBorders>
              <w:top w:val="single" w:sz="6" w:space="0" w:color="808080"/>
              <w:left w:val="single" w:sz="6" w:space="0" w:color="808080"/>
              <w:bottom w:val="single" w:sz="6" w:space="0" w:color="808080"/>
              <w:right w:val="single" w:sz="6" w:space="0" w:color="808080"/>
            </w:tcBorders>
            <w:vAlign w:val="center"/>
          </w:tcPr>
          <w:p w14:paraId="64C21C37" w14:textId="77777777" w:rsidR="000B7BB9" w:rsidRDefault="00000000">
            <w:pPr>
              <w:spacing w:before="40" w:after="40"/>
              <w:jc w:val="right"/>
            </w:pPr>
            <w:r>
              <w:rPr>
                <w:rFonts w:cs="Arial"/>
                <w:color w:val="000000"/>
                <w:sz w:val="18"/>
                <w:szCs w:val="18"/>
              </w:rPr>
              <w:t>486.210,13</w:t>
            </w:r>
          </w:p>
        </w:tc>
        <w:tc>
          <w:tcPr>
            <w:tcW w:w="1700" w:type="dxa"/>
            <w:tcBorders>
              <w:top w:val="single" w:sz="6" w:space="0" w:color="808080"/>
              <w:left w:val="single" w:sz="6" w:space="0" w:color="808080"/>
              <w:bottom w:val="single" w:sz="6" w:space="0" w:color="808080"/>
              <w:right w:val="single" w:sz="6" w:space="0" w:color="808080"/>
            </w:tcBorders>
            <w:vAlign w:val="center"/>
          </w:tcPr>
          <w:p w14:paraId="05C15462" w14:textId="77777777" w:rsidR="000B7BB9" w:rsidRDefault="00000000">
            <w:pPr>
              <w:spacing w:before="40" w:after="40"/>
              <w:jc w:val="right"/>
            </w:pPr>
            <w:r>
              <w:rPr>
                <w:rFonts w:cs="Arial"/>
                <w:color w:val="000000"/>
                <w:sz w:val="18"/>
                <w:szCs w:val="18"/>
              </w:rPr>
              <w:t>420.122,04</w:t>
            </w:r>
          </w:p>
        </w:tc>
        <w:tc>
          <w:tcPr>
            <w:tcW w:w="900" w:type="dxa"/>
            <w:tcBorders>
              <w:top w:val="single" w:sz="6" w:space="0" w:color="808080"/>
              <w:left w:val="single" w:sz="6" w:space="0" w:color="808080"/>
              <w:bottom w:val="single" w:sz="6" w:space="0" w:color="808080"/>
              <w:right w:val="single" w:sz="6" w:space="0" w:color="808080"/>
            </w:tcBorders>
            <w:vAlign w:val="center"/>
          </w:tcPr>
          <w:p w14:paraId="64CEE461" w14:textId="77777777" w:rsidR="000B7BB9" w:rsidRDefault="00000000">
            <w:pPr>
              <w:spacing w:before="40" w:after="40"/>
              <w:jc w:val="center"/>
            </w:pPr>
            <w:r>
              <w:rPr>
                <w:rFonts w:cs="Arial"/>
                <w:color w:val="000000"/>
                <w:sz w:val="18"/>
                <w:szCs w:val="18"/>
              </w:rPr>
              <w:t>154,19</w:t>
            </w:r>
          </w:p>
        </w:tc>
        <w:tc>
          <w:tcPr>
            <w:tcW w:w="900" w:type="dxa"/>
            <w:tcBorders>
              <w:top w:val="single" w:sz="6" w:space="0" w:color="808080"/>
              <w:left w:val="single" w:sz="6" w:space="0" w:color="808080"/>
              <w:bottom w:val="single" w:sz="6" w:space="0" w:color="808080"/>
              <w:right w:val="single" w:sz="6" w:space="0" w:color="808080"/>
            </w:tcBorders>
            <w:vAlign w:val="center"/>
          </w:tcPr>
          <w:p w14:paraId="701C4097" w14:textId="77777777" w:rsidR="000B7BB9" w:rsidRDefault="00000000">
            <w:pPr>
              <w:spacing w:before="40" w:after="40"/>
              <w:jc w:val="center"/>
            </w:pPr>
            <w:r>
              <w:rPr>
                <w:rFonts w:cs="Arial"/>
                <w:color w:val="000000"/>
                <w:sz w:val="18"/>
                <w:szCs w:val="18"/>
              </w:rPr>
              <w:t>86,41</w:t>
            </w:r>
          </w:p>
        </w:tc>
      </w:tr>
      <w:tr w:rsidR="000B7BB9" w14:paraId="6161087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18017C4" w14:textId="77777777" w:rsidR="000B7BB9" w:rsidRDefault="00000000">
            <w:pPr>
              <w:spacing w:before="40" w:after="40"/>
            </w:pPr>
            <w:r>
              <w:rPr>
                <w:rFonts w:cs="Arial"/>
                <w:color w:val="000000"/>
                <w:sz w:val="18"/>
                <w:szCs w:val="18"/>
              </w:rPr>
              <w:t xml:space="preserve">      047 Ostale industrije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0A1C989E" w14:textId="77777777" w:rsidR="000B7BB9" w:rsidRDefault="00000000">
            <w:pPr>
              <w:spacing w:before="40" w:after="40"/>
              <w:jc w:val="right"/>
            </w:pPr>
            <w:r>
              <w:rPr>
                <w:rFonts w:cs="Arial"/>
                <w:color w:val="000000"/>
                <w:sz w:val="18"/>
                <w:szCs w:val="18"/>
              </w:rPr>
              <w:t>32.675,00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61793C8" w14:textId="77777777" w:rsidR="000B7BB9" w:rsidRDefault="00000000">
            <w:pPr>
              <w:spacing w:before="40" w:after="40"/>
              <w:jc w:val="right"/>
            </w:pPr>
            <w:r>
              <w:rPr>
                <w:rFonts w:cs="Arial"/>
                <w:color w:val="000000"/>
                <w:sz w:val="18"/>
                <w:szCs w:val="18"/>
              </w:rPr>
              <w:t>5.000,00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18D23D7" w14:textId="77777777" w:rsidR="000B7BB9" w:rsidRDefault="00000000">
            <w:pPr>
              <w:spacing w:before="40" w:after="40"/>
              <w:jc w:val="right"/>
            </w:pPr>
            <w:r>
              <w:rPr>
                <w:rFonts w:cs="Arial"/>
                <w:color w:val="000000"/>
                <w:sz w:val="18"/>
                <w:szCs w:val="18"/>
              </w:rPr>
              <w:t>4.075,00</w:t>
            </w:r>
          </w:p>
        </w:tc>
        <w:tc>
          <w:tcPr>
            <w:tcW w:w="900" w:type="dxa"/>
            <w:tcBorders>
              <w:top w:val="single" w:sz="6" w:space="0" w:color="808080"/>
              <w:left w:val="single" w:sz="6" w:space="0" w:color="808080"/>
              <w:bottom w:val="single" w:sz="6" w:space="0" w:color="808080"/>
              <w:right w:val="single" w:sz="6" w:space="0" w:color="808080"/>
            </w:tcBorders>
            <w:vAlign w:val="center"/>
          </w:tcPr>
          <w:p w14:paraId="2EA4D42F" w14:textId="77777777" w:rsidR="000B7BB9" w:rsidRDefault="00000000">
            <w:pPr>
              <w:spacing w:before="40" w:after="40"/>
              <w:jc w:val="center"/>
            </w:pPr>
            <w:r>
              <w:rPr>
                <w:rFonts w:cs="Arial"/>
                <w:color w:val="000000"/>
                <w:sz w:val="18"/>
                <w:szCs w:val="18"/>
              </w:rPr>
              <w:t>12,47</w:t>
            </w:r>
          </w:p>
        </w:tc>
        <w:tc>
          <w:tcPr>
            <w:tcW w:w="900" w:type="dxa"/>
            <w:tcBorders>
              <w:top w:val="single" w:sz="6" w:space="0" w:color="808080"/>
              <w:left w:val="single" w:sz="6" w:space="0" w:color="808080"/>
              <w:bottom w:val="single" w:sz="6" w:space="0" w:color="808080"/>
              <w:right w:val="single" w:sz="6" w:space="0" w:color="808080"/>
            </w:tcBorders>
            <w:vAlign w:val="center"/>
          </w:tcPr>
          <w:p w14:paraId="046CEA31" w14:textId="77777777" w:rsidR="000B7BB9" w:rsidRDefault="00000000">
            <w:pPr>
              <w:spacing w:before="40" w:after="40"/>
              <w:jc w:val="center"/>
            </w:pPr>
            <w:r>
              <w:rPr>
                <w:rFonts w:cs="Arial"/>
                <w:color w:val="000000"/>
                <w:sz w:val="18"/>
                <w:szCs w:val="18"/>
              </w:rPr>
              <w:t>81,50</w:t>
            </w:r>
          </w:p>
        </w:tc>
      </w:tr>
      <w:tr w:rsidR="000B7BB9" w14:paraId="0C094A5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28F36BD" w14:textId="77777777" w:rsidR="000B7BB9" w:rsidRDefault="00000000">
            <w:pPr>
              <w:spacing w:before="40" w:after="40"/>
            </w:pPr>
            <w:r>
              <w:rPr>
                <w:rFonts w:cs="Arial"/>
                <w:color w:val="000000"/>
                <w:sz w:val="18"/>
                <w:szCs w:val="18"/>
              </w:rPr>
              <w:t xml:space="preserve">      049 Ekonomski poslovi koji nisu drugdje svrstani</w:t>
            </w:r>
          </w:p>
        </w:tc>
        <w:tc>
          <w:tcPr>
            <w:tcW w:w="1700" w:type="dxa"/>
            <w:tcBorders>
              <w:top w:val="single" w:sz="6" w:space="0" w:color="808080"/>
              <w:left w:val="single" w:sz="6" w:space="0" w:color="808080"/>
              <w:bottom w:val="single" w:sz="6" w:space="0" w:color="808080"/>
              <w:right w:val="single" w:sz="6" w:space="0" w:color="808080"/>
            </w:tcBorders>
            <w:vAlign w:val="center"/>
          </w:tcPr>
          <w:p w14:paraId="2B33EB9E" w14:textId="77777777" w:rsidR="000B7BB9" w:rsidRDefault="00000000">
            <w:pPr>
              <w:spacing w:before="40" w:after="40"/>
              <w:jc w:val="right"/>
            </w:pPr>
            <w:r>
              <w:rPr>
                <w:rFonts w:cs="Arial"/>
                <w:color w:val="000000"/>
                <w:sz w:val="18"/>
                <w:szCs w:val="18"/>
              </w:rPr>
              <w:t>3.345,75</w:t>
            </w:r>
          </w:p>
        </w:tc>
        <w:tc>
          <w:tcPr>
            <w:tcW w:w="1700" w:type="dxa"/>
            <w:tcBorders>
              <w:top w:val="single" w:sz="6" w:space="0" w:color="808080"/>
              <w:left w:val="single" w:sz="6" w:space="0" w:color="808080"/>
              <w:bottom w:val="single" w:sz="6" w:space="0" w:color="808080"/>
              <w:right w:val="single" w:sz="6" w:space="0" w:color="808080"/>
            </w:tcBorders>
            <w:vAlign w:val="center"/>
          </w:tcPr>
          <w:p w14:paraId="01E2E904"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7911DF0B"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3DA6A9BA"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3DCA115F" w14:textId="77777777" w:rsidR="000B7BB9" w:rsidRDefault="000B7BB9">
            <w:pPr>
              <w:spacing w:before="40" w:after="40"/>
              <w:jc w:val="center"/>
            </w:pPr>
          </w:p>
        </w:tc>
      </w:tr>
      <w:tr w:rsidR="000B7BB9" w14:paraId="0E2D4BA4"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74F957" w14:textId="77777777" w:rsidR="000B7BB9" w:rsidRDefault="00000000">
            <w:pPr>
              <w:spacing w:before="40" w:after="40"/>
            </w:pPr>
            <w:r>
              <w:rPr>
                <w:rFonts w:cs="Arial"/>
                <w:b/>
                <w:color w:val="000000"/>
                <w:sz w:val="18"/>
                <w:szCs w:val="18"/>
              </w:rPr>
              <w:t xml:space="preserve">   05 Zaštita okoliša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18E585F" w14:textId="77777777" w:rsidR="000B7BB9" w:rsidRDefault="00000000">
            <w:pPr>
              <w:spacing w:before="40" w:after="40"/>
              <w:jc w:val="right"/>
            </w:pPr>
            <w:r>
              <w:rPr>
                <w:rFonts w:cs="Arial"/>
                <w:b/>
                <w:color w:val="000000"/>
                <w:sz w:val="18"/>
                <w:szCs w:val="18"/>
              </w:rPr>
              <w:t>82.376,16</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CE0FF37" w14:textId="77777777" w:rsidR="000B7BB9" w:rsidRDefault="00000000">
            <w:pPr>
              <w:spacing w:before="40" w:after="40"/>
              <w:jc w:val="right"/>
            </w:pPr>
            <w:r>
              <w:rPr>
                <w:rFonts w:cs="Arial"/>
                <w:b/>
                <w:color w:val="000000"/>
                <w:sz w:val="18"/>
                <w:szCs w:val="18"/>
              </w:rPr>
              <w:t>86.504,00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EABBE7E" w14:textId="77777777" w:rsidR="000B7BB9" w:rsidRDefault="00000000">
            <w:pPr>
              <w:spacing w:before="40" w:after="40"/>
              <w:jc w:val="right"/>
            </w:pPr>
            <w:r>
              <w:rPr>
                <w:rFonts w:cs="Arial"/>
                <w:b/>
                <w:color w:val="000000"/>
                <w:sz w:val="18"/>
                <w:szCs w:val="18"/>
              </w:rPr>
              <w:t>32.887,91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DB7B5A0" w14:textId="77777777" w:rsidR="000B7BB9" w:rsidRDefault="00000000">
            <w:pPr>
              <w:spacing w:before="40" w:after="40"/>
              <w:jc w:val="center"/>
            </w:pPr>
            <w:r>
              <w:rPr>
                <w:rFonts w:cs="Arial"/>
                <w:b/>
                <w:color w:val="000000"/>
                <w:sz w:val="18"/>
                <w:szCs w:val="18"/>
              </w:rPr>
              <w:t>39,92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BBF8A66" w14:textId="77777777" w:rsidR="000B7BB9" w:rsidRDefault="00000000">
            <w:pPr>
              <w:spacing w:before="40" w:after="40"/>
              <w:jc w:val="center"/>
            </w:pPr>
            <w:r>
              <w:rPr>
                <w:rFonts w:cs="Arial"/>
                <w:b/>
                <w:color w:val="000000"/>
                <w:sz w:val="18"/>
                <w:szCs w:val="18"/>
              </w:rPr>
              <w:t>38,02</w:t>
            </w:r>
          </w:p>
        </w:tc>
      </w:tr>
      <w:tr w:rsidR="000B7BB9" w14:paraId="058D21A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ABB8B38" w14:textId="77777777" w:rsidR="000B7BB9" w:rsidRDefault="00000000">
            <w:pPr>
              <w:spacing w:before="40" w:after="40"/>
            </w:pPr>
            <w:r>
              <w:rPr>
                <w:rFonts w:cs="Arial"/>
                <w:color w:val="000000"/>
                <w:sz w:val="18"/>
                <w:szCs w:val="18"/>
              </w:rPr>
              <w:t xml:space="preserve">      051 Gospodarenje otpadom</w:t>
            </w:r>
          </w:p>
        </w:tc>
        <w:tc>
          <w:tcPr>
            <w:tcW w:w="1700" w:type="dxa"/>
            <w:tcBorders>
              <w:top w:val="single" w:sz="6" w:space="0" w:color="808080"/>
              <w:left w:val="single" w:sz="6" w:space="0" w:color="808080"/>
              <w:bottom w:val="single" w:sz="6" w:space="0" w:color="808080"/>
              <w:right w:val="single" w:sz="6" w:space="0" w:color="808080"/>
            </w:tcBorders>
            <w:vAlign w:val="center"/>
          </w:tcPr>
          <w:p w14:paraId="07D8EFD7" w14:textId="77777777" w:rsidR="000B7BB9" w:rsidRDefault="00000000">
            <w:pPr>
              <w:spacing w:before="40" w:after="40"/>
              <w:jc w:val="right"/>
            </w:pPr>
            <w:r>
              <w:rPr>
                <w:rFonts w:cs="Arial"/>
                <w:color w:val="000000"/>
                <w:sz w:val="18"/>
                <w:szCs w:val="18"/>
              </w:rPr>
              <w:t>50.936,70</w:t>
            </w:r>
          </w:p>
        </w:tc>
        <w:tc>
          <w:tcPr>
            <w:tcW w:w="1700" w:type="dxa"/>
            <w:tcBorders>
              <w:top w:val="single" w:sz="6" w:space="0" w:color="808080"/>
              <w:left w:val="single" w:sz="6" w:space="0" w:color="808080"/>
              <w:bottom w:val="single" w:sz="6" w:space="0" w:color="808080"/>
              <w:right w:val="single" w:sz="6" w:space="0" w:color="808080"/>
            </w:tcBorders>
            <w:vAlign w:val="center"/>
          </w:tcPr>
          <w:p w14:paraId="2875AE66" w14:textId="77777777" w:rsidR="000B7BB9" w:rsidRDefault="00000000">
            <w:pPr>
              <w:spacing w:before="40" w:after="40"/>
              <w:jc w:val="right"/>
            </w:pPr>
            <w:r>
              <w:rPr>
                <w:rFonts w:cs="Arial"/>
                <w:color w:val="000000"/>
                <w:sz w:val="18"/>
                <w:szCs w:val="18"/>
              </w:rPr>
              <w:t>35.000,00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5B047BC" w14:textId="77777777" w:rsidR="000B7BB9" w:rsidRDefault="00000000">
            <w:pPr>
              <w:spacing w:before="40" w:after="40"/>
              <w:jc w:val="right"/>
            </w:pPr>
            <w:r>
              <w:rPr>
                <w:rFonts w:cs="Arial"/>
                <w:color w:val="000000"/>
                <w:sz w:val="18"/>
                <w:szCs w:val="18"/>
              </w:rPr>
              <w:t>30.694,16</w:t>
            </w:r>
          </w:p>
        </w:tc>
        <w:tc>
          <w:tcPr>
            <w:tcW w:w="900" w:type="dxa"/>
            <w:tcBorders>
              <w:top w:val="single" w:sz="6" w:space="0" w:color="808080"/>
              <w:left w:val="single" w:sz="6" w:space="0" w:color="808080"/>
              <w:bottom w:val="single" w:sz="6" w:space="0" w:color="808080"/>
              <w:right w:val="single" w:sz="6" w:space="0" w:color="808080"/>
            </w:tcBorders>
            <w:vAlign w:val="center"/>
          </w:tcPr>
          <w:p w14:paraId="16BCD87B" w14:textId="77777777" w:rsidR="000B7BB9" w:rsidRDefault="00000000">
            <w:pPr>
              <w:spacing w:before="40" w:after="40"/>
              <w:jc w:val="center"/>
            </w:pPr>
            <w:r>
              <w:rPr>
                <w:rFonts w:cs="Arial"/>
                <w:color w:val="000000"/>
                <w:sz w:val="18"/>
                <w:szCs w:val="18"/>
              </w:rPr>
              <w:t>60,26</w:t>
            </w:r>
          </w:p>
        </w:tc>
        <w:tc>
          <w:tcPr>
            <w:tcW w:w="900" w:type="dxa"/>
            <w:tcBorders>
              <w:top w:val="single" w:sz="6" w:space="0" w:color="808080"/>
              <w:left w:val="single" w:sz="6" w:space="0" w:color="808080"/>
              <w:bottom w:val="single" w:sz="6" w:space="0" w:color="808080"/>
              <w:right w:val="single" w:sz="6" w:space="0" w:color="808080"/>
            </w:tcBorders>
            <w:vAlign w:val="center"/>
          </w:tcPr>
          <w:p w14:paraId="65C9B0B6" w14:textId="77777777" w:rsidR="000B7BB9" w:rsidRDefault="00000000">
            <w:pPr>
              <w:spacing w:before="40" w:after="40"/>
              <w:jc w:val="center"/>
            </w:pPr>
            <w:r>
              <w:rPr>
                <w:rFonts w:cs="Arial"/>
                <w:color w:val="000000"/>
                <w:sz w:val="18"/>
                <w:szCs w:val="18"/>
              </w:rPr>
              <w:t>87,70</w:t>
            </w:r>
          </w:p>
        </w:tc>
      </w:tr>
      <w:tr w:rsidR="000B7BB9" w14:paraId="4068411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2505D28" w14:textId="77777777" w:rsidR="000B7BB9" w:rsidRDefault="00000000">
            <w:pPr>
              <w:spacing w:before="40" w:after="40"/>
            </w:pPr>
            <w:r>
              <w:rPr>
                <w:rFonts w:cs="Arial"/>
                <w:color w:val="000000"/>
                <w:sz w:val="18"/>
                <w:szCs w:val="18"/>
              </w:rPr>
              <w:t xml:space="preserve">      052 Gospodarenje otpadnim vodama</w:t>
            </w:r>
          </w:p>
        </w:tc>
        <w:tc>
          <w:tcPr>
            <w:tcW w:w="1700" w:type="dxa"/>
            <w:tcBorders>
              <w:top w:val="single" w:sz="6" w:space="0" w:color="808080"/>
              <w:left w:val="single" w:sz="6" w:space="0" w:color="808080"/>
              <w:bottom w:val="single" w:sz="6" w:space="0" w:color="808080"/>
              <w:right w:val="single" w:sz="6" w:space="0" w:color="808080"/>
            </w:tcBorders>
            <w:vAlign w:val="center"/>
          </w:tcPr>
          <w:p w14:paraId="3012936F" w14:textId="77777777" w:rsidR="000B7BB9" w:rsidRDefault="00000000">
            <w:pPr>
              <w:spacing w:before="40" w:after="40"/>
              <w:jc w:val="right"/>
            </w:pPr>
            <w:r>
              <w:rPr>
                <w:rFonts w:cs="Arial"/>
                <w:color w:val="000000"/>
                <w:sz w:val="18"/>
                <w:szCs w:val="18"/>
              </w:rPr>
              <w:t>7.056,63</w:t>
            </w:r>
          </w:p>
        </w:tc>
        <w:tc>
          <w:tcPr>
            <w:tcW w:w="1700" w:type="dxa"/>
            <w:tcBorders>
              <w:top w:val="single" w:sz="6" w:space="0" w:color="808080"/>
              <w:left w:val="single" w:sz="6" w:space="0" w:color="808080"/>
              <w:bottom w:val="single" w:sz="6" w:space="0" w:color="808080"/>
              <w:right w:val="single" w:sz="6" w:space="0" w:color="808080"/>
            </w:tcBorders>
            <w:vAlign w:val="center"/>
          </w:tcPr>
          <w:p w14:paraId="53AEE33D"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775073CC"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647754BD"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50FACBC6" w14:textId="77777777" w:rsidR="000B7BB9" w:rsidRDefault="000B7BB9">
            <w:pPr>
              <w:spacing w:before="40" w:after="40"/>
              <w:jc w:val="center"/>
            </w:pPr>
          </w:p>
        </w:tc>
      </w:tr>
      <w:tr w:rsidR="000B7BB9" w14:paraId="6482D39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A963192" w14:textId="77777777" w:rsidR="000B7BB9" w:rsidRDefault="00000000">
            <w:pPr>
              <w:spacing w:before="40" w:after="40"/>
            </w:pPr>
            <w:r>
              <w:rPr>
                <w:rFonts w:cs="Arial"/>
                <w:color w:val="000000"/>
                <w:sz w:val="18"/>
                <w:szCs w:val="18"/>
              </w:rPr>
              <w:t xml:space="preserve">      053 Smanjenje zagađivanja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6EF8B7E8" w14:textId="77777777" w:rsidR="000B7BB9" w:rsidRDefault="00000000">
            <w:pPr>
              <w:spacing w:before="40" w:after="40"/>
              <w:jc w:val="right"/>
            </w:pPr>
            <w:r>
              <w:rPr>
                <w:rFonts w:cs="Arial"/>
                <w:color w:val="000000"/>
                <w:sz w:val="18"/>
                <w:szCs w:val="18"/>
              </w:rPr>
              <w:t>24.382,83</w:t>
            </w:r>
          </w:p>
        </w:tc>
        <w:tc>
          <w:tcPr>
            <w:tcW w:w="1700" w:type="dxa"/>
            <w:tcBorders>
              <w:top w:val="single" w:sz="6" w:space="0" w:color="808080"/>
              <w:left w:val="single" w:sz="6" w:space="0" w:color="808080"/>
              <w:bottom w:val="single" w:sz="6" w:space="0" w:color="808080"/>
              <w:right w:val="single" w:sz="6" w:space="0" w:color="808080"/>
            </w:tcBorders>
            <w:vAlign w:val="center"/>
          </w:tcPr>
          <w:p w14:paraId="56B42183" w14:textId="77777777" w:rsidR="000B7BB9" w:rsidRDefault="00000000">
            <w:pPr>
              <w:spacing w:before="40" w:after="40"/>
              <w:jc w:val="right"/>
            </w:pPr>
            <w:r>
              <w:rPr>
                <w:rFonts w:cs="Arial"/>
                <w:color w:val="000000"/>
                <w:sz w:val="18"/>
                <w:szCs w:val="18"/>
              </w:rPr>
              <w:t>40.000,00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7767D86"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77BA5CD6"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438871CE" w14:textId="77777777" w:rsidR="000B7BB9" w:rsidRDefault="000B7BB9">
            <w:pPr>
              <w:spacing w:before="40" w:after="40"/>
              <w:jc w:val="center"/>
            </w:pPr>
          </w:p>
        </w:tc>
      </w:tr>
      <w:tr w:rsidR="000B7BB9" w14:paraId="088E6B4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9FCF778" w14:textId="77777777" w:rsidR="000B7BB9" w:rsidRDefault="00000000">
            <w:pPr>
              <w:spacing w:before="40" w:after="40"/>
            </w:pPr>
            <w:r>
              <w:rPr>
                <w:rFonts w:cs="Arial"/>
                <w:color w:val="000000"/>
                <w:sz w:val="18"/>
                <w:szCs w:val="18"/>
              </w:rPr>
              <w:t xml:space="preserve">      056 Poslovi i usluge zaštite okoliša koji nisu drugdje svrstani</w:t>
            </w:r>
          </w:p>
        </w:tc>
        <w:tc>
          <w:tcPr>
            <w:tcW w:w="1700" w:type="dxa"/>
            <w:tcBorders>
              <w:top w:val="single" w:sz="6" w:space="0" w:color="808080"/>
              <w:left w:val="single" w:sz="6" w:space="0" w:color="808080"/>
              <w:bottom w:val="single" w:sz="6" w:space="0" w:color="808080"/>
              <w:right w:val="single" w:sz="6" w:space="0" w:color="808080"/>
            </w:tcBorders>
            <w:vAlign w:val="center"/>
          </w:tcPr>
          <w:p w14:paraId="48AE6A5E"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63385B1" w14:textId="77777777" w:rsidR="000B7BB9" w:rsidRDefault="00000000">
            <w:pPr>
              <w:spacing w:before="40" w:after="40"/>
              <w:jc w:val="right"/>
            </w:pPr>
            <w:r>
              <w:rPr>
                <w:rFonts w:cs="Arial"/>
                <w:color w:val="000000"/>
                <w:sz w:val="18"/>
                <w:szCs w:val="18"/>
              </w:rPr>
              <w:t>11.504,00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19CC691" w14:textId="77777777" w:rsidR="000B7BB9" w:rsidRDefault="00000000">
            <w:pPr>
              <w:spacing w:before="40" w:after="40"/>
              <w:jc w:val="right"/>
            </w:pPr>
            <w:r>
              <w:rPr>
                <w:rFonts w:cs="Arial"/>
                <w:color w:val="000000"/>
                <w:sz w:val="18"/>
                <w:szCs w:val="18"/>
              </w:rPr>
              <w:t>2.193,75</w:t>
            </w:r>
          </w:p>
        </w:tc>
        <w:tc>
          <w:tcPr>
            <w:tcW w:w="900" w:type="dxa"/>
            <w:tcBorders>
              <w:top w:val="single" w:sz="6" w:space="0" w:color="808080"/>
              <w:left w:val="single" w:sz="6" w:space="0" w:color="808080"/>
              <w:bottom w:val="single" w:sz="6" w:space="0" w:color="808080"/>
              <w:right w:val="single" w:sz="6" w:space="0" w:color="808080"/>
            </w:tcBorders>
            <w:vAlign w:val="center"/>
          </w:tcPr>
          <w:p w14:paraId="567A9EC3"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392982DF" w14:textId="77777777" w:rsidR="000B7BB9" w:rsidRDefault="00000000">
            <w:pPr>
              <w:spacing w:before="40" w:after="40"/>
              <w:jc w:val="center"/>
            </w:pPr>
            <w:r>
              <w:rPr>
                <w:rFonts w:cs="Arial"/>
                <w:color w:val="000000"/>
                <w:sz w:val="18"/>
                <w:szCs w:val="18"/>
              </w:rPr>
              <w:t>19,07</w:t>
            </w:r>
          </w:p>
        </w:tc>
      </w:tr>
      <w:tr w:rsidR="000B7BB9" w14:paraId="56CA8E5C"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AB7049F" w14:textId="77777777" w:rsidR="000B7BB9" w:rsidRDefault="00000000">
            <w:pPr>
              <w:spacing w:before="40" w:after="40"/>
            </w:pPr>
            <w:r>
              <w:rPr>
                <w:rFonts w:cs="Arial"/>
                <w:b/>
                <w:color w:val="000000"/>
                <w:sz w:val="18"/>
                <w:szCs w:val="18"/>
              </w:rPr>
              <w:t xml:space="preserve">   06 Usluge unapređenja stanovanja i zajednice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A392293" w14:textId="77777777" w:rsidR="000B7BB9" w:rsidRDefault="00000000">
            <w:pPr>
              <w:spacing w:before="40" w:after="40"/>
              <w:jc w:val="right"/>
            </w:pPr>
            <w:r>
              <w:rPr>
                <w:rFonts w:cs="Arial"/>
                <w:b/>
                <w:color w:val="000000"/>
                <w:sz w:val="18"/>
                <w:szCs w:val="18"/>
              </w:rPr>
              <w:t>2.184.618,35</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CF040F0" w14:textId="77777777" w:rsidR="000B7BB9" w:rsidRDefault="00000000">
            <w:pPr>
              <w:spacing w:before="40" w:after="40"/>
              <w:jc w:val="right"/>
            </w:pPr>
            <w:r>
              <w:rPr>
                <w:rFonts w:cs="Arial"/>
                <w:b/>
                <w:color w:val="000000"/>
                <w:sz w:val="18"/>
                <w:szCs w:val="18"/>
              </w:rPr>
              <w:t>3.154.765,00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7F8015D" w14:textId="77777777" w:rsidR="000B7BB9" w:rsidRDefault="00000000">
            <w:pPr>
              <w:spacing w:before="40" w:after="40"/>
              <w:jc w:val="right"/>
            </w:pPr>
            <w:r>
              <w:rPr>
                <w:rFonts w:cs="Arial"/>
                <w:b/>
                <w:color w:val="000000"/>
                <w:sz w:val="18"/>
                <w:szCs w:val="18"/>
              </w:rPr>
              <w:t>2.519.991,86</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059463F" w14:textId="77777777" w:rsidR="000B7BB9" w:rsidRDefault="00000000">
            <w:pPr>
              <w:spacing w:before="40" w:after="40"/>
              <w:jc w:val="center"/>
            </w:pPr>
            <w:r>
              <w:rPr>
                <w:rFonts w:cs="Arial"/>
                <w:b/>
                <w:color w:val="000000"/>
                <w:sz w:val="18"/>
                <w:szCs w:val="18"/>
              </w:rPr>
              <w:t>115,35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E8A338" w14:textId="77777777" w:rsidR="000B7BB9" w:rsidRDefault="00000000">
            <w:pPr>
              <w:spacing w:before="40" w:after="40"/>
              <w:jc w:val="center"/>
            </w:pPr>
            <w:r>
              <w:rPr>
                <w:rFonts w:cs="Arial"/>
                <w:b/>
                <w:color w:val="000000"/>
                <w:sz w:val="18"/>
                <w:szCs w:val="18"/>
              </w:rPr>
              <w:t>79,88</w:t>
            </w:r>
          </w:p>
        </w:tc>
      </w:tr>
      <w:tr w:rsidR="000B7BB9" w14:paraId="10DD019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3C4325E" w14:textId="77777777" w:rsidR="000B7BB9" w:rsidRDefault="00000000">
            <w:pPr>
              <w:spacing w:before="40" w:after="40"/>
            </w:pPr>
            <w:r>
              <w:rPr>
                <w:rFonts w:cs="Arial"/>
                <w:color w:val="000000"/>
                <w:sz w:val="18"/>
                <w:szCs w:val="18"/>
              </w:rPr>
              <w:t xml:space="preserve">      061 Razvoj stanovanja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08CD1CEA" w14:textId="77777777" w:rsidR="000B7BB9" w:rsidRDefault="00000000">
            <w:pPr>
              <w:spacing w:before="40" w:after="40"/>
              <w:jc w:val="right"/>
            </w:pPr>
            <w:r>
              <w:rPr>
                <w:rFonts w:cs="Arial"/>
                <w:color w:val="000000"/>
                <w:sz w:val="18"/>
                <w:szCs w:val="18"/>
              </w:rPr>
              <w:t>3.491,68</w:t>
            </w:r>
          </w:p>
        </w:tc>
        <w:tc>
          <w:tcPr>
            <w:tcW w:w="1700" w:type="dxa"/>
            <w:tcBorders>
              <w:top w:val="single" w:sz="6" w:space="0" w:color="808080"/>
              <w:left w:val="single" w:sz="6" w:space="0" w:color="808080"/>
              <w:bottom w:val="single" w:sz="6" w:space="0" w:color="808080"/>
              <w:right w:val="single" w:sz="6" w:space="0" w:color="808080"/>
            </w:tcBorders>
            <w:vAlign w:val="center"/>
          </w:tcPr>
          <w:p w14:paraId="3FDAEB8A" w14:textId="77777777" w:rsidR="000B7BB9" w:rsidRDefault="00000000">
            <w:pPr>
              <w:spacing w:before="40" w:after="40"/>
              <w:jc w:val="right"/>
            </w:pPr>
            <w:r>
              <w:rPr>
                <w:rFonts w:cs="Arial"/>
                <w:color w:val="000000"/>
                <w:sz w:val="18"/>
                <w:szCs w:val="18"/>
              </w:rPr>
              <w:t>106.250,00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C8ADF41" w14:textId="77777777" w:rsidR="000B7BB9" w:rsidRDefault="00000000">
            <w:pPr>
              <w:spacing w:before="40" w:after="40"/>
              <w:jc w:val="right"/>
            </w:pPr>
            <w:r>
              <w:rPr>
                <w:rFonts w:cs="Arial"/>
                <w:color w:val="000000"/>
                <w:sz w:val="18"/>
                <w:szCs w:val="18"/>
              </w:rPr>
              <w:t>97.887,50</w:t>
            </w:r>
          </w:p>
        </w:tc>
        <w:tc>
          <w:tcPr>
            <w:tcW w:w="900" w:type="dxa"/>
            <w:tcBorders>
              <w:top w:val="single" w:sz="6" w:space="0" w:color="808080"/>
              <w:left w:val="single" w:sz="6" w:space="0" w:color="808080"/>
              <w:bottom w:val="single" w:sz="6" w:space="0" w:color="808080"/>
              <w:right w:val="single" w:sz="6" w:space="0" w:color="808080"/>
            </w:tcBorders>
            <w:vAlign w:val="center"/>
          </w:tcPr>
          <w:p w14:paraId="06A39D74" w14:textId="77777777" w:rsidR="000B7BB9" w:rsidRDefault="00000000">
            <w:pPr>
              <w:spacing w:before="40" w:after="40"/>
              <w:jc w:val="center"/>
            </w:pPr>
            <w:r>
              <w:rPr>
                <w:rFonts w:cs="Arial"/>
                <w:color w:val="000000"/>
                <w:sz w:val="18"/>
                <w:szCs w:val="18"/>
              </w:rPr>
              <w:t>2803,45</w:t>
            </w:r>
          </w:p>
        </w:tc>
        <w:tc>
          <w:tcPr>
            <w:tcW w:w="900" w:type="dxa"/>
            <w:tcBorders>
              <w:top w:val="single" w:sz="6" w:space="0" w:color="808080"/>
              <w:left w:val="single" w:sz="6" w:space="0" w:color="808080"/>
              <w:bottom w:val="single" w:sz="6" w:space="0" w:color="808080"/>
              <w:right w:val="single" w:sz="6" w:space="0" w:color="808080"/>
            </w:tcBorders>
            <w:vAlign w:val="center"/>
          </w:tcPr>
          <w:p w14:paraId="4DDC20A4" w14:textId="77777777" w:rsidR="000B7BB9" w:rsidRDefault="00000000">
            <w:pPr>
              <w:spacing w:before="40" w:after="40"/>
              <w:jc w:val="center"/>
            </w:pPr>
            <w:r>
              <w:rPr>
                <w:rFonts w:cs="Arial"/>
                <w:color w:val="000000"/>
                <w:sz w:val="18"/>
                <w:szCs w:val="18"/>
              </w:rPr>
              <w:t>92,13</w:t>
            </w:r>
          </w:p>
        </w:tc>
      </w:tr>
      <w:tr w:rsidR="000B7BB9" w14:paraId="7809925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99267FB" w14:textId="77777777" w:rsidR="000B7BB9" w:rsidRDefault="00000000">
            <w:pPr>
              <w:spacing w:before="40" w:after="40"/>
            </w:pPr>
            <w:r>
              <w:rPr>
                <w:rFonts w:cs="Arial"/>
                <w:color w:val="000000"/>
                <w:sz w:val="18"/>
                <w:szCs w:val="18"/>
              </w:rPr>
              <w:t xml:space="preserve">      062 Razvoj zajednice</w:t>
            </w:r>
          </w:p>
        </w:tc>
        <w:tc>
          <w:tcPr>
            <w:tcW w:w="1700" w:type="dxa"/>
            <w:tcBorders>
              <w:top w:val="single" w:sz="6" w:space="0" w:color="808080"/>
              <w:left w:val="single" w:sz="6" w:space="0" w:color="808080"/>
              <w:bottom w:val="single" w:sz="6" w:space="0" w:color="808080"/>
              <w:right w:val="single" w:sz="6" w:space="0" w:color="808080"/>
            </w:tcBorders>
            <w:vAlign w:val="center"/>
          </w:tcPr>
          <w:p w14:paraId="50ABBA29" w14:textId="77777777" w:rsidR="000B7BB9" w:rsidRDefault="00000000">
            <w:pPr>
              <w:spacing w:before="40" w:after="40"/>
              <w:jc w:val="right"/>
            </w:pPr>
            <w:r>
              <w:rPr>
                <w:rFonts w:cs="Arial"/>
                <w:color w:val="000000"/>
                <w:sz w:val="18"/>
                <w:szCs w:val="18"/>
              </w:rPr>
              <w:t>1.820.737,12</w:t>
            </w:r>
          </w:p>
        </w:tc>
        <w:tc>
          <w:tcPr>
            <w:tcW w:w="1700" w:type="dxa"/>
            <w:tcBorders>
              <w:top w:val="single" w:sz="6" w:space="0" w:color="808080"/>
              <w:left w:val="single" w:sz="6" w:space="0" w:color="808080"/>
              <w:bottom w:val="single" w:sz="6" w:space="0" w:color="808080"/>
              <w:right w:val="single" w:sz="6" w:space="0" w:color="808080"/>
            </w:tcBorders>
            <w:vAlign w:val="center"/>
          </w:tcPr>
          <w:p w14:paraId="671196A7" w14:textId="77777777" w:rsidR="000B7BB9" w:rsidRDefault="00000000">
            <w:pPr>
              <w:spacing w:before="40" w:after="40"/>
              <w:jc w:val="right"/>
            </w:pPr>
            <w:r>
              <w:rPr>
                <w:rFonts w:cs="Arial"/>
                <w:color w:val="000000"/>
                <w:sz w:val="18"/>
                <w:szCs w:val="18"/>
              </w:rPr>
              <w:t>2.218.515,00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8CD63C1" w14:textId="77777777" w:rsidR="000B7BB9" w:rsidRDefault="00000000">
            <w:pPr>
              <w:spacing w:before="40" w:after="40"/>
              <w:jc w:val="right"/>
            </w:pPr>
            <w:r>
              <w:rPr>
                <w:rFonts w:cs="Arial"/>
                <w:color w:val="000000"/>
                <w:sz w:val="18"/>
                <w:szCs w:val="18"/>
              </w:rPr>
              <w:t>1.770.128,68</w:t>
            </w:r>
          </w:p>
        </w:tc>
        <w:tc>
          <w:tcPr>
            <w:tcW w:w="900" w:type="dxa"/>
            <w:tcBorders>
              <w:top w:val="single" w:sz="6" w:space="0" w:color="808080"/>
              <w:left w:val="single" w:sz="6" w:space="0" w:color="808080"/>
              <w:bottom w:val="single" w:sz="6" w:space="0" w:color="808080"/>
              <w:right w:val="single" w:sz="6" w:space="0" w:color="808080"/>
            </w:tcBorders>
            <w:vAlign w:val="center"/>
          </w:tcPr>
          <w:p w14:paraId="6A78A9D8" w14:textId="77777777" w:rsidR="000B7BB9" w:rsidRDefault="00000000">
            <w:pPr>
              <w:spacing w:before="40" w:after="40"/>
              <w:jc w:val="center"/>
            </w:pPr>
            <w:r>
              <w:rPr>
                <w:rFonts w:cs="Arial"/>
                <w:color w:val="000000"/>
                <w:sz w:val="18"/>
                <w:szCs w:val="18"/>
              </w:rPr>
              <w:t>97,22</w:t>
            </w:r>
          </w:p>
        </w:tc>
        <w:tc>
          <w:tcPr>
            <w:tcW w:w="900" w:type="dxa"/>
            <w:tcBorders>
              <w:top w:val="single" w:sz="6" w:space="0" w:color="808080"/>
              <w:left w:val="single" w:sz="6" w:space="0" w:color="808080"/>
              <w:bottom w:val="single" w:sz="6" w:space="0" w:color="808080"/>
              <w:right w:val="single" w:sz="6" w:space="0" w:color="808080"/>
            </w:tcBorders>
            <w:vAlign w:val="center"/>
          </w:tcPr>
          <w:p w14:paraId="3218AF4B" w14:textId="77777777" w:rsidR="000B7BB9" w:rsidRDefault="00000000">
            <w:pPr>
              <w:spacing w:before="40" w:after="40"/>
              <w:jc w:val="center"/>
            </w:pPr>
            <w:r>
              <w:rPr>
                <w:rFonts w:cs="Arial"/>
                <w:color w:val="000000"/>
                <w:sz w:val="18"/>
                <w:szCs w:val="18"/>
              </w:rPr>
              <w:t>79,79</w:t>
            </w:r>
          </w:p>
        </w:tc>
      </w:tr>
      <w:tr w:rsidR="000B7BB9" w14:paraId="15350D7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23FA8AA" w14:textId="77777777" w:rsidR="000B7BB9" w:rsidRDefault="00000000">
            <w:pPr>
              <w:spacing w:before="40" w:after="40"/>
            </w:pPr>
            <w:r>
              <w:rPr>
                <w:rFonts w:cs="Arial"/>
                <w:color w:val="000000"/>
                <w:sz w:val="18"/>
                <w:szCs w:val="18"/>
              </w:rPr>
              <w:t xml:space="preserve">      063 Opskrba vodom</w:t>
            </w:r>
          </w:p>
        </w:tc>
        <w:tc>
          <w:tcPr>
            <w:tcW w:w="1700" w:type="dxa"/>
            <w:tcBorders>
              <w:top w:val="single" w:sz="6" w:space="0" w:color="808080"/>
              <w:left w:val="single" w:sz="6" w:space="0" w:color="808080"/>
              <w:bottom w:val="single" w:sz="6" w:space="0" w:color="808080"/>
              <w:right w:val="single" w:sz="6" w:space="0" w:color="808080"/>
            </w:tcBorders>
            <w:vAlign w:val="center"/>
          </w:tcPr>
          <w:p w14:paraId="7F3636E1" w14:textId="77777777" w:rsidR="000B7BB9" w:rsidRDefault="00000000">
            <w:pPr>
              <w:spacing w:before="40" w:after="40"/>
              <w:jc w:val="right"/>
            </w:pPr>
            <w:r>
              <w:rPr>
                <w:rFonts w:cs="Arial"/>
                <w:color w:val="000000"/>
                <w:sz w:val="18"/>
                <w:szCs w:val="18"/>
              </w:rPr>
              <w:t>61.105,17</w:t>
            </w:r>
          </w:p>
        </w:tc>
        <w:tc>
          <w:tcPr>
            <w:tcW w:w="1700" w:type="dxa"/>
            <w:tcBorders>
              <w:top w:val="single" w:sz="6" w:space="0" w:color="808080"/>
              <w:left w:val="single" w:sz="6" w:space="0" w:color="808080"/>
              <w:bottom w:val="single" w:sz="6" w:space="0" w:color="808080"/>
              <w:right w:val="single" w:sz="6" w:space="0" w:color="808080"/>
            </w:tcBorders>
            <w:vAlign w:val="center"/>
          </w:tcPr>
          <w:p w14:paraId="5DE44D9F" w14:textId="77777777" w:rsidR="000B7BB9" w:rsidRDefault="00000000">
            <w:pPr>
              <w:spacing w:before="40" w:after="40"/>
              <w:jc w:val="right"/>
            </w:pPr>
            <w:r>
              <w:rPr>
                <w:rFonts w:cs="Arial"/>
                <w:color w:val="000000"/>
                <w:sz w:val="18"/>
                <w:szCs w:val="18"/>
              </w:rPr>
              <w:t>352.000,00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A82BE95" w14:textId="77777777" w:rsidR="000B7BB9" w:rsidRDefault="00000000">
            <w:pPr>
              <w:spacing w:before="40" w:after="40"/>
              <w:jc w:val="right"/>
            </w:pPr>
            <w:r>
              <w:rPr>
                <w:rFonts w:cs="Arial"/>
                <w:color w:val="000000"/>
                <w:sz w:val="18"/>
                <w:szCs w:val="18"/>
              </w:rPr>
              <w:t>340.053,93</w:t>
            </w:r>
          </w:p>
        </w:tc>
        <w:tc>
          <w:tcPr>
            <w:tcW w:w="900" w:type="dxa"/>
            <w:tcBorders>
              <w:top w:val="single" w:sz="6" w:space="0" w:color="808080"/>
              <w:left w:val="single" w:sz="6" w:space="0" w:color="808080"/>
              <w:bottom w:val="single" w:sz="6" w:space="0" w:color="808080"/>
              <w:right w:val="single" w:sz="6" w:space="0" w:color="808080"/>
            </w:tcBorders>
            <w:vAlign w:val="center"/>
          </w:tcPr>
          <w:p w14:paraId="24D60A3C" w14:textId="77777777" w:rsidR="000B7BB9" w:rsidRDefault="00000000">
            <w:pPr>
              <w:spacing w:before="40" w:after="40"/>
              <w:jc w:val="center"/>
            </w:pPr>
            <w:r>
              <w:rPr>
                <w:rFonts w:cs="Arial"/>
                <w:color w:val="000000"/>
                <w:sz w:val="18"/>
                <w:szCs w:val="18"/>
              </w:rPr>
              <w:t>556,51</w:t>
            </w:r>
          </w:p>
        </w:tc>
        <w:tc>
          <w:tcPr>
            <w:tcW w:w="900" w:type="dxa"/>
            <w:tcBorders>
              <w:top w:val="single" w:sz="6" w:space="0" w:color="808080"/>
              <w:left w:val="single" w:sz="6" w:space="0" w:color="808080"/>
              <w:bottom w:val="single" w:sz="6" w:space="0" w:color="808080"/>
              <w:right w:val="single" w:sz="6" w:space="0" w:color="808080"/>
            </w:tcBorders>
            <w:vAlign w:val="center"/>
          </w:tcPr>
          <w:p w14:paraId="42536ACD" w14:textId="77777777" w:rsidR="000B7BB9" w:rsidRDefault="00000000">
            <w:pPr>
              <w:spacing w:before="40" w:after="40"/>
              <w:jc w:val="center"/>
            </w:pPr>
            <w:r>
              <w:rPr>
                <w:rFonts w:cs="Arial"/>
                <w:color w:val="000000"/>
                <w:sz w:val="18"/>
                <w:szCs w:val="18"/>
              </w:rPr>
              <w:t>96,61</w:t>
            </w:r>
          </w:p>
        </w:tc>
      </w:tr>
      <w:tr w:rsidR="000B7BB9" w14:paraId="41FD0FF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F537E81" w14:textId="77777777" w:rsidR="000B7BB9" w:rsidRDefault="00000000">
            <w:pPr>
              <w:spacing w:before="40" w:after="40"/>
            </w:pPr>
            <w:r>
              <w:rPr>
                <w:rFonts w:cs="Arial"/>
                <w:color w:val="000000"/>
                <w:sz w:val="18"/>
                <w:szCs w:val="18"/>
              </w:rPr>
              <w:t xml:space="preserve">      064 Ulična rasvjeta</w:t>
            </w:r>
          </w:p>
        </w:tc>
        <w:tc>
          <w:tcPr>
            <w:tcW w:w="1700" w:type="dxa"/>
            <w:tcBorders>
              <w:top w:val="single" w:sz="6" w:space="0" w:color="808080"/>
              <w:left w:val="single" w:sz="6" w:space="0" w:color="808080"/>
              <w:bottom w:val="single" w:sz="6" w:space="0" w:color="808080"/>
              <w:right w:val="single" w:sz="6" w:space="0" w:color="808080"/>
            </w:tcBorders>
            <w:vAlign w:val="center"/>
          </w:tcPr>
          <w:p w14:paraId="3128EBA3" w14:textId="77777777" w:rsidR="000B7BB9" w:rsidRDefault="00000000">
            <w:pPr>
              <w:spacing w:before="40" w:after="40"/>
              <w:jc w:val="right"/>
            </w:pPr>
            <w:r>
              <w:rPr>
                <w:rFonts w:cs="Arial"/>
                <w:color w:val="000000"/>
                <w:sz w:val="18"/>
                <w:szCs w:val="18"/>
              </w:rPr>
              <w:t>220.358,81</w:t>
            </w:r>
          </w:p>
        </w:tc>
        <w:tc>
          <w:tcPr>
            <w:tcW w:w="1700" w:type="dxa"/>
            <w:tcBorders>
              <w:top w:val="single" w:sz="6" w:space="0" w:color="808080"/>
              <w:left w:val="single" w:sz="6" w:space="0" w:color="808080"/>
              <w:bottom w:val="single" w:sz="6" w:space="0" w:color="808080"/>
              <w:right w:val="single" w:sz="6" w:space="0" w:color="808080"/>
            </w:tcBorders>
            <w:vAlign w:val="center"/>
          </w:tcPr>
          <w:p w14:paraId="09E49EB7" w14:textId="77777777" w:rsidR="000B7BB9" w:rsidRDefault="00000000">
            <w:pPr>
              <w:spacing w:before="40" w:after="40"/>
              <w:jc w:val="right"/>
            </w:pPr>
            <w:r>
              <w:rPr>
                <w:rFonts w:cs="Arial"/>
                <w:color w:val="000000"/>
                <w:sz w:val="18"/>
                <w:szCs w:val="18"/>
              </w:rPr>
              <w:t>378.000,00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2A9856F" w14:textId="77777777" w:rsidR="000B7BB9" w:rsidRDefault="00000000">
            <w:pPr>
              <w:spacing w:before="40" w:after="40"/>
              <w:jc w:val="right"/>
            </w:pPr>
            <w:r>
              <w:rPr>
                <w:rFonts w:cs="Arial"/>
                <w:color w:val="000000"/>
                <w:sz w:val="18"/>
                <w:szCs w:val="18"/>
              </w:rPr>
              <w:t>210.643,67</w:t>
            </w:r>
          </w:p>
        </w:tc>
        <w:tc>
          <w:tcPr>
            <w:tcW w:w="900" w:type="dxa"/>
            <w:tcBorders>
              <w:top w:val="single" w:sz="6" w:space="0" w:color="808080"/>
              <w:left w:val="single" w:sz="6" w:space="0" w:color="808080"/>
              <w:bottom w:val="single" w:sz="6" w:space="0" w:color="808080"/>
              <w:right w:val="single" w:sz="6" w:space="0" w:color="808080"/>
            </w:tcBorders>
            <w:vAlign w:val="center"/>
          </w:tcPr>
          <w:p w14:paraId="5C70BA94" w14:textId="77777777" w:rsidR="000B7BB9" w:rsidRDefault="00000000">
            <w:pPr>
              <w:spacing w:before="40" w:after="40"/>
              <w:jc w:val="center"/>
            </w:pPr>
            <w:r>
              <w:rPr>
                <w:rFonts w:cs="Arial"/>
                <w:color w:val="000000"/>
                <w:sz w:val="18"/>
                <w:szCs w:val="18"/>
              </w:rPr>
              <w:t>95,59</w:t>
            </w:r>
          </w:p>
        </w:tc>
        <w:tc>
          <w:tcPr>
            <w:tcW w:w="900" w:type="dxa"/>
            <w:tcBorders>
              <w:top w:val="single" w:sz="6" w:space="0" w:color="808080"/>
              <w:left w:val="single" w:sz="6" w:space="0" w:color="808080"/>
              <w:bottom w:val="single" w:sz="6" w:space="0" w:color="808080"/>
              <w:right w:val="single" w:sz="6" w:space="0" w:color="808080"/>
            </w:tcBorders>
            <w:vAlign w:val="center"/>
          </w:tcPr>
          <w:p w14:paraId="6BB2B600" w14:textId="77777777" w:rsidR="000B7BB9" w:rsidRDefault="00000000">
            <w:pPr>
              <w:spacing w:before="40" w:after="40"/>
              <w:jc w:val="center"/>
            </w:pPr>
            <w:r>
              <w:rPr>
                <w:rFonts w:cs="Arial"/>
                <w:color w:val="000000"/>
                <w:sz w:val="18"/>
                <w:szCs w:val="18"/>
              </w:rPr>
              <w:t>55,73</w:t>
            </w:r>
          </w:p>
        </w:tc>
      </w:tr>
      <w:tr w:rsidR="000B7BB9" w14:paraId="13781C7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45A5B36" w14:textId="77777777" w:rsidR="000B7BB9" w:rsidRDefault="00000000">
            <w:pPr>
              <w:spacing w:before="40" w:after="40"/>
            </w:pPr>
            <w:r>
              <w:rPr>
                <w:rFonts w:cs="Arial"/>
                <w:color w:val="000000"/>
                <w:sz w:val="18"/>
                <w:szCs w:val="18"/>
              </w:rPr>
              <w:t xml:space="preserve">      066 Rashodi vezani za </w:t>
            </w:r>
            <w:r>
              <w:rPr>
                <w:rFonts w:cs="Arial"/>
                <w:color w:val="000000"/>
                <w:sz w:val="18"/>
                <w:szCs w:val="18"/>
              </w:rPr>
              <w:lastRenderedPageBreak/>
              <w:t>stanovanje i kom. pogodnosti koji nisu drugdje svrstani</w:t>
            </w:r>
          </w:p>
        </w:tc>
        <w:tc>
          <w:tcPr>
            <w:tcW w:w="1700" w:type="dxa"/>
            <w:tcBorders>
              <w:top w:val="single" w:sz="6" w:space="0" w:color="808080"/>
              <w:left w:val="single" w:sz="6" w:space="0" w:color="808080"/>
              <w:bottom w:val="single" w:sz="6" w:space="0" w:color="808080"/>
              <w:right w:val="single" w:sz="6" w:space="0" w:color="808080"/>
            </w:tcBorders>
            <w:vAlign w:val="center"/>
          </w:tcPr>
          <w:p w14:paraId="3969F059" w14:textId="77777777" w:rsidR="000B7BB9" w:rsidRDefault="00000000">
            <w:pPr>
              <w:spacing w:before="40" w:after="40"/>
              <w:jc w:val="right"/>
            </w:pPr>
            <w:r>
              <w:rPr>
                <w:rFonts w:cs="Arial"/>
                <w:color w:val="000000"/>
                <w:sz w:val="18"/>
                <w:szCs w:val="18"/>
              </w:rPr>
              <w:lastRenderedPageBreak/>
              <w:t>78.925,57</w:t>
            </w:r>
          </w:p>
        </w:tc>
        <w:tc>
          <w:tcPr>
            <w:tcW w:w="1700" w:type="dxa"/>
            <w:tcBorders>
              <w:top w:val="single" w:sz="6" w:space="0" w:color="808080"/>
              <w:left w:val="single" w:sz="6" w:space="0" w:color="808080"/>
              <w:bottom w:val="single" w:sz="6" w:space="0" w:color="808080"/>
              <w:right w:val="single" w:sz="6" w:space="0" w:color="808080"/>
            </w:tcBorders>
            <w:vAlign w:val="center"/>
          </w:tcPr>
          <w:p w14:paraId="303655FB" w14:textId="77777777" w:rsidR="000B7BB9" w:rsidRDefault="00000000">
            <w:pPr>
              <w:spacing w:before="40" w:after="40"/>
              <w:jc w:val="right"/>
            </w:pPr>
            <w:r>
              <w:rPr>
                <w:rFonts w:cs="Arial"/>
                <w:color w:val="000000"/>
                <w:sz w:val="18"/>
                <w:szCs w:val="18"/>
              </w:rPr>
              <w:t>100.000,00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F8D5B3F" w14:textId="77777777" w:rsidR="000B7BB9" w:rsidRDefault="00000000">
            <w:pPr>
              <w:spacing w:before="40" w:after="40"/>
              <w:jc w:val="right"/>
            </w:pPr>
            <w:r>
              <w:rPr>
                <w:rFonts w:cs="Arial"/>
                <w:color w:val="000000"/>
                <w:sz w:val="18"/>
                <w:szCs w:val="18"/>
              </w:rPr>
              <w:t>101.278,08</w:t>
            </w:r>
          </w:p>
        </w:tc>
        <w:tc>
          <w:tcPr>
            <w:tcW w:w="900" w:type="dxa"/>
            <w:tcBorders>
              <w:top w:val="single" w:sz="6" w:space="0" w:color="808080"/>
              <w:left w:val="single" w:sz="6" w:space="0" w:color="808080"/>
              <w:bottom w:val="single" w:sz="6" w:space="0" w:color="808080"/>
              <w:right w:val="single" w:sz="6" w:space="0" w:color="808080"/>
            </w:tcBorders>
            <w:vAlign w:val="center"/>
          </w:tcPr>
          <w:p w14:paraId="5CF24A4A" w14:textId="77777777" w:rsidR="000B7BB9" w:rsidRDefault="00000000">
            <w:pPr>
              <w:spacing w:before="40" w:after="40"/>
              <w:jc w:val="center"/>
            </w:pPr>
            <w:r>
              <w:rPr>
                <w:rFonts w:cs="Arial"/>
                <w:color w:val="000000"/>
                <w:sz w:val="18"/>
                <w:szCs w:val="18"/>
              </w:rPr>
              <w:t>128,32</w:t>
            </w:r>
          </w:p>
        </w:tc>
        <w:tc>
          <w:tcPr>
            <w:tcW w:w="900" w:type="dxa"/>
            <w:tcBorders>
              <w:top w:val="single" w:sz="6" w:space="0" w:color="808080"/>
              <w:left w:val="single" w:sz="6" w:space="0" w:color="808080"/>
              <w:bottom w:val="single" w:sz="6" w:space="0" w:color="808080"/>
              <w:right w:val="single" w:sz="6" w:space="0" w:color="808080"/>
            </w:tcBorders>
            <w:vAlign w:val="center"/>
          </w:tcPr>
          <w:p w14:paraId="5618E0E2" w14:textId="77777777" w:rsidR="000B7BB9" w:rsidRDefault="00000000">
            <w:pPr>
              <w:spacing w:before="40" w:after="40"/>
              <w:jc w:val="center"/>
            </w:pPr>
            <w:r>
              <w:rPr>
                <w:rFonts w:cs="Arial"/>
                <w:color w:val="000000"/>
                <w:sz w:val="18"/>
                <w:szCs w:val="18"/>
              </w:rPr>
              <w:t>101,28</w:t>
            </w:r>
          </w:p>
        </w:tc>
      </w:tr>
      <w:tr w:rsidR="000B7BB9" w14:paraId="1FE118AF"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1E7C278" w14:textId="77777777" w:rsidR="000B7BB9" w:rsidRDefault="00000000">
            <w:pPr>
              <w:spacing w:before="40" w:after="40"/>
            </w:pPr>
            <w:r>
              <w:rPr>
                <w:rFonts w:cs="Arial"/>
                <w:b/>
                <w:color w:val="000000"/>
                <w:sz w:val="18"/>
                <w:szCs w:val="18"/>
              </w:rPr>
              <w:t xml:space="preserve">   07 Zdravstvo</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1C178A" w14:textId="77777777" w:rsidR="000B7BB9" w:rsidRDefault="00000000">
            <w:pPr>
              <w:spacing w:before="40" w:after="40"/>
              <w:jc w:val="right"/>
            </w:pPr>
            <w:r>
              <w:rPr>
                <w:rFonts w:cs="Arial"/>
                <w:b/>
                <w:color w:val="000000"/>
                <w:sz w:val="18"/>
                <w:szCs w:val="18"/>
              </w:rPr>
              <w:t>26.080,04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7BFC779" w14:textId="77777777" w:rsidR="000B7BB9" w:rsidRDefault="00000000">
            <w:pPr>
              <w:spacing w:before="40" w:after="40"/>
              <w:jc w:val="right"/>
            </w:pPr>
            <w:r>
              <w:rPr>
                <w:rFonts w:cs="Arial"/>
                <w:b/>
                <w:color w:val="000000"/>
                <w:sz w:val="18"/>
                <w:szCs w:val="18"/>
              </w:rPr>
              <w:t>37.500,00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546297" w14:textId="77777777" w:rsidR="000B7BB9" w:rsidRDefault="00000000">
            <w:pPr>
              <w:spacing w:before="40" w:after="40"/>
              <w:jc w:val="right"/>
            </w:pPr>
            <w:r>
              <w:rPr>
                <w:rFonts w:cs="Arial"/>
                <w:b/>
                <w:color w:val="000000"/>
                <w:sz w:val="18"/>
                <w:szCs w:val="18"/>
              </w:rPr>
              <w:t>26.790,19</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5741CE" w14:textId="77777777" w:rsidR="000B7BB9" w:rsidRDefault="00000000">
            <w:pPr>
              <w:spacing w:before="40" w:after="40"/>
              <w:jc w:val="center"/>
            </w:pPr>
            <w:r>
              <w:rPr>
                <w:rFonts w:cs="Arial"/>
                <w:b/>
                <w:color w:val="000000"/>
                <w:sz w:val="18"/>
                <w:szCs w:val="18"/>
              </w:rPr>
              <w:t>102,72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984348F" w14:textId="77777777" w:rsidR="000B7BB9" w:rsidRDefault="00000000">
            <w:pPr>
              <w:spacing w:before="40" w:after="40"/>
              <w:jc w:val="center"/>
            </w:pPr>
            <w:r>
              <w:rPr>
                <w:rFonts w:cs="Arial"/>
                <w:b/>
                <w:color w:val="000000"/>
                <w:sz w:val="18"/>
                <w:szCs w:val="18"/>
              </w:rPr>
              <w:t>71,44</w:t>
            </w:r>
          </w:p>
        </w:tc>
      </w:tr>
      <w:tr w:rsidR="000B7BB9" w14:paraId="6E51BB74"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97CB709" w14:textId="77777777" w:rsidR="000B7BB9" w:rsidRDefault="00000000">
            <w:pPr>
              <w:spacing w:before="40" w:after="40"/>
            </w:pPr>
            <w:r>
              <w:rPr>
                <w:rFonts w:cs="Arial"/>
                <w:color w:val="000000"/>
                <w:sz w:val="18"/>
                <w:szCs w:val="18"/>
              </w:rPr>
              <w:t xml:space="preserve">      074 Službe javnog zdravstva</w:t>
            </w:r>
          </w:p>
        </w:tc>
        <w:tc>
          <w:tcPr>
            <w:tcW w:w="1700" w:type="dxa"/>
            <w:tcBorders>
              <w:top w:val="single" w:sz="6" w:space="0" w:color="808080"/>
              <w:left w:val="single" w:sz="6" w:space="0" w:color="808080"/>
              <w:bottom w:val="single" w:sz="6" w:space="0" w:color="808080"/>
              <w:right w:val="single" w:sz="6" w:space="0" w:color="808080"/>
            </w:tcBorders>
            <w:vAlign w:val="center"/>
          </w:tcPr>
          <w:p w14:paraId="6086965B" w14:textId="77777777" w:rsidR="000B7BB9" w:rsidRDefault="00000000">
            <w:pPr>
              <w:spacing w:before="40" w:after="40"/>
              <w:jc w:val="right"/>
            </w:pPr>
            <w:r>
              <w:rPr>
                <w:rFonts w:cs="Arial"/>
                <w:color w:val="000000"/>
                <w:sz w:val="18"/>
                <w:szCs w:val="18"/>
              </w:rPr>
              <w:t>17.382,54</w:t>
            </w:r>
          </w:p>
        </w:tc>
        <w:tc>
          <w:tcPr>
            <w:tcW w:w="1700" w:type="dxa"/>
            <w:tcBorders>
              <w:top w:val="single" w:sz="6" w:space="0" w:color="808080"/>
              <w:left w:val="single" w:sz="6" w:space="0" w:color="808080"/>
              <w:bottom w:val="single" w:sz="6" w:space="0" w:color="808080"/>
              <w:right w:val="single" w:sz="6" w:space="0" w:color="808080"/>
            </w:tcBorders>
            <w:vAlign w:val="center"/>
          </w:tcPr>
          <w:p w14:paraId="264302D8" w14:textId="77777777" w:rsidR="000B7BB9" w:rsidRDefault="00000000">
            <w:pPr>
              <w:spacing w:before="40" w:after="40"/>
              <w:jc w:val="right"/>
            </w:pPr>
            <w:r>
              <w:rPr>
                <w:rFonts w:cs="Arial"/>
                <w:color w:val="000000"/>
                <w:sz w:val="18"/>
                <w:szCs w:val="18"/>
              </w:rPr>
              <w:t>28.000,00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73D0CD84" w14:textId="77777777" w:rsidR="000B7BB9" w:rsidRDefault="00000000">
            <w:pPr>
              <w:spacing w:before="40" w:after="40"/>
              <w:jc w:val="right"/>
            </w:pPr>
            <w:r>
              <w:rPr>
                <w:rFonts w:cs="Arial"/>
                <w:color w:val="000000"/>
                <w:sz w:val="18"/>
                <w:szCs w:val="18"/>
              </w:rPr>
              <w:t>21.195,04</w:t>
            </w:r>
          </w:p>
        </w:tc>
        <w:tc>
          <w:tcPr>
            <w:tcW w:w="900" w:type="dxa"/>
            <w:tcBorders>
              <w:top w:val="single" w:sz="6" w:space="0" w:color="808080"/>
              <w:left w:val="single" w:sz="6" w:space="0" w:color="808080"/>
              <w:bottom w:val="single" w:sz="6" w:space="0" w:color="808080"/>
              <w:right w:val="single" w:sz="6" w:space="0" w:color="808080"/>
            </w:tcBorders>
            <w:vAlign w:val="center"/>
          </w:tcPr>
          <w:p w14:paraId="2C6931DF" w14:textId="77777777" w:rsidR="000B7BB9" w:rsidRDefault="00000000">
            <w:pPr>
              <w:spacing w:before="40" w:after="40"/>
              <w:jc w:val="center"/>
            </w:pPr>
            <w:r>
              <w:rPr>
                <w:rFonts w:cs="Arial"/>
                <w:color w:val="000000"/>
                <w:sz w:val="18"/>
                <w:szCs w:val="18"/>
              </w:rPr>
              <w:t>121,93</w:t>
            </w:r>
          </w:p>
        </w:tc>
        <w:tc>
          <w:tcPr>
            <w:tcW w:w="900" w:type="dxa"/>
            <w:tcBorders>
              <w:top w:val="single" w:sz="6" w:space="0" w:color="808080"/>
              <w:left w:val="single" w:sz="6" w:space="0" w:color="808080"/>
              <w:bottom w:val="single" w:sz="6" w:space="0" w:color="808080"/>
              <w:right w:val="single" w:sz="6" w:space="0" w:color="808080"/>
            </w:tcBorders>
            <w:vAlign w:val="center"/>
          </w:tcPr>
          <w:p w14:paraId="5AAB07A9" w14:textId="77777777" w:rsidR="000B7BB9" w:rsidRDefault="00000000">
            <w:pPr>
              <w:spacing w:before="40" w:after="40"/>
              <w:jc w:val="center"/>
            </w:pPr>
            <w:r>
              <w:rPr>
                <w:rFonts w:cs="Arial"/>
                <w:color w:val="000000"/>
                <w:sz w:val="18"/>
                <w:szCs w:val="18"/>
              </w:rPr>
              <w:t>75,70</w:t>
            </w:r>
          </w:p>
        </w:tc>
      </w:tr>
      <w:tr w:rsidR="000B7BB9" w14:paraId="3C871CE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09141E8" w14:textId="77777777" w:rsidR="000B7BB9" w:rsidRDefault="00000000">
            <w:pPr>
              <w:spacing w:before="40" w:after="40"/>
            </w:pPr>
            <w:r>
              <w:rPr>
                <w:rFonts w:cs="Arial"/>
                <w:color w:val="000000"/>
                <w:sz w:val="18"/>
                <w:szCs w:val="18"/>
              </w:rPr>
              <w:t xml:space="preserve">      076 Poslovi i usluge zdravstva koji nisu drugdje svrstani</w:t>
            </w:r>
          </w:p>
        </w:tc>
        <w:tc>
          <w:tcPr>
            <w:tcW w:w="1700" w:type="dxa"/>
            <w:tcBorders>
              <w:top w:val="single" w:sz="6" w:space="0" w:color="808080"/>
              <w:left w:val="single" w:sz="6" w:space="0" w:color="808080"/>
              <w:bottom w:val="single" w:sz="6" w:space="0" w:color="808080"/>
              <w:right w:val="single" w:sz="6" w:space="0" w:color="808080"/>
            </w:tcBorders>
            <w:vAlign w:val="center"/>
          </w:tcPr>
          <w:p w14:paraId="6F9A495B" w14:textId="77777777" w:rsidR="000B7BB9" w:rsidRDefault="00000000">
            <w:pPr>
              <w:spacing w:before="40" w:after="40"/>
              <w:jc w:val="right"/>
            </w:pPr>
            <w:r>
              <w:rPr>
                <w:rFonts w:cs="Arial"/>
                <w:color w:val="000000"/>
                <w:sz w:val="18"/>
                <w:szCs w:val="18"/>
              </w:rPr>
              <w:t>8.697,50</w:t>
            </w:r>
          </w:p>
        </w:tc>
        <w:tc>
          <w:tcPr>
            <w:tcW w:w="1700" w:type="dxa"/>
            <w:tcBorders>
              <w:top w:val="single" w:sz="6" w:space="0" w:color="808080"/>
              <w:left w:val="single" w:sz="6" w:space="0" w:color="808080"/>
              <w:bottom w:val="single" w:sz="6" w:space="0" w:color="808080"/>
              <w:right w:val="single" w:sz="6" w:space="0" w:color="808080"/>
            </w:tcBorders>
            <w:vAlign w:val="center"/>
          </w:tcPr>
          <w:p w14:paraId="0CFD0D5D" w14:textId="77777777" w:rsidR="000B7BB9" w:rsidRDefault="00000000">
            <w:pPr>
              <w:spacing w:before="40" w:after="40"/>
              <w:jc w:val="right"/>
            </w:pPr>
            <w:r>
              <w:rPr>
                <w:rFonts w:cs="Arial"/>
                <w:color w:val="000000"/>
                <w:sz w:val="18"/>
                <w:szCs w:val="18"/>
              </w:rPr>
              <w:t>9.500,00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2F67270" w14:textId="77777777" w:rsidR="000B7BB9" w:rsidRDefault="00000000">
            <w:pPr>
              <w:spacing w:before="40" w:after="40"/>
              <w:jc w:val="right"/>
            </w:pPr>
            <w:r>
              <w:rPr>
                <w:rFonts w:cs="Arial"/>
                <w:color w:val="000000"/>
                <w:sz w:val="18"/>
                <w:szCs w:val="18"/>
              </w:rPr>
              <w:t>5.595,15</w:t>
            </w:r>
          </w:p>
        </w:tc>
        <w:tc>
          <w:tcPr>
            <w:tcW w:w="900" w:type="dxa"/>
            <w:tcBorders>
              <w:top w:val="single" w:sz="6" w:space="0" w:color="808080"/>
              <w:left w:val="single" w:sz="6" w:space="0" w:color="808080"/>
              <w:bottom w:val="single" w:sz="6" w:space="0" w:color="808080"/>
              <w:right w:val="single" w:sz="6" w:space="0" w:color="808080"/>
            </w:tcBorders>
            <w:vAlign w:val="center"/>
          </w:tcPr>
          <w:p w14:paraId="239121BC" w14:textId="77777777" w:rsidR="000B7BB9" w:rsidRDefault="00000000">
            <w:pPr>
              <w:spacing w:before="40" w:after="40"/>
              <w:jc w:val="center"/>
            </w:pPr>
            <w:r>
              <w:rPr>
                <w:rFonts w:cs="Arial"/>
                <w:color w:val="000000"/>
                <w:sz w:val="18"/>
                <w:szCs w:val="18"/>
              </w:rPr>
              <w:t>64,33</w:t>
            </w:r>
          </w:p>
        </w:tc>
        <w:tc>
          <w:tcPr>
            <w:tcW w:w="900" w:type="dxa"/>
            <w:tcBorders>
              <w:top w:val="single" w:sz="6" w:space="0" w:color="808080"/>
              <w:left w:val="single" w:sz="6" w:space="0" w:color="808080"/>
              <w:bottom w:val="single" w:sz="6" w:space="0" w:color="808080"/>
              <w:right w:val="single" w:sz="6" w:space="0" w:color="808080"/>
            </w:tcBorders>
            <w:vAlign w:val="center"/>
          </w:tcPr>
          <w:p w14:paraId="11C7E41E" w14:textId="77777777" w:rsidR="000B7BB9" w:rsidRDefault="00000000">
            <w:pPr>
              <w:spacing w:before="40" w:after="40"/>
              <w:jc w:val="center"/>
            </w:pPr>
            <w:r>
              <w:rPr>
                <w:rFonts w:cs="Arial"/>
                <w:color w:val="000000"/>
                <w:sz w:val="18"/>
                <w:szCs w:val="18"/>
              </w:rPr>
              <w:t>58,90</w:t>
            </w:r>
          </w:p>
        </w:tc>
      </w:tr>
      <w:tr w:rsidR="000B7BB9" w14:paraId="4D69A522"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66D9B9F" w14:textId="77777777" w:rsidR="000B7BB9" w:rsidRDefault="00000000">
            <w:pPr>
              <w:spacing w:before="40" w:after="40"/>
            </w:pPr>
            <w:r>
              <w:rPr>
                <w:rFonts w:cs="Arial"/>
                <w:b/>
                <w:color w:val="000000"/>
                <w:sz w:val="18"/>
                <w:szCs w:val="18"/>
              </w:rPr>
              <w:t xml:space="preserve">   08 Rekreacija, kultura i religija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5F7EF56" w14:textId="77777777" w:rsidR="000B7BB9" w:rsidRDefault="00000000">
            <w:pPr>
              <w:spacing w:before="40" w:after="40"/>
              <w:jc w:val="right"/>
            </w:pPr>
            <w:r>
              <w:rPr>
                <w:rFonts w:cs="Arial"/>
                <w:b/>
                <w:color w:val="000000"/>
                <w:sz w:val="18"/>
                <w:szCs w:val="18"/>
              </w:rPr>
              <w:t>510.181,83</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3A5A883" w14:textId="77777777" w:rsidR="000B7BB9" w:rsidRDefault="00000000">
            <w:pPr>
              <w:spacing w:before="40" w:after="40"/>
              <w:jc w:val="right"/>
            </w:pPr>
            <w:r>
              <w:rPr>
                <w:rFonts w:cs="Arial"/>
                <w:b/>
                <w:color w:val="000000"/>
                <w:sz w:val="18"/>
                <w:szCs w:val="18"/>
              </w:rPr>
              <w:t>1.153.025,00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53E5D24" w14:textId="77777777" w:rsidR="000B7BB9" w:rsidRDefault="00000000">
            <w:pPr>
              <w:spacing w:before="40" w:after="40"/>
              <w:jc w:val="right"/>
            </w:pPr>
            <w:r>
              <w:rPr>
                <w:rFonts w:cs="Arial"/>
                <w:b/>
                <w:color w:val="000000"/>
                <w:sz w:val="18"/>
                <w:szCs w:val="18"/>
              </w:rPr>
              <w:t>1.069.534,31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48806B7" w14:textId="77777777" w:rsidR="000B7BB9" w:rsidRDefault="00000000">
            <w:pPr>
              <w:spacing w:before="40" w:after="40"/>
              <w:jc w:val="center"/>
            </w:pPr>
            <w:r>
              <w:rPr>
                <w:rFonts w:cs="Arial"/>
                <w:b/>
                <w:color w:val="000000"/>
                <w:sz w:val="18"/>
                <w:szCs w:val="18"/>
              </w:rPr>
              <w:t>209,64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176961D" w14:textId="77777777" w:rsidR="000B7BB9" w:rsidRDefault="00000000">
            <w:pPr>
              <w:spacing w:before="40" w:after="40"/>
              <w:jc w:val="center"/>
            </w:pPr>
            <w:r>
              <w:rPr>
                <w:rFonts w:cs="Arial"/>
                <w:b/>
                <w:color w:val="000000"/>
                <w:sz w:val="18"/>
                <w:szCs w:val="18"/>
              </w:rPr>
              <w:t>92,76</w:t>
            </w:r>
          </w:p>
        </w:tc>
      </w:tr>
      <w:tr w:rsidR="000B7BB9" w14:paraId="6C72934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8F0F7F2" w14:textId="77777777" w:rsidR="000B7BB9" w:rsidRDefault="00000000">
            <w:pPr>
              <w:spacing w:before="40" w:after="40"/>
            </w:pPr>
            <w:r>
              <w:rPr>
                <w:rFonts w:cs="Arial"/>
                <w:color w:val="000000"/>
                <w:sz w:val="18"/>
                <w:szCs w:val="18"/>
              </w:rPr>
              <w:t xml:space="preserve">      081 Službe rekreacije i sporta</w:t>
            </w:r>
          </w:p>
        </w:tc>
        <w:tc>
          <w:tcPr>
            <w:tcW w:w="1700" w:type="dxa"/>
            <w:tcBorders>
              <w:top w:val="single" w:sz="6" w:space="0" w:color="808080"/>
              <w:left w:val="single" w:sz="6" w:space="0" w:color="808080"/>
              <w:bottom w:val="single" w:sz="6" w:space="0" w:color="808080"/>
              <w:right w:val="single" w:sz="6" w:space="0" w:color="808080"/>
            </w:tcBorders>
            <w:vAlign w:val="center"/>
          </w:tcPr>
          <w:p w14:paraId="7F64DCA5" w14:textId="77777777" w:rsidR="000B7BB9" w:rsidRDefault="00000000">
            <w:pPr>
              <w:spacing w:before="40" w:after="40"/>
              <w:jc w:val="right"/>
            </w:pPr>
            <w:r>
              <w:rPr>
                <w:rFonts w:cs="Arial"/>
                <w:color w:val="000000"/>
                <w:sz w:val="18"/>
                <w:szCs w:val="18"/>
              </w:rPr>
              <w:t>173.488,45</w:t>
            </w:r>
          </w:p>
        </w:tc>
        <w:tc>
          <w:tcPr>
            <w:tcW w:w="1700" w:type="dxa"/>
            <w:tcBorders>
              <w:top w:val="single" w:sz="6" w:space="0" w:color="808080"/>
              <w:left w:val="single" w:sz="6" w:space="0" w:color="808080"/>
              <w:bottom w:val="single" w:sz="6" w:space="0" w:color="808080"/>
              <w:right w:val="single" w:sz="6" w:space="0" w:color="808080"/>
            </w:tcBorders>
            <w:vAlign w:val="center"/>
          </w:tcPr>
          <w:p w14:paraId="5B71AF0F" w14:textId="77777777" w:rsidR="000B7BB9" w:rsidRDefault="00000000">
            <w:pPr>
              <w:spacing w:before="40" w:after="40"/>
              <w:jc w:val="right"/>
            </w:pPr>
            <w:r>
              <w:rPr>
                <w:rFonts w:cs="Arial"/>
                <w:color w:val="000000"/>
                <w:sz w:val="18"/>
                <w:szCs w:val="18"/>
              </w:rPr>
              <w:t>656.455,00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355BBE0" w14:textId="77777777" w:rsidR="000B7BB9" w:rsidRDefault="00000000">
            <w:pPr>
              <w:spacing w:before="40" w:after="40"/>
              <w:jc w:val="right"/>
            </w:pPr>
            <w:r>
              <w:rPr>
                <w:rFonts w:cs="Arial"/>
                <w:color w:val="000000"/>
                <w:sz w:val="18"/>
                <w:szCs w:val="18"/>
              </w:rPr>
              <w:t>635.602,76</w:t>
            </w:r>
          </w:p>
        </w:tc>
        <w:tc>
          <w:tcPr>
            <w:tcW w:w="900" w:type="dxa"/>
            <w:tcBorders>
              <w:top w:val="single" w:sz="6" w:space="0" w:color="808080"/>
              <w:left w:val="single" w:sz="6" w:space="0" w:color="808080"/>
              <w:bottom w:val="single" w:sz="6" w:space="0" w:color="808080"/>
              <w:right w:val="single" w:sz="6" w:space="0" w:color="808080"/>
            </w:tcBorders>
            <w:vAlign w:val="center"/>
          </w:tcPr>
          <w:p w14:paraId="7B1549A7" w14:textId="77777777" w:rsidR="000B7BB9" w:rsidRDefault="00000000">
            <w:pPr>
              <w:spacing w:before="40" w:after="40"/>
              <w:jc w:val="center"/>
            </w:pPr>
            <w:r>
              <w:rPr>
                <w:rFonts w:cs="Arial"/>
                <w:color w:val="000000"/>
                <w:sz w:val="18"/>
                <w:szCs w:val="18"/>
              </w:rPr>
              <w:t>366,37</w:t>
            </w:r>
          </w:p>
        </w:tc>
        <w:tc>
          <w:tcPr>
            <w:tcW w:w="900" w:type="dxa"/>
            <w:tcBorders>
              <w:top w:val="single" w:sz="6" w:space="0" w:color="808080"/>
              <w:left w:val="single" w:sz="6" w:space="0" w:color="808080"/>
              <w:bottom w:val="single" w:sz="6" w:space="0" w:color="808080"/>
              <w:right w:val="single" w:sz="6" w:space="0" w:color="808080"/>
            </w:tcBorders>
            <w:vAlign w:val="center"/>
          </w:tcPr>
          <w:p w14:paraId="7AB77E3B" w14:textId="77777777" w:rsidR="000B7BB9" w:rsidRDefault="00000000">
            <w:pPr>
              <w:spacing w:before="40" w:after="40"/>
              <w:jc w:val="center"/>
            </w:pPr>
            <w:r>
              <w:rPr>
                <w:rFonts w:cs="Arial"/>
                <w:color w:val="000000"/>
                <w:sz w:val="18"/>
                <w:szCs w:val="18"/>
              </w:rPr>
              <w:t>96,82</w:t>
            </w:r>
          </w:p>
        </w:tc>
      </w:tr>
      <w:tr w:rsidR="000B7BB9" w14:paraId="4F5A72B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28999D0" w14:textId="77777777" w:rsidR="000B7BB9" w:rsidRDefault="00000000">
            <w:pPr>
              <w:spacing w:before="40" w:after="40"/>
            </w:pPr>
            <w:r>
              <w:rPr>
                <w:rFonts w:cs="Arial"/>
                <w:color w:val="000000"/>
                <w:sz w:val="18"/>
                <w:szCs w:val="18"/>
              </w:rPr>
              <w:t xml:space="preserve">      082 Službe kulture</w:t>
            </w:r>
          </w:p>
        </w:tc>
        <w:tc>
          <w:tcPr>
            <w:tcW w:w="1700" w:type="dxa"/>
            <w:tcBorders>
              <w:top w:val="single" w:sz="6" w:space="0" w:color="808080"/>
              <w:left w:val="single" w:sz="6" w:space="0" w:color="808080"/>
              <w:bottom w:val="single" w:sz="6" w:space="0" w:color="808080"/>
              <w:right w:val="single" w:sz="6" w:space="0" w:color="808080"/>
            </w:tcBorders>
            <w:vAlign w:val="center"/>
          </w:tcPr>
          <w:p w14:paraId="73DE73E3" w14:textId="77777777" w:rsidR="000B7BB9" w:rsidRDefault="00000000">
            <w:pPr>
              <w:spacing w:before="40" w:after="40"/>
              <w:jc w:val="right"/>
            </w:pPr>
            <w:r>
              <w:rPr>
                <w:rFonts w:cs="Arial"/>
                <w:color w:val="000000"/>
                <w:sz w:val="18"/>
                <w:szCs w:val="18"/>
              </w:rPr>
              <w:t>210.427,79</w:t>
            </w:r>
          </w:p>
        </w:tc>
        <w:tc>
          <w:tcPr>
            <w:tcW w:w="1700" w:type="dxa"/>
            <w:tcBorders>
              <w:top w:val="single" w:sz="6" w:space="0" w:color="808080"/>
              <w:left w:val="single" w:sz="6" w:space="0" w:color="808080"/>
              <w:bottom w:val="single" w:sz="6" w:space="0" w:color="808080"/>
              <w:right w:val="single" w:sz="6" w:space="0" w:color="808080"/>
            </w:tcBorders>
            <w:vAlign w:val="center"/>
          </w:tcPr>
          <w:p w14:paraId="3810B591" w14:textId="77777777" w:rsidR="000B7BB9" w:rsidRDefault="00000000">
            <w:pPr>
              <w:spacing w:before="40" w:after="40"/>
              <w:jc w:val="right"/>
            </w:pPr>
            <w:r>
              <w:rPr>
                <w:rFonts w:cs="Arial"/>
                <w:color w:val="000000"/>
                <w:sz w:val="18"/>
                <w:szCs w:val="18"/>
              </w:rPr>
              <w:t>428.320,00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74124E05" w14:textId="77777777" w:rsidR="000B7BB9" w:rsidRDefault="00000000">
            <w:pPr>
              <w:spacing w:before="40" w:after="40"/>
              <w:jc w:val="right"/>
            </w:pPr>
            <w:r>
              <w:rPr>
                <w:rFonts w:cs="Arial"/>
                <w:color w:val="000000"/>
                <w:sz w:val="18"/>
                <w:szCs w:val="18"/>
              </w:rPr>
              <w:t>414.181,55</w:t>
            </w:r>
          </w:p>
        </w:tc>
        <w:tc>
          <w:tcPr>
            <w:tcW w:w="900" w:type="dxa"/>
            <w:tcBorders>
              <w:top w:val="single" w:sz="6" w:space="0" w:color="808080"/>
              <w:left w:val="single" w:sz="6" w:space="0" w:color="808080"/>
              <w:bottom w:val="single" w:sz="6" w:space="0" w:color="808080"/>
              <w:right w:val="single" w:sz="6" w:space="0" w:color="808080"/>
            </w:tcBorders>
            <w:vAlign w:val="center"/>
          </w:tcPr>
          <w:p w14:paraId="7D48078E" w14:textId="77777777" w:rsidR="000B7BB9" w:rsidRDefault="00000000">
            <w:pPr>
              <w:spacing w:before="40" w:after="40"/>
              <w:jc w:val="center"/>
            </w:pPr>
            <w:r>
              <w:rPr>
                <w:rFonts w:cs="Arial"/>
                <w:color w:val="000000"/>
                <w:sz w:val="18"/>
                <w:szCs w:val="18"/>
              </w:rPr>
              <w:t>196,83</w:t>
            </w:r>
          </w:p>
        </w:tc>
        <w:tc>
          <w:tcPr>
            <w:tcW w:w="900" w:type="dxa"/>
            <w:tcBorders>
              <w:top w:val="single" w:sz="6" w:space="0" w:color="808080"/>
              <w:left w:val="single" w:sz="6" w:space="0" w:color="808080"/>
              <w:bottom w:val="single" w:sz="6" w:space="0" w:color="808080"/>
              <w:right w:val="single" w:sz="6" w:space="0" w:color="808080"/>
            </w:tcBorders>
            <w:vAlign w:val="center"/>
          </w:tcPr>
          <w:p w14:paraId="4F56C899" w14:textId="77777777" w:rsidR="000B7BB9" w:rsidRDefault="00000000">
            <w:pPr>
              <w:spacing w:before="40" w:after="40"/>
              <w:jc w:val="center"/>
            </w:pPr>
            <w:r>
              <w:rPr>
                <w:rFonts w:cs="Arial"/>
                <w:color w:val="000000"/>
                <w:sz w:val="18"/>
                <w:szCs w:val="18"/>
              </w:rPr>
              <w:t>96,70</w:t>
            </w:r>
          </w:p>
        </w:tc>
      </w:tr>
      <w:tr w:rsidR="000B7BB9" w14:paraId="2F289A1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BEFCE37" w14:textId="77777777" w:rsidR="000B7BB9" w:rsidRDefault="00000000">
            <w:pPr>
              <w:spacing w:before="40" w:after="40"/>
            </w:pPr>
            <w:r>
              <w:rPr>
                <w:rFonts w:cs="Arial"/>
                <w:color w:val="000000"/>
                <w:sz w:val="18"/>
                <w:szCs w:val="18"/>
              </w:rPr>
              <w:t xml:space="preserve">      083 Službe emitiranja i izdavanja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19C6F7DD" w14:textId="77777777" w:rsidR="000B7BB9" w:rsidRDefault="00000000">
            <w:pPr>
              <w:spacing w:before="40" w:after="40"/>
              <w:jc w:val="right"/>
            </w:pPr>
            <w:r>
              <w:rPr>
                <w:rFonts w:cs="Arial"/>
                <w:color w:val="000000"/>
                <w:sz w:val="18"/>
                <w:szCs w:val="18"/>
              </w:rPr>
              <w:t>20.000,00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11F91A3" w14:textId="77777777" w:rsidR="000B7BB9" w:rsidRDefault="00000000">
            <w:pPr>
              <w:spacing w:before="40" w:after="40"/>
              <w:jc w:val="right"/>
            </w:pPr>
            <w:r>
              <w:rPr>
                <w:rFonts w:cs="Arial"/>
                <w:color w:val="000000"/>
                <w:sz w:val="18"/>
                <w:szCs w:val="18"/>
              </w:rPr>
              <w:t>26.000,00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322BE1B" w14:textId="77777777" w:rsidR="000B7BB9" w:rsidRDefault="00000000">
            <w:pPr>
              <w:spacing w:before="40" w:after="40"/>
              <w:jc w:val="right"/>
            </w:pPr>
            <w:r>
              <w:rPr>
                <w:rFonts w:cs="Arial"/>
                <w:color w:val="000000"/>
                <w:sz w:val="18"/>
                <w:szCs w:val="18"/>
              </w:rPr>
              <w:t>16.000,00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6E3EBDF" w14:textId="77777777" w:rsidR="000B7BB9" w:rsidRDefault="00000000">
            <w:pPr>
              <w:spacing w:before="40" w:after="40"/>
              <w:jc w:val="center"/>
            </w:pPr>
            <w:r>
              <w:rPr>
                <w:rFonts w:cs="Arial"/>
                <w:color w:val="000000"/>
                <w:sz w:val="18"/>
                <w:szCs w:val="18"/>
              </w:rPr>
              <w:t>80,00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0DCBC18" w14:textId="77777777" w:rsidR="000B7BB9" w:rsidRDefault="00000000">
            <w:pPr>
              <w:spacing w:before="40" w:after="40"/>
              <w:jc w:val="center"/>
            </w:pPr>
            <w:r>
              <w:rPr>
                <w:rFonts w:cs="Arial"/>
                <w:color w:val="000000"/>
                <w:sz w:val="18"/>
                <w:szCs w:val="18"/>
              </w:rPr>
              <w:t>61,54</w:t>
            </w:r>
          </w:p>
        </w:tc>
      </w:tr>
      <w:tr w:rsidR="000B7BB9" w14:paraId="14C4AD0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3AB649B" w14:textId="77777777" w:rsidR="000B7BB9" w:rsidRDefault="00000000">
            <w:pPr>
              <w:spacing w:before="40" w:after="40"/>
            </w:pPr>
            <w:r>
              <w:rPr>
                <w:rFonts w:cs="Arial"/>
                <w:color w:val="000000"/>
                <w:sz w:val="18"/>
                <w:szCs w:val="18"/>
              </w:rPr>
              <w:t xml:space="preserve">      084 Religijske i druge službe zajednice</w:t>
            </w:r>
          </w:p>
        </w:tc>
        <w:tc>
          <w:tcPr>
            <w:tcW w:w="1700" w:type="dxa"/>
            <w:tcBorders>
              <w:top w:val="single" w:sz="6" w:space="0" w:color="808080"/>
              <w:left w:val="single" w:sz="6" w:space="0" w:color="808080"/>
              <w:bottom w:val="single" w:sz="6" w:space="0" w:color="808080"/>
              <w:right w:val="single" w:sz="6" w:space="0" w:color="808080"/>
            </w:tcBorders>
            <w:vAlign w:val="center"/>
          </w:tcPr>
          <w:p w14:paraId="213F58E7" w14:textId="77777777" w:rsidR="000B7BB9" w:rsidRDefault="00000000">
            <w:pPr>
              <w:spacing w:before="40" w:after="40"/>
              <w:jc w:val="right"/>
            </w:pPr>
            <w:r>
              <w:rPr>
                <w:rFonts w:cs="Arial"/>
                <w:color w:val="000000"/>
                <w:sz w:val="18"/>
                <w:szCs w:val="18"/>
              </w:rPr>
              <w:t>106.265,59</w:t>
            </w:r>
          </w:p>
        </w:tc>
        <w:tc>
          <w:tcPr>
            <w:tcW w:w="1700" w:type="dxa"/>
            <w:tcBorders>
              <w:top w:val="single" w:sz="6" w:space="0" w:color="808080"/>
              <w:left w:val="single" w:sz="6" w:space="0" w:color="808080"/>
              <w:bottom w:val="single" w:sz="6" w:space="0" w:color="808080"/>
              <w:right w:val="single" w:sz="6" w:space="0" w:color="808080"/>
            </w:tcBorders>
            <w:vAlign w:val="center"/>
          </w:tcPr>
          <w:p w14:paraId="164255C2" w14:textId="77777777" w:rsidR="000B7BB9" w:rsidRDefault="00000000">
            <w:pPr>
              <w:spacing w:before="40" w:after="40"/>
              <w:jc w:val="right"/>
            </w:pPr>
            <w:r>
              <w:rPr>
                <w:rFonts w:cs="Arial"/>
                <w:color w:val="000000"/>
                <w:sz w:val="18"/>
                <w:szCs w:val="18"/>
              </w:rPr>
              <w:t>42.250,00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9E0C407" w14:textId="77777777" w:rsidR="000B7BB9" w:rsidRDefault="00000000">
            <w:pPr>
              <w:spacing w:before="40" w:after="40"/>
              <w:jc w:val="right"/>
            </w:pPr>
            <w:r>
              <w:rPr>
                <w:rFonts w:cs="Arial"/>
                <w:color w:val="000000"/>
                <w:sz w:val="18"/>
                <w:szCs w:val="18"/>
              </w:rPr>
              <w:t>3.750,00</w:t>
            </w:r>
          </w:p>
        </w:tc>
        <w:tc>
          <w:tcPr>
            <w:tcW w:w="900" w:type="dxa"/>
            <w:tcBorders>
              <w:top w:val="single" w:sz="6" w:space="0" w:color="808080"/>
              <w:left w:val="single" w:sz="6" w:space="0" w:color="808080"/>
              <w:bottom w:val="single" w:sz="6" w:space="0" w:color="808080"/>
              <w:right w:val="single" w:sz="6" w:space="0" w:color="808080"/>
            </w:tcBorders>
            <w:vAlign w:val="center"/>
          </w:tcPr>
          <w:p w14:paraId="0ECCFE23" w14:textId="77777777" w:rsidR="000B7BB9" w:rsidRDefault="00000000">
            <w:pPr>
              <w:spacing w:before="40" w:after="40"/>
              <w:jc w:val="center"/>
            </w:pPr>
            <w:r>
              <w:rPr>
                <w:rFonts w:cs="Arial"/>
                <w:color w:val="000000"/>
                <w:sz w:val="18"/>
                <w:szCs w:val="18"/>
              </w:rPr>
              <w:t>3,53</w:t>
            </w:r>
          </w:p>
        </w:tc>
        <w:tc>
          <w:tcPr>
            <w:tcW w:w="900" w:type="dxa"/>
            <w:tcBorders>
              <w:top w:val="single" w:sz="6" w:space="0" w:color="808080"/>
              <w:left w:val="single" w:sz="6" w:space="0" w:color="808080"/>
              <w:bottom w:val="single" w:sz="6" w:space="0" w:color="808080"/>
              <w:right w:val="single" w:sz="6" w:space="0" w:color="808080"/>
            </w:tcBorders>
            <w:vAlign w:val="center"/>
          </w:tcPr>
          <w:p w14:paraId="693E4407" w14:textId="77777777" w:rsidR="000B7BB9" w:rsidRDefault="00000000">
            <w:pPr>
              <w:spacing w:before="40" w:after="40"/>
              <w:jc w:val="center"/>
            </w:pPr>
            <w:r>
              <w:rPr>
                <w:rFonts w:cs="Arial"/>
                <w:color w:val="000000"/>
                <w:sz w:val="18"/>
                <w:szCs w:val="18"/>
              </w:rPr>
              <w:t>8,88</w:t>
            </w:r>
          </w:p>
        </w:tc>
      </w:tr>
      <w:tr w:rsidR="000B7BB9" w14:paraId="1EF4474D"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82F3312" w14:textId="77777777" w:rsidR="000B7BB9" w:rsidRDefault="00000000">
            <w:pPr>
              <w:spacing w:before="40" w:after="40"/>
            </w:pPr>
            <w:r>
              <w:rPr>
                <w:rFonts w:cs="Arial"/>
                <w:b/>
                <w:color w:val="000000"/>
                <w:sz w:val="18"/>
                <w:szCs w:val="18"/>
              </w:rPr>
              <w:t xml:space="preserve">   09 Obrazovanje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5C71C99" w14:textId="77777777" w:rsidR="000B7BB9" w:rsidRDefault="00000000">
            <w:pPr>
              <w:spacing w:before="40" w:after="40"/>
              <w:jc w:val="right"/>
            </w:pPr>
            <w:r>
              <w:rPr>
                <w:rFonts w:cs="Arial"/>
                <w:b/>
                <w:color w:val="000000"/>
                <w:sz w:val="18"/>
                <w:szCs w:val="18"/>
              </w:rPr>
              <w:t>1.432.766,41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A0D200" w14:textId="77777777" w:rsidR="000B7BB9" w:rsidRDefault="00000000">
            <w:pPr>
              <w:spacing w:before="40" w:after="40"/>
              <w:jc w:val="right"/>
            </w:pPr>
            <w:r>
              <w:rPr>
                <w:rFonts w:cs="Arial"/>
                <w:b/>
                <w:color w:val="000000"/>
                <w:sz w:val="18"/>
                <w:szCs w:val="18"/>
              </w:rPr>
              <w:t>2.244.843,97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EA54196" w14:textId="77777777" w:rsidR="000B7BB9" w:rsidRDefault="00000000">
            <w:pPr>
              <w:spacing w:before="40" w:after="40"/>
              <w:jc w:val="right"/>
            </w:pPr>
            <w:r>
              <w:rPr>
                <w:rFonts w:cs="Arial"/>
                <w:b/>
                <w:color w:val="000000"/>
                <w:sz w:val="18"/>
                <w:szCs w:val="18"/>
              </w:rPr>
              <w:t>2.150.795,04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4D1ED70" w14:textId="77777777" w:rsidR="000B7BB9" w:rsidRDefault="00000000">
            <w:pPr>
              <w:spacing w:before="40" w:after="40"/>
              <w:jc w:val="center"/>
            </w:pPr>
            <w:r>
              <w:rPr>
                <w:rFonts w:cs="Arial"/>
                <w:b/>
                <w:color w:val="000000"/>
                <w:sz w:val="18"/>
                <w:szCs w:val="18"/>
              </w:rPr>
              <w:t>150,11</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8EA246" w14:textId="77777777" w:rsidR="000B7BB9" w:rsidRDefault="00000000">
            <w:pPr>
              <w:spacing w:before="40" w:after="40"/>
              <w:jc w:val="center"/>
            </w:pPr>
            <w:r>
              <w:rPr>
                <w:rFonts w:cs="Arial"/>
                <w:b/>
                <w:color w:val="000000"/>
                <w:sz w:val="18"/>
                <w:szCs w:val="18"/>
              </w:rPr>
              <w:t>95,81</w:t>
            </w:r>
          </w:p>
        </w:tc>
      </w:tr>
      <w:tr w:rsidR="000B7BB9" w14:paraId="1DC1DA9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C600FCB" w14:textId="77777777" w:rsidR="000B7BB9" w:rsidRDefault="00000000">
            <w:pPr>
              <w:spacing w:before="40" w:after="40"/>
            </w:pPr>
            <w:r>
              <w:rPr>
                <w:rFonts w:cs="Arial"/>
                <w:color w:val="000000"/>
                <w:sz w:val="18"/>
                <w:szCs w:val="18"/>
              </w:rPr>
              <w:t xml:space="preserve">      091 Predškolsko i osnovno obrazovanje</w:t>
            </w:r>
          </w:p>
        </w:tc>
        <w:tc>
          <w:tcPr>
            <w:tcW w:w="1700" w:type="dxa"/>
            <w:tcBorders>
              <w:top w:val="single" w:sz="6" w:space="0" w:color="808080"/>
              <w:left w:val="single" w:sz="6" w:space="0" w:color="808080"/>
              <w:bottom w:val="single" w:sz="6" w:space="0" w:color="808080"/>
              <w:right w:val="single" w:sz="6" w:space="0" w:color="808080"/>
            </w:tcBorders>
            <w:vAlign w:val="center"/>
          </w:tcPr>
          <w:p w14:paraId="2C4AA8C7" w14:textId="77777777" w:rsidR="000B7BB9" w:rsidRDefault="00000000">
            <w:pPr>
              <w:spacing w:before="40" w:after="40"/>
              <w:jc w:val="right"/>
            </w:pPr>
            <w:r>
              <w:rPr>
                <w:rFonts w:cs="Arial"/>
                <w:color w:val="000000"/>
                <w:sz w:val="18"/>
                <w:szCs w:val="18"/>
              </w:rPr>
              <w:t>1.329.068,11</w:t>
            </w:r>
          </w:p>
        </w:tc>
        <w:tc>
          <w:tcPr>
            <w:tcW w:w="1700" w:type="dxa"/>
            <w:tcBorders>
              <w:top w:val="single" w:sz="6" w:space="0" w:color="808080"/>
              <w:left w:val="single" w:sz="6" w:space="0" w:color="808080"/>
              <w:bottom w:val="single" w:sz="6" w:space="0" w:color="808080"/>
              <w:right w:val="single" w:sz="6" w:space="0" w:color="808080"/>
            </w:tcBorders>
            <w:vAlign w:val="center"/>
          </w:tcPr>
          <w:p w14:paraId="47399F74" w14:textId="77777777" w:rsidR="000B7BB9" w:rsidRDefault="00000000">
            <w:pPr>
              <w:spacing w:before="40" w:after="40"/>
              <w:jc w:val="right"/>
            </w:pPr>
            <w:r>
              <w:rPr>
                <w:rFonts w:cs="Arial"/>
                <w:color w:val="000000"/>
                <w:sz w:val="18"/>
                <w:szCs w:val="18"/>
              </w:rPr>
              <w:t>2.206.343,97</w:t>
            </w:r>
          </w:p>
        </w:tc>
        <w:tc>
          <w:tcPr>
            <w:tcW w:w="1700" w:type="dxa"/>
            <w:tcBorders>
              <w:top w:val="single" w:sz="6" w:space="0" w:color="808080"/>
              <w:left w:val="single" w:sz="6" w:space="0" w:color="808080"/>
              <w:bottom w:val="single" w:sz="6" w:space="0" w:color="808080"/>
              <w:right w:val="single" w:sz="6" w:space="0" w:color="808080"/>
            </w:tcBorders>
            <w:vAlign w:val="center"/>
          </w:tcPr>
          <w:p w14:paraId="08A6F1B9" w14:textId="77777777" w:rsidR="000B7BB9" w:rsidRDefault="00000000">
            <w:pPr>
              <w:spacing w:before="40" w:after="40"/>
              <w:jc w:val="right"/>
            </w:pPr>
            <w:r>
              <w:rPr>
                <w:rFonts w:cs="Arial"/>
                <w:color w:val="000000"/>
                <w:sz w:val="18"/>
                <w:szCs w:val="18"/>
              </w:rPr>
              <w:t>2.116.014,84</w:t>
            </w:r>
          </w:p>
        </w:tc>
        <w:tc>
          <w:tcPr>
            <w:tcW w:w="900" w:type="dxa"/>
            <w:tcBorders>
              <w:top w:val="single" w:sz="6" w:space="0" w:color="808080"/>
              <w:left w:val="single" w:sz="6" w:space="0" w:color="808080"/>
              <w:bottom w:val="single" w:sz="6" w:space="0" w:color="808080"/>
              <w:right w:val="single" w:sz="6" w:space="0" w:color="808080"/>
            </w:tcBorders>
            <w:vAlign w:val="center"/>
          </w:tcPr>
          <w:p w14:paraId="0793EBC0" w14:textId="77777777" w:rsidR="000B7BB9" w:rsidRDefault="00000000">
            <w:pPr>
              <w:spacing w:before="40" w:after="40"/>
              <w:jc w:val="center"/>
            </w:pPr>
            <w:r>
              <w:rPr>
                <w:rFonts w:cs="Arial"/>
                <w:color w:val="000000"/>
                <w:sz w:val="18"/>
                <w:szCs w:val="18"/>
              </w:rPr>
              <w:t>159,21</w:t>
            </w:r>
          </w:p>
        </w:tc>
        <w:tc>
          <w:tcPr>
            <w:tcW w:w="900" w:type="dxa"/>
            <w:tcBorders>
              <w:top w:val="single" w:sz="6" w:space="0" w:color="808080"/>
              <w:left w:val="single" w:sz="6" w:space="0" w:color="808080"/>
              <w:bottom w:val="single" w:sz="6" w:space="0" w:color="808080"/>
              <w:right w:val="single" w:sz="6" w:space="0" w:color="808080"/>
            </w:tcBorders>
            <w:vAlign w:val="center"/>
          </w:tcPr>
          <w:p w14:paraId="50C7D84D" w14:textId="77777777" w:rsidR="000B7BB9" w:rsidRDefault="00000000">
            <w:pPr>
              <w:spacing w:before="40" w:after="40"/>
              <w:jc w:val="center"/>
            </w:pPr>
            <w:r>
              <w:rPr>
                <w:rFonts w:cs="Arial"/>
                <w:color w:val="000000"/>
                <w:sz w:val="18"/>
                <w:szCs w:val="18"/>
              </w:rPr>
              <w:t>95,91</w:t>
            </w:r>
          </w:p>
        </w:tc>
      </w:tr>
      <w:tr w:rsidR="000B7BB9" w14:paraId="24B196C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0EC8E4E" w14:textId="77777777" w:rsidR="000B7BB9" w:rsidRDefault="00000000">
            <w:pPr>
              <w:spacing w:before="40" w:after="40"/>
            </w:pPr>
            <w:r>
              <w:rPr>
                <w:rFonts w:cs="Arial"/>
                <w:color w:val="000000"/>
                <w:sz w:val="18"/>
                <w:szCs w:val="18"/>
              </w:rPr>
              <w:t xml:space="preserve">      094 Visoka naobrazba</w:t>
            </w:r>
          </w:p>
        </w:tc>
        <w:tc>
          <w:tcPr>
            <w:tcW w:w="1700" w:type="dxa"/>
            <w:tcBorders>
              <w:top w:val="single" w:sz="6" w:space="0" w:color="808080"/>
              <w:left w:val="single" w:sz="6" w:space="0" w:color="808080"/>
              <w:bottom w:val="single" w:sz="6" w:space="0" w:color="808080"/>
              <w:right w:val="single" w:sz="6" w:space="0" w:color="808080"/>
            </w:tcBorders>
            <w:vAlign w:val="center"/>
          </w:tcPr>
          <w:p w14:paraId="7E1C14EF" w14:textId="77777777" w:rsidR="000B7BB9" w:rsidRDefault="00000000">
            <w:pPr>
              <w:spacing w:before="40" w:after="40"/>
              <w:jc w:val="right"/>
            </w:pPr>
            <w:r>
              <w:rPr>
                <w:rFonts w:cs="Arial"/>
                <w:color w:val="000000"/>
                <w:sz w:val="18"/>
                <w:szCs w:val="18"/>
              </w:rPr>
              <w:t>13.803,04</w:t>
            </w:r>
          </w:p>
        </w:tc>
        <w:tc>
          <w:tcPr>
            <w:tcW w:w="1700" w:type="dxa"/>
            <w:tcBorders>
              <w:top w:val="single" w:sz="6" w:space="0" w:color="808080"/>
              <w:left w:val="single" w:sz="6" w:space="0" w:color="808080"/>
              <w:bottom w:val="single" w:sz="6" w:space="0" w:color="808080"/>
              <w:right w:val="single" w:sz="6" w:space="0" w:color="808080"/>
            </w:tcBorders>
            <w:vAlign w:val="center"/>
          </w:tcPr>
          <w:p w14:paraId="165C036C" w14:textId="77777777" w:rsidR="000B7BB9" w:rsidRDefault="00000000">
            <w:pPr>
              <w:spacing w:before="40" w:after="40"/>
              <w:jc w:val="right"/>
            </w:pPr>
            <w:r>
              <w:rPr>
                <w:rFonts w:cs="Arial"/>
                <w:color w:val="000000"/>
                <w:sz w:val="18"/>
                <w:szCs w:val="18"/>
              </w:rPr>
              <w:t>13.000,00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2FBFD9B" w14:textId="77777777" w:rsidR="000B7BB9" w:rsidRDefault="00000000">
            <w:pPr>
              <w:spacing w:before="40" w:after="40"/>
              <w:jc w:val="right"/>
            </w:pPr>
            <w:r>
              <w:rPr>
                <w:rFonts w:cs="Arial"/>
                <w:color w:val="000000"/>
                <w:sz w:val="18"/>
                <w:szCs w:val="18"/>
              </w:rPr>
              <w:t>9.011,80</w:t>
            </w:r>
          </w:p>
        </w:tc>
        <w:tc>
          <w:tcPr>
            <w:tcW w:w="900" w:type="dxa"/>
            <w:tcBorders>
              <w:top w:val="single" w:sz="6" w:space="0" w:color="808080"/>
              <w:left w:val="single" w:sz="6" w:space="0" w:color="808080"/>
              <w:bottom w:val="single" w:sz="6" w:space="0" w:color="808080"/>
              <w:right w:val="single" w:sz="6" w:space="0" w:color="808080"/>
            </w:tcBorders>
            <w:vAlign w:val="center"/>
          </w:tcPr>
          <w:p w14:paraId="783D0610" w14:textId="77777777" w:rsidR="000B7BB9" w:rsidRDefault="00000000">
            <w:pPr>
              <w:spacing w:before="40" w:after="40"/>
              <w:jc w:val="center"/>
            </w:pPr>
            <w:r>
              <w:rPr>
                <w:rFonts w:cs="Arial"/>
                <w:color w:val="000000"/>
                <w:sz w:val="18"/>
                <w:szCs w:val="18"/>
              </w:rPr>
              <w:t>65,29</w:t>
            </w:r>
          </w:p>
        </w:tc>
        <w:tc>
          <w:tcPr>
            <w:tcW w:w="900" w:type="dxa"/>
            <w:tcBorders>
              <w:top w:val="single" w:sz="6" w:space="0" w:color="808080"/>
              <w:left w:val="single" w:sz="6" w:space="0" w:color="808080"/>
              <w:bottom w:val="single" w:sz="6" w:space="0" w:color="808080"/>
              <w:right w:val="single" w:sz="6" w:space="0" w:color="808080"/>
            </w:tcBorders>
            <w:vAlign w:val="center"/>
          </w:tcPr>
          <w:p w14:paraId="581E7D16" w14:textId="77777777" w:rsidR="000B7BB9" w:rsidRDefault="00000000">
            <w:pPr>
              <w:spacing w:before="40" w:after="40"/>
              <w:jc w:val="center"/>
            </w:pPr>
            <w:r>
              <w:rPr>
                <w:rFonts w:cs="Arial"/>
                <w:color w:val="000000"/>
                <w:sz w:val="18"/>
                <w:szCs w:val="18"/>
              </w:rPr>
              <w:t>69,32</w:t>
            </w:r>
          </w:p>
        </w:tc>
      </w:tr>
      <w:tr w:rsidR="000B7BB9" w14:paraId="4392453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BF20558" w14:textId="77777777" w:rsidR="000B7BB9" w:rsidRDefault="00000000">
            <w:pPr>
              <w:spacing w:before="40" w:after="40"/>
            </w:pPr>
            <w:r>
              <w:rPr>
                <w:rFonts w:cs="Arial"/>
                <w:color w:val="000000"/>
                <w:sz w:val="18"/>
                <w:szCs w:val="18"/>
              </w:rPr>
              <w:t xml:space="preserve">      098 Usluge obrazovanja koje nisu drugdje svrstane</w:t>
            </w:r>
          </w:p>
        </w:tc>
        <w:tc>
          <w:tcPr>
            <w:tcW w:w="1700" w:type="dxa"/>
            <w:tcBorders>
              <w:top w:val="single" w:sz="6" w:space="0" w:color="808080"/>
              <w:left w:val="single" w:sz="6" w:space="0" w:color="808080"/>
              <w:bottom w:val="single" w:sz="6" w:space="0" w:color="808080"/>
              <w:right w:val="single" w:sz="6" w:space="0" w:color="808080"/>
            </w:tcBorders>
            <w:vAlign w:val="center"/>
          </w:tcPr>
          <w:p w14:paraId="1EC3CB86" w14:textId="77777777" w:rsidR="000B7BB9" w:rsidRDefault="00000000">
            <w:pPr>
              <w:spacing w:before="40" w:after="40"/>
              <w:jc w:val="right"/>
            </w:pPr>
            <w:r>
              <w:rPr>
                <w:rFonts w:cs="Arial"/>
                <w:color w:val="000000"/>
                <w:sz w:val="18"/>
                <w:szCs w:val="18"/>
              </w:rPr>
              <w:t>89.895,26</w:t>
            </w:r>
          </w:p>
        </w:tc>
        <w:tc>
          <w:tcPr>
            <w:tcW w:w="1700" w:type="dxa"/>
            <w:tcBorders>
              <w:top w:val="single" w:sz="6" w:space="0" w:color="808080"/>
              <w:left w:val="single" w:sz="6" w:space="0" w:color="808080"/>
              <w:bottom w:val="single" w:sz="6" w:space="0" w:color="808080"/>
              <w:right w:val="single" w:sz="6" w:space="0" w:color="808080"/>
            </w:tcBorders>
            <w:vAlign w:val="center"/>
          </w:tcPr>
          <w:p w14:paraId="5863A341" w14:textId="77777777" w:rsidR="000B7BB9" w:rsidRDefault="00000000">
            <w:pPr>
              <w:spacing w:before="40" w:after="40"/>
              <w:jc w:val="right"/>
            </w:pPr>
            <w:r>
              <w:rPr>
                <w:rFonts w:cs="Arial"/>
                <w:color w:val="000000"/>
                <w:sz w:val="18"/>
                <w:szCs w:val="18"/>
              </w:rPr>
              <w:t>25.500,00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17ACAB6" w14:textId="77777777" w:rsidR="000B7BB9" w:rsidRDefault="00000000">
            <w:pPr>
              <w:spacing w:before="40" w:after="40"/>
              <w:jc w:val="right"/>
            </w:pPr>
            <w:r>
              <w:rPr>
                <w:rFonts w:cs="Arial"/>
                <w:color w:val="000000"/>
                <w:sz w:val="18"/>
                <w:szCs w:val="18"/>
              </w:rPr>
              <w:t>25.768,40</w:t>
            </w:r>
          </w:p>
        </w:tc>
        <w:tc>
          <w:tcPr>
            <w:tcW w:w="900" w:type="dxa"/>
            <w:tcBorders>
              <w:top w:val="single" w:sz="6" w:space="0" w:color="808080"/>
              <w:left w:val="single" w:sz="6" w:space="0" w:color="808080"/>
              <w:bottom w:val="single" w:sz="6" w:space="0" w:color="808080"/>
              <w:right w:val="single" w:sz="6" w:space="0" w:color="808080"/>
            </w:tcBorders>
            <w:vAlign w:val="center"/>
          </w:tcPr>
          <w:p w14:paraId="5EBF5047" w14:textId="77777777" w:rsidR="000B7BB9" w:rsidRDefault="00000000">
            <w:pPr>
              <w:spacing w:before="40" w:after="40"/>
              <w:jc w:val="center"/>
            </w:pPr>
            <w:r>
              <w:rPr>
                <w:rFonts w:cs="Arial"/>
                <w:color w:val="000000"/>
                <w:sz w:val="18"/>
                <w:szCs w:val="18"/>
              </w:rPr>
              <w:t>28,66</w:t>
            </w:r>
          </w:p>
        </w:tc>
        <w:tc>
          <w:tcPr>
            <w:tcW w:w="900" w:type="dxa"/>
            <w:tcBorders>
              <w:top w:val="single" w:sz="6" w:space="0" w:color="808080"/>
              <w:left w:val="single" w:sz="6" w:space="0" w:color="808080"/>
              <w:bottom w:val="single" w:sz="6" w:space="0" w:color="808080"/>
              <w:right w:val="single" w:sz="6" w:space="0" w:color="808080"/>
            </w:tcBorders>
            <w:vAlign w:val="center"/>
          </w:tcPr>
          <w:p w14:paraId="6C779B6B" w14:textId="77777777" w:rsidR="000B7BB9" w:rsidRDefault="00000000">
            <w:pPr>
              <w:spacing w:before="40" w:after="40"/>
              <w:jc w:val="center"/>
            </w:pPr>
            <w:r>
              <w:rPr>
                <w:rFonts w:cs="Arial"/>
                <w:color w:val="000000"/>
                <w:sz w:val="18"/>
                <w:szCs w:val="18"/>
              </w:rPr>
              <w:t>101,05</w:t>
            </w:r>
          </w:p>
        </w:tc>
      </w:tr>
      <w:tr w:rsidR="000B7BB9" w14:paraId="3D921BB3"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D75433D" w14:textId="77777777" w:rsidR="000B7BB9" w:rsidRDefault="00000000">
            <w:pPr>
              <w:spacing w:before="40" w:after="40"/>
            </w:pPr>
            <w:r>
              <w:rPr>
                <w:rFonts w:cs="Arial"/>
                <w:b/>
                <w:color w:val="000000"/>
                <w:sz w:val="18"/>
                <w:szCs w:val="18"/>
              </w:rPr>
              <w:t xml:space="preserve">   10 Socijalna zaštita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6A15E36" w14:textId="77777777" w:rsidR="000B7BB9" w:rsidRDefault="00000000">
            <w:pPr>
              <w:spacing w:before="40" w:after="40"/>
              <w:jc w:val="right"/>
            </w:pPr>
            <w:r>
              <w:rPr>
                <w:rFonts w:cs="Arial"/>
                <w:b/>
                <w:color w:val="000000"/>
                <w:sz w:val="18"/>
                <w:szCs w:val="18"/>
              </w:rPr>
              <w:t>1.382.740,61</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7A842C4" w14:textId="77777777" w:rsidR="000B7BB9" w:rsidRDefault="00000000">
            <w:pPr>
              <w:spacing w:before="40" w:after="40"/>
              <w:jc w:val="right"/>
            </w:pPr>
            <w:r>
              <w:rPr>
                <w:rFonts w:cs="Arial"/>
                <w:b/>
                <w:color w:val="000000"/>
                <w:sz w:val="18"/>
                <w:szCs w:val="18"/>
              </w:rPr>
              <w:t>12.423.535,78</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D162A7F" w14:textId="77777777" w:rsidR="000B7BB9" w:rsidRDefault="00000000">
            <w:pPr>
              <w:spacing w:before="40" w:after="40"/>
              <w:jc w:val="right"/>
            </w:pPr>
            <w:r>
              <w:rPr>
                <w:rFonts w:cs="Arial"/>
                <w:b/>
                <w:color w:val="000000"/>
                <w:sz w:val="18"/>
                <w:szCs w:val="18"/>
              </w:rPr>
              <w:t>5.848.236,10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6694D69" w14:textId="77777777" w:rsidR="000B7BB9" w:rsidRDefault="00000000">
            <w:pPr>
              <w:spacing w:before="40" w:after="40"/>
              <w:jc w:val="center"/>
            </w:pPr>
            <w:r>
              <w:rPr>
                <w:rFonts w:cs="Arial"/>
                <w:b/>
                <w:color w:val="000000"/>
                <w:sz w:val="18"/>
                <w:szCs w:val="18"/>
              </w:rPr>
              <w:t>422,95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0CB97FA" w14:textId="77777777" w:rsidR="000B7BB9" w:rsidRDefault="00000000">
            <w:pPr>
              <w:spacing w:before="40" w:after="40"/>
              <w:jc w:val="center"/>
            </w:pPr>
            <w:r>
              <w:rPr>
                <w:rFonts w:cs="Arial"/>
                <w:b/>
                <w:color w:val="000000"/>
                <w:sz w:val="18"/>
                <w:szCs w:val="18"/>
              </w:rPr>
              <w:t>47,07</w:t>
            </w:r>
          </w:p>
        </w:tc>
      </w:tr>
      <w:tr w:rsidR="000B7BB9" w14:paraId="73DC08A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93D7F9D" w14:textId="77777777" w:rsidR="000B7BB9" w:rsidRDefault="00000000">
            <w:pPr>
              <w:spacing w:before="40" w:after="40"/>
            </w:pPr>
            <w:r>
              <w:rPr>
                <w:rFonts w:cs="Arial"/>
                <w:color w:val="000000"/>
                <w:sz w:val="18"/>
                <w:szCs w:val="18"/>
              </w:rPr>
              <w:t xml:space="preserve">      101 Bolest i invaliditet</w:t>
            </w:r>
          </w:p>
        </w:tc>
        <w:tc>
          <w:tcPr>
            <w:tcW w:w="1700" w:type="dxa"/>
            <w:tcBorders>
              <w:top w:val="single" w:sz="6" w:space="0" w:color="808080"/>
              <w:left w:val="single" w:sz="6" w:space="0" w:color="808080"/>
              <w:bottom w:val="single" w:sz="6" w:space="0" w:color="808080"/>
              <w:right w:val="single" w:sz="6" w:space="0" w:color="808080"/>
            </w:tcBorders>
            <w:vAlign w:val="center"/>
          </w:tcPr>
          <w:p w14:paraId="37557ED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5F062B6" w14:textId="77777777" w:rsidR="000B7BB9" w:rsidRDefault="00000000">
            <w:pPr>
              <w:spacing w:before="40" w:after="40"/>
              <w:jc w:val="right"/>
            </w:pPr>
            <w:r>
              <w:rPr>
                <w:rFonts w:cs="Arial"/>
                <w:color w:val="000000"/>
                <w:sz w:val="18"/>
                <w:szCs w:val="18"/>
              </w:rPr>
              <w:t>35.000,00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207C113" w14:textId="77777777" w:rsidR="000B7BB9" w:rsidRDefault="00000000">
            <w:pPr>
              <w:spacing w:before="40" w:after="40"/>
              <w:jc w:val="right"/>
            </w:pPr>
            <w:r>
              <w:rPr>
                <w:rFonts w:cs="Arial"/>
                <w:color w:val="000000"/>
                <w:sz w:val="18"/>
                <w:szCs w:val="18"/>
              </w:rPr>
              <w:t>38.874,88</w:t>
            </w:r>
          </w:p>
        </w:tc>
        <w:tc>
          <w:tcPr>
            <w:tcW w:w="900" w:type="dxa"/>
            <w:tcBorders>
              <w:top w:val="single" w:sz="6" w:space="0" w:color="808080"/>
              <w:left w:val="single" w:sz="6" w:space="0" w:color="808080"/>
              <w:bottom w:val="single" w:sz="6" w:space="0" w:color="808080"/>
              <w:right w:val="single" w:sz="6" w:space="0" w:color="808080"/>
            </w:tcBorders>
            <w:vAlign w:val="center"/>
          </w:tcPr>
          <w:p w14:paraId="0E86D165"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651BBAD9" w14:textId="77777777" w:rsidR="000B7BB9" w:rsidRDefault="00000000">
            <w:pPr>
              <w:spacing w:before="40" w:after="40"/>
              <w:jc w:val="center"/>
            </w:pPr>
            <w:r>
              <w:rPr>
                <w:rFonts w:cs="Arial"/>
                <w:color w:val="000000"/>
                <w:sz w:val="18"/>
                <w:szCs w:val="18"/>
              </w:rPr>
              <w:t>111,07</w:t>
            </w:r>
          </w:p>
        </w:tc>
      </w:tr>
      <w:tr w:rsidR="000B7BB9" w14:paraId="7583B72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B449EC5" w14:textId="77777777" w:rsidR="000B7BB9" w:rsidRDefault="00000000">
            <w:pPr>
              <w:spacing w:before="40" w:after="40"/>
            </w:pPr>
            <w:r>
              <w:rPr>
                <w:rFonts w:cs="Arial"/>
                <w:color w:val="000000"/>
                <w:sz w:val="18"/>
                <w:szCs w:val="18"/>
              </w:rPr>
              <w:t xml:space="preserve">      102 Starost</w:t>
            </w:r>
          </w:p>
        </w:tc>
        <w:tc>
          <w:tcPr>
            <w:tcW w:w="1700" w:type="dxa"/>
            <w:tcBorders>
              <w:top w:val="single" w:sz="6" w:space="0" w:color="808080"/>
              <w:left w:val="single" w:sz="6" w:space="0" w:color="808080"/>
              <w:bottom w:val="single" w:sz="6" w:space="0" w:color="808080"/>
              <w:right w:val="single" w:sz="6" w:space="0" w:color="808080"/>
            </w:tcBorders>
            <w:vAlign w:val="center"/>
          </w:tcPr>
          <w:p w14:paraId="728BDD14" w14:textId="77777777" w:rsidR="000B7BB9" w:rsidRDefault="00000000">
            <w:pPr>
              <w:spacing w:before="40" w:after="40"/>
              <w:jc w:val="right"/>
            </w:pPr>
            <w:r>
              <w:rPr>
                <w:rFonts w:cs="Arial"/>
                <w:color w:val="000000"/>
                <w:sz w:val="18"/>
                <w:szCs w:val="18"/>
              </w:rPr>
              <w:t>1.121.672,79</w:t>
            </w:r>
          </w:p>
        </w:tc>
        <w:tc>
          <w:tcPr>
            <w:tcW w:w="1700" w:type="dxa"/>
            <w:tcBorders>
              <w:top w:val="single" w:sz="6" w:space="0" w:color="808080"/>
              <w:left w:val="single" w:sz="6" w:space="0" w:color="808080"/>
              <w:bottom w:val="single" w:sz="6" w:space="0" w:color="808080"/>
              <w:right w:val="single" w:sz="6" w:space="0" w:color="808080"/>
            </w:tcBorders>
            <w:vAlign w:val="center"/>
          </w:tcPr>
          <w:p w14:paraId="7AAD4F95" w14:textId="77777777" w:rsidR="000B7BB9" w:rsidRDefault="00000000">
            <w:pPr>
              <w:spacing w:before="40" w:after="40"/>
              <w:jc w:val="right"/>
            </w:pPr>
            <w:r>
              <w:rPr>
                <w:rFonts w:cs="Arial"/>
                <w:color w:val="000000"/>
                <w:sz w:val="18"/>
                <w:szCs w:val="18"/>
              </w:rPr>
              <w:t>11.718.819,21</w:t>
            </w:r>
          </w:p>
        </w:tc>
        <w:tc>
          <w:tcPr>
            <w:tcW w:w="1700" w:type="dxa"/>
            <w:tcBorders>
              <w:top w:val="single" w:sz="6" w:space="0" w:color="808080"/>
              <w:left w:val="single" w:sz="6" w:space="0" w:color="808080"/>
              <w:bottom w:val="single" w:sz="6" w:space="0" w:color="808080"/>
              <w:right w:val="single" w:sz="6" w:space="0" w:color="808080"/>
            </w:tcBorders>
            <w:vAlign w:val="center"/>
          </w:tcPr>
          <w:p w14:paraId="65D30921" w14:textId="77777777" w:rsidR="000B7BB9" w:rsidRDefault="00000000">
            <w:pPr>
              <w:spacing w:before="40" w:after="40"/>
              <w:jc w:val="right"/>
            </w:pPr>
            <w:r>
              <w:rPr>
                <w:rFonts w:cs="Arial"/>
                <w:color w:val="000000"/>
                <w:sz w:val="18"/>
                <w:szCs w:val="18"/>
              </w:rPr>
              <w:t>5.339.840,18</w:t>
            </w:r>
          </w:p>
        </w:tc>
        <w:tc>
          <w:tcPr>
            <w:tcW w:w="900" w:type="dxa"/>
            <w:tcBorders>
              <w:top w:val="single" w:sz="6" w:space="0" w:color="808080"/>
              <w:left w:val="single" w:sz="6" w:space="0" w:color="808080"/>
              <w:bottom w:val="single" w:sz="6" w:space="0" w:color="808080"/>
              <w:right w:val="single" w:sz="6" w:space="0" w:color="808080"/>
            </w:tcBorders>
            <w:vAlign w:val="center"/>
          </w:tcPr>
          <w:p w14:paraId="6C121685" w14:textId="77777777" w:rsidR="000B7BB9" w:rsidRDefault="00000000">
            <w:pPr>
              <w:spacing w:before="40" w:after="40"/>
              <w:jc w:val="center"/>
            </w:pPr>
            <w:r>
              <w:rPr>
                <w:rFonts w:cs="Arial"/>
                <w:color w:val="000000"/>
                <w:sz w:val="18"/>
                <w:szCs w:val="18"/>
              </w:rPr>
              <w:t>476,06</w:t>
            </w:r>
          </w:p>
        </w:tc>
        <w:tc>
          <w:tcPr>
            <w:tcW w:w="900" w:type="dxa"/>
            <w:tcBorders>
              <w:top w:val="single" w:sz="6" w:space="0" w:color="808080"/>
              <w:left w:val="single" w:sz="6" w:space="0" w:color="808080"/>
              <w:bottom w:val="single" w:sz="6" w:space="0" w:color="808080"/>
              <w:right w:val="single" w:sz="6" w:space="0" w:color="808080"/>
            </w:tcBorders>
            <w:vAlign w:val="center"/>
          </w:tcPr>
          <w:p w14:paraId="0CF6DCDD" w14:textId="77777777" w:rsidR="000B7BB9" w:rsidRDefault="00000000">
            <w:pPr>
              <w:spacing w:before="40" w:after="40"/>
              <w:jc w:val="center"/>
            </w:pPr>
            <w:r>
              <w:rPr>
                <w:rFonts w:cs="Arial"/>
                <w:color w:val="000000"/>
                <w:sz w:val="18"/>
                <w:szCs w:val="18"/>
              </w:rPr>
              <w:t>45,57</w:t>
            </w:r>
          </w:p>
        </w:tc>
      </w:tr>
      <w:tr w:rsidR="000B7BB9" w14:paraId="737D69D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916BEE4" w14:textId="77777777" w:rsidR="000B7BB9" w:rsidRDefault="00000000">
            <w:pPr>
              <w:spacing w:before="40" w:after="40"/>
            </w:pPr>
            <w:r>
              <w:rPr>
                <w:rFonts w:cs="Arial"/>
                <w:color w:val="000000"/>
                <w:sz w:val="18"/>
                <w:szCs w:val="18"/>
              </w:rPr>
              <w:t xml:space="preserve">      104 Obitelj i djeca</w:t>
            </w:r>
          </w:p>
        </w:tc>
        <w:tc>
          <w:tcPr>
            <w:tcW w:w="1700" w:type="dxa"/>
            <w:tcBorders>
              <w:top w:val="single" w:sz="6" w:space="0" w:color="808080"/>
              <w:left w:val="single" w:sz="6" w:space="0" w:color="808080"/>
              <w:bottom w:val="single" w:sz="6" w:space="0" w:color="808080"/>
              <w:right w:val="single" w:sz="6" w:space="0" w:color="808080"/>
            </w:tcBorders>
            <w:vAlign w:val="center"/>
          </w:tcPr>
          <w:p w14:paraId="58A61BC0" w14:textId="77777777" w:rsidR="000B7BB9" w:rsidRDefault="00000000">
            <w:pPr>
              <w:spacing w:before="40" w:after="40"/>
              <w:jc w:val="right"/>
            </w:pPr>
            <w:r>
              <w:rPr>
                <w:rFonts w:cs="Arial"/>
                <w:color w:val="000000"/>
                <w:sz w:val="18"/>
                <w:szCs w:val="18"/>
              </w:rPr>
              <w:t>41.526,53</w:t>
            </w:r>
          </w:p>
        </w:tc>
        <w:tc>
          <w:tcPr>
            <w:tcW w:w="1700" w:type="dxa"/>
            <w:tcBorders>
              <w:top w:val="single" w:sz="6" w:space="0" w:color="808080"/>
              <w:left w:val="single" w:sz="6" w:space="0" w:color="808080"/>
              <w:bottom w:val="single" w:sz="6" w:space="0" w:color="808080"/>
              <w:right w:val="single" w:sz="6" w:space="0" w:color="808080"/>
            </w:tcBorders>
            <w:vAlign w:val="center"/>
          </w:tcPr>
          <w:p w14:paraId="7783764E" w14:textId="77777777" w:rsidR="000B7BB9" w:rsidRDefault="00000000">
            <w:pPr>
              <w:spacing w:before="40" w:after="40"/>
              <w:jc w:val="right"/>
            </w:pPr>
            <w:r>
              <w:rPr>
                <w:rFonts w:cs="Arial"/>
                <w:color w:val="000000"/>
                <w:sz w:val="18"/>
                <w:szCs w:val="18"/>
              </w:rPr>
              <w:t>43.000,00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95E7B36" w14:textId="77777777" w:rsidR="000B7BB9" w:rsidRDefault="00000000">
            <w:pPr>
              <w:spacing w:before="40" w:after="40"/>
              <w:jc w:val="right"/>
            </w:pPr>
            <w:r>
              <w:rPr>
                <w:rFonts w:cs="Arial"/>
                <w:color w:val="000000"/>
                <w:sz w:val="18"/>
                <w:szCs w:val="18"/>
              </w:rPr>
              <w:t>32.879,53</w:t>
            </w:r>
          </w:p>
        </w:tc>
        <w:tc>
          <w:tcPr>
            <w:tcW w:w="900" w:type="dxa"/>
            <w:tcBorders>
              <w:top w:val="single" w:sz="6" w:space="0" w:color="808080"/>
              <w:left w:val="single" w:sz="6" w:space="0" w:color="808080"/>
              <w:bottom w:val="single" w:sz="6" w:space="0" w:color="808080"/>
              <w:right w:val="single" w:sz="6" w:space="0" w:color="808080"/>
            </w:tcBorders>
            <w:vAlign w:val="center"/>
          </w:tcPr>
          <w:p w14:paraId="08A97740" w14:textId="77777777" w:rsidR="000B7BB9" w:rsidRDefault="00000000">
            <w:pPr>
              <w:spacing w:before="40" w:after="40"/>
              <w:jc w:val="center"/>
            </w:pPr>
            <w:r>
              <w:rPr>
                <w:rFonts w:cs="Arial"/>
                <w:color w:val="000000"/>
                <w:sz w:val="18"/>
                <w:szCs w:val="18"/>
              </w:rPr>
              <w:t>79,18</w:t>
            </w:r>
          </w:p>
        </w:tc>
        <w:tc>
          <w:tcPr>
            <w:tcW w:w="900" w:type="dxa"/>
            <w:tcBorders>
              <w:top w:val="single" w:sz="6" w:space="0" w:color="808080"/>
              <w:left w:val="single" w:sz="6" w:space="0" w:color="808080"/>
              <w:bottom w:val="single" w:sz="6" w:space="0" w:color="808080"/>
              <w:right w:val="single" w:sz="6" w:space="0" w:color="808080"/>
            </w:tcBorders>
            <w:vAlign w:val="center"/>
          </w:tcPr>
          <w:p w14:paraId="6850814E" w14:textId="77777777" w:rsidR="000B7BB9" w:rsidRDefault="00000000">
            <w:pPr>
              <w:spacing w:before="40" w:after="40"/>
              <w:jc w:val="center"/>
            </w:pPr>
            <w:r>
              <w:rPr>
                <w:rFonts w:cs="Arial"/>
                <w:color w:val="000000"/>
                <w:sz w:val="18"/>
                <w:szCs w:val="18"/>
              </w:rPr>
              <w:t>76,46</w:t>
            </w:r>
          </w:p>
        </w:tc>
      </w:tr>
      <w:tr w:rsidR="000B7BB9" w14:paraId="7729FE8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D53765E" w14:textId="77777777" w:rsidR="000B7BB9" w:rsidRDefault="00000000">
            <w:pPr>
              <w:spacing w:before="40" w:after="40"/>
            </w:pPr>
            <w:r>
              <w:rPr>
                <w:rFonts w:cs="Arial"/>
                <w:color w:val="000000"/>
                <w:sz w:val="18"/>
                <w:szCs w:val="18"/>
              </w:rPr>
              <w:t xml:space="preserve">      105 Nezaposlenost</w:t>
            </w:r>
          </w:p>
        </w:tc>
        <w:tc>
          <w:tcPr>
            <w:tcW w:w="1700" w:type="dxa"/>
            <w:tcBorders>
              <w:top w:val="single" w:sz="6" w:space="0" w:color="808080"/>
              <w:left w:val="single" w:sz="6" w:space="0" w:color="808080"/>
              <w:bottom w:val="single" w:sz="6" w:space="0" w:color="808080"/>
              <w:right w:val="single" w:sz="6" w:space="0" w:color="808080"/>
            </w:tcBorders>
            <w:vAlign w:val="center"/>
          </w:tcPr>
          <w:p w14:paraId="75F0AC6B" w14:textId="77777777" w:rsidR="000B7BB9" w:rsidRDefault="00000000">
            <w:pPr>
              <w:spacing w:before="40" w:after="40"/>
              <w:jc w:val="right"/>
            </w:pPr>
            <w:r>
              <w:rPr>
                <w:rFonts w:cs="Arial"/>
                <w:color w:val="000000"/>
                <w:sz w:val="18"/>
                <w:szCs w:val="18"/>
              </w:rPr>
              <w:t>152.623,18</w:t>
            </w:r>
          </w:p>
        </w:tc>
        <w:tc>
          <w:tcPr>
            <w:tcW w:w="1700" w:type="dxa"/>
            <w:tcBorders>
              <w:top w:val="single" w:sz="6" w:space="0" w:color="808080"/>
              <w:left w:val="single" w:sz="6" w:space="0" w:color="808080"/>
              <w:bottom w:val="single" w:sz="6" w:space="0" w:color="808080"/>
              <w:right w:val="single" w:sz="6" w:space="0" w:color="808080"/>
            </w:tcBorders>
            <w:vAlign w:val="center"/>
          </w:tcPr>
          <w:p w14:paraId="2D136E85" w14:textId="77777777" w:rsidR="000B7BB9" w:rsidRDefault="00000000">
            <w:pPr>
              <w:spacing w:before="40" w:after="40"/>
              <w:jc w:val="right"/>
            </w:pPr>
            <w:r>
              <w:rPr>
                <w:rFonts w:cs="Arial"/>
                <w:color w:val="000000"/>
                <w:sz w:val="18"/>
                <w:szCs w:val="18"/>
              </w:rPr>
              <w:t>500.616,57</w:t>
            </w:r>
          </w:p>
        </w:tc>
        <w:tc>
          <w:tcPr>
            <w:tcW w:w="1700" w:type="dxa"/>
            <w:tcBorders>
              <w:top w:val="single" w:sz="6" w:space="0" w:color="808080"/>
              <w:left w:val="single" w:sz="6" w:space="0" w:color="808080"/>
              <w:bottom w:val="single" w:sz="6" w:space="0" w:color="808080"/>
              <w:right w:val="single" w:sz="6" w:space="0" w:color="808080"/>
            </w:tcBorders>
            <w:vAlign w:val="center"/>
          </w:tcPr>
          <w:p w14:paraId="5D83C2A6" w14:textId="77777777" w:rsidR="000B7BB9" w:rsidRDefault="00000000">
            <w:pPr>
              <w:spacing w:before="40" w:after="40"/>
              <w:jc w:val="right"/>
            </w:pPr>
            <w:r>
              <w:rPr>
                <w:rFonts w:cs="Arial"/>
                <w:color w:val="000000"/>
                <w:sz w:val="18"/>
                <w:szCs w:val="18"/>
              </w:rPr>
              <w:t>361.106,37</w:t>
            </w:r>
          </w:p>
        </w:tc>
        <w:tc>
          <w:tcPr>
            <w:tcW w:w="900" w:type="dxa"/>
            <w:tcBorders>
              <w:top w:val="single" w:sz="6" w:space="0" w:color="808080"/>
              <w:left w:val="single" w:sz="6" w:space="0" w:color="808080"/>
              <w:bottom w:val="single" w:sz="6" w:space="0" w:color="808080"/>
              <w:right w:val="single" w:sz="6" w:space="0" w:color="808080"/>
            </w:tcBorders>
            <w:vAlign w:val="center"/>
          </w:tcPr>
          <w:p w14:paraId="22CF4E72" w14:textId="77777777" w:rsidR="000B7BB9" w:rsidRDefault="00000000">
            <w:pPr>
              <w:spacing w:before="40" w:after="40"/>
              <w:jc w:val="center"/>
            </w:pPr>
            <w:r>
              <w:rPr>
                <w:rFonts w:cs="Arial"/>
                <w:color w:val="000000"/>
                <w:sz w:val="18"/>
                <w:szCs w:val="18"/>
              </w:rPr>
              <w:t>236,60</w:t>
            </w:r>
          </w:p>
        </w:tc>
        <w:tc>
          <w:tcPr>
            <w:tcW w:w="900" w:type="dxa"/>
            <w:tcBorders>
              <w:top w:val="single" w:sz="6" w:space="0" w:color="808080"/>
              <w:left w:val="single" w:sz="6" w:space="0" w:color="808080"/>
              <w:bottom w:val="single" w:sz="6" w:space="0" w:color="808080"/>
              <w:right w:val="single" w:sz="6" w:space="0" w:color="808080"/>
            </w:tcBorders>
            <w:vAlign w:val="center"/>
          </w:tcPr>
          <w:p w14:paraId="060133B9" w14:textId="77777777" w:rsidR="000B7BB9" w:rsidRDefault="00000000">
            <w:pPr>
              <w:spacing w:before="40" w:after="40"/>
              <w:jc w:val="center"/>
            </w:pPr>
            <w:r>
              <w:rPr>
                <w:rFonts w:cs="Arial"/>
                <w:color w:val="000000"/>
                <w:sz w:val="18"/>
                <w:szCs w:val="18"/>
              </w:rPr>
              <w:t>72,13</w:t>
            </w:r>
          </w:p>
        </w:tc>
      </w:tr>
      <w:tr w:rsidR="000B7BB9" w14:paraId="3D5B608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1171F7F" w14:textId="77777777" w:rsidR="000B7BB9" w:rsidRDefault="00000000">
            <w:pPr>
              <w:spacing w:before="40" w:after="40"/>
            </w:pPr>
            <w:r>
              <w:rPr>
                <w:rFonts w:cs="Arial"/>
                <w:color w:val="000000"/>
                <w:sz w:val="18"/>
                <w:szCs w:val="18"/>
              </w:rPr>
              <w:t xml:space="preserve">      107 Socijalna pomoć stanovništvu koje nije obuhvaćeno redovnim socijalnim programima</w:t>
            </w:r>
          </w:p>
        </w:tc>
        <w:tc>
          <w:tcPr>
            <w:tcW w:w="1700" w:type="dxa"/>
            <w:tcBorders>
              <w:top w:val="single" w:sz="6" w:space="0" w:color="808080"/>
              <w:left w:val="single" w:sz="6" w:space="0" w:color="808080"/>
              <w:bottom w:val="single" w:sz="6" w:space="0" w:color="808080"/>
              <w:right w:val="single" w:sz="6" w:space="0" w:color="808080"/>
            </w:tcBorders>
            <w:vAlign w:val="center"/>
          </w:tcPr>
          <w:p w14:paraId="0F200E80" w14:textId="77777777" w:rsidR="000B7BB9" w:rsidRDefault="00000000">
            <w:pPr>
              <w:spacing w:before="40" w:after="40"/>
              <w:jc w:val="right"/>
            </w:pPr>
            <w:r>
              <w:rPr>
                <w:rFonts w:cs="Arial"/>
                <w:color w:val="000000"/>
                <w:sz w:val="18"/>
                <w:szCs w:val="18"/>
              </w:rPr>
              <w:t>62.128,48</w:t>
            </w:r>
          </w:p>
        </w:tc>
        <w:tc>
          <w:tcPr>
            <w:tcW w:w="1700" w:type="dxa"/>
            <w:tcBorders>
              <w:top w:val="single" w:sz="6" w:space="0" w:color="808080"/>
              <w:left w:val="single" w:sz="6" w:space="0" w:color="808080"/>
              <w:bottom w:val="single" w:sz="6" w:space="0" w:color="808080"/>
              <w:right w:val="single" w:sz="6" w:space="0" w:color="808080"/>
            </w:tcBorders>
            <w:vAlign w:val="center"/>
          </w:tcPr>
          <w:p w14:paraId="5BD9034A" w14:textId="77777777" w:rsidR="000B7BB9" w:rsidRDefault="00000000">
            <w:pPr>
              <w:spacing w:before="40" w:after="40"/>
              <w:jc w:val="right"/>
            </w:pPr>
            <w:r>
              <w:rPr>
                <w:rFonts w:cs="Arial"/>
                <w:color w:val="000000"/>
                <w:sz w:val="18"/>
                <w:szCs w:val="18"/>
              </w:rPr>
              <w:t>120.900,00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F600FF7" w14:textId="77777777" w:rsidR="000B7BB9" w:rsidRDefault="00000000">
            <w:pPr>
              <w:spacing w:before="40" w:after="40"/>
              <w:jc w:val="right"/>
            </w:pPr>
            <w:r>
              <w:rPr>
                <w:rFonts w:cs="Arial"/>
                <w:color w:val="000000"/>
                <w:sz w:val="18"/>
                <w:szCs w:val="18"/>
              </w:rPr>
              <w:t>70.393,47</w:t>
            </w:r>
          </w:p>
        </w:tc>
        <w:tc>
          <w:tcPr>
            <w:tcW w:w="900" w:type="dxa"/>
            <w:tcBorders>
              <w:top w:val="single" w:sz="6" w:space="0" w:color="808080"/>
              <w:left w:val="single" w:sz="6" w:space="0" w:color="808080"/>
              <w:bottom w:val="single" w:sz="6" w:space="0" w:color="808080"/>
              <w:right w:val="single" w:sz="6" w:space="0" w:color="808080"/>
            </w:tcBorders>
            <w:vAlign w:val="center"/>
          </w:tcPr>
          <w:p w14:paraId="135147A8" w14:textId="77777777" w:rsidR="000B7BB9" w:rsidRDefault="00000000">
            <w:pPr>
              <w:spacing w:before="40" w:after="40"/>
              <w:jc w:val="center"/>
            </w:pPr>
            <w:r>
              <w:rPr>
                <w:rFonts w:cs="Arial"/>
                <w:color w:val="000000"/>
                <w:sz w:val="18"/>
                <w:szCs w:val="18"/>
              </w:rPr>
              <w:t>113,30</w:t>
            </w:r>
          </w:p>
        </w:tc>
        <w:tc>
          <w:tcPr>
            <w:tcW w:w="900" w:type="dxa"/>
            <w:tcBorders>
              <w:top w:val="single" w:sz="6" w:space="0" w:color="808080"/>
              <w:left w:val="single" w:sz="6" w:space="0" w:color="808080"/>
              <w:bottom w:val="single" w:sz="6" w:space="0" w:color="808080"/>
              <w:right w:val="single" w:sz="6" w:space="0" w:color="808080"/>
            </w:tcBorders>
            <w:vAlign w:val="center"/>
          </w:tcPr>
          <w:p w14:paraId="3036B21A" w14:textId="77777777" w:rsidR="000B7BB9" w:rsidRDefault="00000000">
            <w:pPr>
              <w:spacing w:before="40" w:after="40"/>
              <w:jc w:val="center"/>
            </w:pPr>
            <w:r>
              <w:rPr>
                <w:rFonts w:cs="Arial"/>
                <w:color w:val="000000"/>
                <w:sz w:val="18"/>
                <w:szCs w:val="18"/>
              </w:rPr>
              <w:t>58,22</w:t>
            </w:r>
          </w:p>
        </w:tc>
      </w:tr>
      <w:tr w:rsidR="000B7BB9" w14:paraId="1F434F65"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5929652" w14:textId="77777777" w:rsidR="000B7BB9" w:rsidRDefault="00000000">
            <w:pPr>
              <w:spacing w:before="40" w:after="40"/>
            </w:pPr>
            <w:r>
              <w:rPr>
                <w:rFonts w:cs="Arial"/>
                <w:color w:val="000000"/>
                <w:sz w:val="18"/>
                <w:szCs w:val="18"/>
              </w:rPr>
              <w:t xml:space="preserve">      109 Aktivnosti socijalne zaštite koje nisu drugdje svrstane</w:t>
            </w:r>
          </w:p>
        </w:tc>
        <w:tc>
          <w:tcPr>
            <w:tcW w:w="1700" w:type="dxa"/>
            <w:tcBorders>
              <w:top w:val="single" w:sz="6" w:space="0" w:color="808080"/>
              <w:left w:val="single" w:sz="6" w:space="0" w:color="808080"/>
              <w:bottom w:val="single" w:sz="6" w:space="0" w:color="808080"/>
              <w:right w:val="single" w:sz="6" w:space="0" w:color="808080"/>
            </w:tcBorders>
            <w:vAlign w:val="center"/>
          </w:tcPr>
          <w:p w14:paraId="139DB6FC" w14:textId="77777777" w:rsidR="000B7BB9" w:rsidRDefault="00000000">
            <w:pPr>
              <w:spacing w:before="40" w:after="40"/>
              <w:jc w:val="right"/>
            </w:pPr>
            <w:r>
              <w:rPr>
                <w:rFonts w:cs="Arial"/>
                <w:color w:val="000000"/>
                <w:sz w:val="18"/>
                <w:szCs w:val="18"/>
              </w:rPr>
              <w:t>4.789,63</w:t>
            </w:r>
          </w:p>
        </w:tc>
        <w:tc>
          <w:tcPr>
            <w:tcW w:w="1700" w:type="dxa"/>
            <w:tcBorders>
              <w:top w:val="single" w:sz="6" w:space="0" w:color="808080"/>
              <w:left w:val="single" w:sz="6" w:space="0" w:color="808080"/>
              <w:bottom w:val="single" w:sz="6" w:space="0" w:color="808080"/>
              <w:right w:val="single" w:sz="6" w:space="0" w:color="808080"/>
            </w:tcBorders>
            <w:vAlign w:val="center"/>
          </w:tcPr>
          <w:p w14:paraId="2481AA4E" w14:textId="77777777" w:rsidR="000B7BB9" w:rsidRDefault="00000000">
            <w:pPr>
              <w:spacing w:before="40" w:after="40"/>
              <w:jc w:val="right"/>
            </w:pPr>
            <w:r>
              <w:rPr>
                <w:rFonts w:cs="Arial"/>
                <w:color w:val="000000"/>
                <w:sz w:val="18"/>
                <w:szCs w:val="18"/>
              </w:rPr>
              <w:t>5.200,00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D6F3420" w14:textId="77777777" w:rsidR="000B7BB9" w:rsidRDefault="00000000">
            <w:pPr>
              <w:spacing w:before="40" w:after="40"/>
              <w:jc w:val="right"/>
            </w:pPr>
            <w:r>
              <w:rPr>
                <w:rFonts w:cs="Arial"/>
                <w:color w:val="000000"/>
                <w:sz w:val="18"/>
                <w:szCs w:val="18"/>
              </w:rPr>
              <w:t>5.141,67</w:t>
            </w:r>
          </w:p>
        </w:tc>
        <w:tc>
          <w:tcPr>
            <w:tcW w:w="900" w:type="dxa"/>
            <w:tcBorders>
              <w:top w:val="single" w:sz="6" w:space="0" w:color="808080"/>
              <w:left w:val="single" w:sz="6" w:space="0" w:color="808080"/>
              <w:bottom w:val="single" w:sz="6" w:space="0" w:color="808080"/>
              <w:right w:val="single" w:sz="6" w:space="0" w:color="808080"/>
            </w:tcBorders>
            <w:vAlign w:val="center"/>
          </w:tcPr>
          <w:p w14:paraId="4E2F7588" w14:textId="77777777" w:rsidR="000B7BB9" w:rsidRDefault="00000000">
            <w:pPr>
              <w:spacing w:before="40" w:after="40"/>
              <w:jc w:val="center"/>
            </w:pPr>
            <w:r>
              <w:rPr>
                <w:rFonts w:cs="Arial"/>
                <w:color w:val="000000"/>
                <w:sz w:val="18"/>
                <w:szCs w:val="18"/>
              </w:rPr>
              <w:t>107,35</w:t>
            </w:r>
          </w:p>
        </w:tc>
        <w:tc>
          <w:tcPr>
            <w:tcW w:w="900" w:type="dxa"/>
            <w:tcBorders>
              <w:top w:val="single" w:sz="6" w:space="0" w:color="808080"/>
              <w:left w:val="single" w:sz="6" w:space="0" w:color="808080"/>
              <w:bottom w:val="single" w:sz="6" w:space="0" w:color="808080"/>
              <w:right w:val="single" w:sz="6" w:space="0" w:color="808080"/>
            </w:tcBorders>
            <w:vAlign w:val="center"/>
          </w:tcPr>
          <w:p w14:paraId="0DBCCE4E" w14:textId="77777777" w:rsidR="000B7BB9" w:rsidRDefault="00000000">
            <w:pPr>
              <w:spacing w:before="40" w:after="40"/>
              <w:jc w:val="center"/>
            </w:pPr>
            <w:r>
              <w:rPr>
                <w:rFonts w:cs="Arial"/>
                <w:color w:val="000000"/>
                <w:sz w:val="18"/>
                <w:szCs w:val="18"/>
              </w:rPr>
              <w:t>98,88</w:t>
            </w:r>
          </w:p>
        </w:tc>
      </w:tr>
      <w:tr w:rsidR="000B7BB9" w14:paraId="598E7CB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4498CFC" w14:textId="77777777" w:rsidR="000B7BB9" w:rsidRDefault="00000000">
            <w:pPr>
              <w:spacing w:before="40" w:after="40"/>
            </w:pPr>
            <w:r>
              <w:rPr>
                <w:sz w:val="18"/>
                <w:szCs w:val="18"/>
              </w:rPr>
              <w:t>Usklađenje izvršenja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4B2A1B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3F2172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96E5BA7" w14:textId="77777777" w:rsidR="000B7BB9" w:rsidRDefault="00000000">
            <w:pPr>
              <w:spacing w:before="40" w:after="40"/>
              <w:jc w:val="right"/>
            </w:pPr>
            <w:r>
              <w:rPr>
                <w:sz w:val="18"/>
                <w:szCs w:val="18"/>
              </w:rPr>
              <w:t>2.338,14</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9BEE984"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112A3F" w14:textId="77777777" w:rsidR="000B7BB9" w:rsidRDefault="000B7BB9">
            <w:pPr>
              <w:spacing w:before="40" w:after="40"/>
              <w:jc w:val="center"/>
            </w:pPr>
          </w:p>
        </w:tc>
      </w:tr>
    </w:tbl>
    <w:p w14:paraId="4A5268EB" w14:textId="77777777" w:rsidR="000B7BB9" w:rsidRDefault="00000000">
      <w:r>
        <w:br w:type="page"/>
      </w:r>
    </w:p>
    <w:p w14:paraId="568FD84F" w14:textId="77777777" w:rsidR="000B7BB9" w:rsidRDefault="00000000">
      <w:pPr>
        <w:spacing w:before="240" w:after="120"/>
      </w:pPr>
      <w:r>
        <w:rPr>
          <w:rFonts w:cs="Arial"/>
          <w:b/>
          <w:color w:val="1F3864"/>
          <w:sz w:val="24"/>
        </w:rPr>
        <w:lastRenderedPageBreak/>
        <w:t>2.5. Račun financiranja prema ekonomskoj klasifikaciji (čl. 8. Pravilnika)</w:t>
      </w:r>
    </w:p>
    <w:p w14:paraId="676A3FD7" w14:textId="77777777" w:rsidR="000B7BB9" w:rsidRDefault="00000000">
      <w:pPr>
        <w:spacing w:after="80"/>
        <w:jc w:val="both"/>
      </w:pPr>
      <w:r>
        <w:rPr>
          <w:rFonts w:cs="Arial"/>
          <w:color w:val="000000"/>
          <w:sz w:val="20"/>
        </w:rPr>
        <w:t>Prikaz primitaka od financijske imovine i zaduživanja te izdataka za financijsku imovinu i otplate zajmova po ekonomskoj klasifikaciji.</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2406"/>
        <w:gridCol w:w="1700"/>
        <w:gridCol w:w="1700"/>
        <w:gridCol w:w="1700"/>
        <w:gridCol w:w="900"/>
        <w:gridCol w:w="900"/>
      </w:tblGrid>
      <w:tr w:rsidR="000B7BB9" w14:paraId="273329D0" w14:textId="77777777">
        <w:tc>
          <w:tcPr>
            <w:tcW w:w="24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21FFF95" w14:textId="77777777" w:rsidR="000B7BB9" w:rsidRDefault="00000000">
            <w:pPr>
              <w:spacing w:before="40" w:after="40"/>
              <w:jc w:val="center"/>
            </w:pPr>
            <w:r>
              <w:rPr>
                <w:rFonts w:cs="Arial"/>
                <w:b/>
                <w:color w:val="FFFFFF"/>
                <w:sz w:val="18"/>
                <w:szCs w:val="18"/>
              </w:rPr>
              <w:t>Račun / opis</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09CE739" w14:textId="77777777" w:rsidR="000B7BB9" w:rsidRDefault="00000000">
            <w:pPr>
              <w:spacing w:before="40" w:after="40"/>
              <w:jc w:val="center"/>
            </w:pPr>
            <w:r>
              <w:rPr>
                <w:rFonts w:cs="Arial"/>
                <w:b/>
                <w:color w:val="FFFFFF"/>
                <w:sz w:val="18"/>
                <w:szCs w:val="18"/>
              </w:rPr>
              <w:t>Izvršenje 2024.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E5F455B"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7F4911F" w14:textId="77777777" w:rsidR="000B7BB9" w:rsidRDefault="00000000">
            <w:pPr>
              <w:spacing w:before="40" w:after="40"/>
              <w:jc w:val="center"/>
            </w:pPr>
            <w:r>
              <w:rPr>
                <w:rFonts w:cs="Arial"/>
                <w:b/>
                <w:color w:val="FFFFFF"/>
                <w:sz w:val="18"/>
                <w:szCs w:val="18"/>
              </w:rPr>
              <w:t>Izvršenje 2025. (€)</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C701CAB" w14:textId="77777777" w:rsidR="000B7BB9" w:rsidRDefault="00000000">
            <w:pPr>
              <w:spacing w:before="40" w:after="40"/>
              <w:jc w:val="center"/>
            </w:pPr>
            <w:r>
              <w:rPr>
                <w:rFonts w:cs="Arial"/>
                <w:b/>
                <w:color w:val="FFFFFF"/>
                <w:sz w:val="18"/>
                <w:szCs w:val="18"/>
              </w:rPr>
              <w:t>Indeks 3/1</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4088DC3" w14:textId="77777777" w:rsidR="000B7BB9" w:rsidRDefault="00000000">
            <w:pPr>
              <w:spacing w:before="40" w:after="40"/>
              <w:jc w:val="center"/>
            </w:pPr>
            <w:r>
              <w:rPr>
                <w:rFonts w:cs="Arial"/>
                <w:b/>
                <w:color w:val="FFFFFF"/>
                <w:sz w:val="18"/>
                <w:szCs w:val="18"/>
              </w:rPr>
              <w:t>Indeks 3/2</w:t>
            </w:r>
          </w:p>
        </w:tc>
      </w:tr>
      <w:tr w:rsidR="000B7BB9" w14:paraId="19739ACF"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70D7DE56" w14:textId="77777777" w:rsidR="000B7BB9" w:rsidRDefault="00000000">
            <w:pPr>
              <w:spacing w:before="40" w:after="40"/>
            </w:pPr>
            <w:r>
              <w:rPr>
                <w:rFonts w:cs="Arial"/>
                <w:b/>
                <w:color w:val="000000"/>
                <w:sz w:val="18"/>
                <w:szCs w:val="18"/>
              </w:rPr>
              <w:t>8 Primici od financijske imovine i zaduživanja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47977EA" w14:textId="77777777" w:rsidR="000B7BB9" w:rsidRDefault="00000000">
            <w:pPr>
              <w:spacing w:before="40" w:after="40"/>
              <w:jc w:val="right"/>
            </w:pPr>
            <w:r>
              <w:rPr>
                <w:rFonts w:cs="Arial"/>
                <w:b/>
                <w:color w:val="000000"/>
                <w:sz w:val="18"/>
                <w:szCs w:val="18"/>
              </w:rPr>
              <w:t>1.118.572,17</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2FA0A6C" w14:textId="77777777" w:rsidR="000B7BB9" w:rsidRDefault="00000000">
            <w:pPr>
              <w:spacing w:before="40" w:after="40"/>
              <w:jc w:val="right"/>
            </w:pPr>
            <w:r>
              <w:rPr>
                <w:rFonts w:cs="Arial"/>
                <w:b/>
                <w:color w:val="000000"/>
                <w:sz w:val="18"/>
                <w:szCs w:val="18"/>
              </w:rPr>
              <w:t>8.662.165,44</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D6EB6D7" w14:textId="77777777" w:rsidR="000B7BB9" w:rsidRDefault="00000000">
            <w:pPr>
              <w:spacing w:before="40" w:after="40"/>
              <w:jc w:val="right"/>
            </w:pPr>
            <w:r>
              <w:rPr>
                <w:rFonts w:cs="Arial"/>
                <w:b/>
                <w:color w:val="000000"/>
                <w:sz w:val="18"/>
                <w:szCs w:val="18"/>
              </w:rPr>
              <w:t>5.994.794,62</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0B691546" w14:textId="77777777" w:rsidR="000B7BB9" w:rsidRDefault="00000000">
            <w:pPr>
              <w:spacing w:before="40" w:after="40"/>
              <w:jc w:val="center"/>
            </w:pPr>
            <w:r>
              <w:rPr>
                <w:rFonts w:cs="Arial"/>
                <w:b/>
                <w:color w:val="000000"/>
                <w:sz w:val="18"/>
                <w:szCs w:val="18"/>
              </w:rPr>
              <w:t>535,93</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5961D6A0" w14:textId="77777777" w:rsidR="000B7BB9" w:rsidRDefault="00000000">
            <w:pPr>
              <w:spacing w:before="40" w:after="40"/>
              <w:jc w:val="center"/>
            </w:pPr>
            <w:r>
              <w:rPr>
                <w:rFonts w:cs="Arial"/>
                <w:b/>
                <w:color w:val="000000"/>
                <w:sz w:val="18"/>
                <w:szCs w:val="18"/>
              </w:rPr>
              <w:t>69,21</w:t>
            </w:r>
          </w:p>
        </w:tc>
      </w:tr>
      <w:tr w:rsidR="000B7BB9" w14:paraId="32B442D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306B325" w14:textId="77777777" w:rsidR="000B7BB9" w:rsidRDefault="00000000">
            <w:pPr>
              <w:spacing w:before="40" w:after="40"/>
            </w:pPr>
            <w:r>
              <w:rPr>
                <w:rFonts w:cs="Arial"/>
                <w:b/>
                <w:color w:val="000000"/>
                <w:sz w:val="18"/>
                <w:szCs w:val="18"/>
              </w:rPr>
              <w:t xml:space="preserve">   81 Primljeni povrati glavnica danih zajmova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31351E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3A055B" w14:textId="77777777" w:rsidR="000B7BB9" w:rsidRDefault="00000000">
            <w:pPr>
              <w:spacing w:before="40" w:after="40"/>
              <w:jc w:val="right"/>
            </w:pPr>
            <w:r>
              <w:rPr>
                <w:rFonts w:cs="Arial"/>
                <w:b/>
                <w:color w:val="000000"/>
                <w:sz w:val="18"/>
                <w:szCs w:val="18"/>
              </w:rPr>
              <w:t>30.000,00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7EC36E5" w14:textId="77777777" w:rsidR="000B7BB9" w:rsidRDefault="00000000">
            <w:pPr>
              <w:spacing w:before="40" w:after="40"/>
              <w:jc w:val="right"/>
            </w:pPr>
            <w:r>
              <w:rPr>
                <w:rFonts w:cs="Arial"/>
                <w:b/>
                <w:color w:val="000000"/>
                <w:sz w:val="18"/>
                <w:szCs w:val="18"/>
              </w:rPr>
              <w:t>30.000,00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02C9E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098807" w14:textId="77777777" w:rsidR="000B7BB9" w:rsidRDefault="00000000">
            <w:pPr>
              <w:spacing w:before="40" w:after="40"/>
              <w:jc w:val="center"/>
            </w:pPr>
            <w:r>
              <w:rPr>
                <w:rFonts w:cs="Arial"/>
                <w:b/>
                <w:color w:val="000000"/>
                <w:sz w:val="18"/>
                <w:szCs w:val="18"/>
              </w:rPr>
              <w:t>100,00</w:t>
            </w:r>
          </w:p>
        </w:tc>
      </w:tr>
      <w:tr w:rsidR="000B7BB9" w14:paraId="627CD34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8752B30" w14:textId="77777777" w:rsidR="000B7BB9" w:rsidRDefault="00000000">
            <w:pPr>
              <w:spacing w:before="40" w:after="40"/>
            </w:pPr>
            <w:r>
              <w:rPr>
                <w:rFonts w:cs="Arial"/>
                <w:color w:val="000000"/>
                <w:sz w:val="18"/>
                <w:szCs w:val="18"/>
              </w:rPr>
              <w:t xml:space="preserve">      814 Primici (povrati) glavnice zajmova danih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5206BEA8"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7CD144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1902BE1" w14:textId="77777777" w:rsidR="000B7BB9" w:rsidRDefault="00000000">
            <w:pPr>
              <w:spacing w:before="40" w:after="40"/>
              <w:jc w:val="right"/>
            </w:pPr>
            <w:r>
              <w:rPr>
                <w:rFonts w:cs="Arial"/>
                <w:color w:val="000000"/>
                <w:sz w:val="18"/>
                <w:szCs w:val="18"/>
              </w:rPr>
              <w:t>30.000,00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2F03E23"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658CB807" w14:textId="77777777" w:rsidR="000B7BB9" w:rsidRDefault="000B7BB9">
            <w:pPr>
              <w:spacing w:before="40" w:after="40"/>
              <w:jc w:val="center"/>
            </w:pPr>
          </w:p>
        </w:tc>
      </w:tr>
      <w:tr w:rsidR="000B7BB9" w14:paraId="1E017EF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9C28330" w14:textId="77777777" w:rsidR="000B7BB9" w:rsidRDefault="00000000">
            <w:pPr>
              <w:spacing w:before="40" w:after="40"/>
            </w:pPr>
            <w:r>
              <w:rPr>
                <w:rFonts w:cs="Arial"/>
                <w:color w:val="000000"/>
                <w:sz w:val="18"/>
                <w:szCs w:val="18"/>
              </w:rPr>
              <w:t xml:space="preserve">      8141 Povrat zajmova danih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662FC95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24AEC16"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F4FE2A8" w14:textId="77777777" w:rsidR="000B7BB9" w:rsidRDefault="00000000">
            <w:pPr>
              <w:spacing w:before="40" w:after="40"/>
              <w:jc w:val="right"/>
            </w:pPr>
            <w:r>
              <w:rPr>
                <w:rFonts w:cs="Arial"/>
                <w:color w:val="000000"/>
                <w:sz w:val="18"/>
                <w:szCs w:val="18"/>
              </w:rPr>
              <w:t>30.000,00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6B718A1"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4938AAE9" w14:textId="77777777" w:rsidR="000B7BB9" w:rsidRDefault="000B7BB9">
            <w:pPr>
              <w:spacing w:before="40" w:after="40"/>
              <w:jc w:val="center"/>
            </w:pPr>
          </w:p>
        </w:tc>
      </w:tr>
      <w:tr w:rsidR="000B7BB9" w14:paraId="7EB75728"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A71A1A7" w14:textId="77777777" w:rsidR="000B7BB9" w:rsidRDefault="00000000">
            <w:pPr>
              <w:spacing w:before="40" w:after="40"/>
            </w:pPr>
            <w:r>
              <w:rPr>
                <w:rFonts w:cs="Arial"/>
                <w:b/>
                <w:color w:val="000000"/>
                <w:sz w:val="18"/>
                <w:szCs w:val="18"/>
              </w:rPr>
              <w:t xml:space="preserve">   84 Primici od zaduživanja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453532B" w14:textId="77777777" w:rsidR="000B7BB9" w:rsidRDefault="00000000">
            <w:pPr>
              <w:spacing w:before="40" w:after="40"/>
              <w:jc w:val="right"/>
            </w:pPr>
            <w:r>
              <w:rPr>
                <w:rFonts w:cs="Arial"/>
                <w:b/>
                <w:color w:val="000000"/>
                <w:sz w:val="18"/>
                <w:szCs w:val="18"/>
              </w:rPr>
              <w:t>1.118.572,17</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BAA67BE" w14:textId="77777777" w:rsidR="000B7BB9" w:rsidRDefault="00000000">
            <w:pPr>
              <w:spacing w:before="40" w:after="40"/>
              <w:jc w:val="right"/>
            </w:pPr>
            <w:r>
              <w:rPr>
                <w:rFonts w:cs="Arial"/>
                <w:b/>
                <w:color w:val="000000"/>
                <w:sz w:val="18"/>
                <w:szCs w:val="18"/>
              </w:rPr>
              <w:t>8.632.165,44</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35ADD08" w14:textId="77777777" w:rsidR="000B7BB9" w:rsidRDefault="00000000">
            <w:pPr>
              <w:spacing w:before="40" w:after="40"/>
              <w:jc w:val="right"/>
            </w:pPr>
            <w:r>
              <w:rPr>
                <w:rFonts w:cs="Arial"/>
                <w:b/>
                <w:color w:val="000000"/>
                <w:sz w:val="18"/>
                <w:szCs w:val="18"/>
              </w:rPr>
              <w:t>5.964.794,62</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FDE633B" w14:textId="77777777" w:rsidR="000B7BB9" w:rsidRDefault="00000000">
            <w:pPr>
              <w:spacing w:before="40" w:after="40"/>
              <w:jc w:val="center"/>
            </w:pPr>
            <w:r>
              <w:rPr>
                <w:rFonts w:cs="Arial"/>
                <w:b/>
                <w:color w:val="000000"/>
                <w:sz w:val="18"/>
                <w:szCs w:val="18"/>
              </w:rPr>
              <w:t>533,25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91BAC7" w14:textId="77777777" w:rsidR="000B7BB9" w:rsidRDefault="00000000">
            <w:pPr>
              <w:spacing w:before="40" w:after="40"/>
              <w:jc w:val="center"/>
            </w:pPr>
            <w:r>
              <w:rPr>
                <w:rFonts w:cs="Arial"/>
                <w:b/>
                <w:color w:val="000000"/>
                <w:sz w:val="18"/>
                <w:szCs w:val="18"/>
              </w:rPr>
              <w:t>69,10</w:t>
            </w:r>
          </w:p>
        </w:tc>
      </w:tr>
      <w:tr w:rsidR="000B7BB9" w14:paraId="379F6F6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A9784E7" w14:textId="77777777" w:rsidR="000B7BB9" w:rsidRDefault="00000000">
            <w:pPr>
              <w:spacing w:before="40" w:after="40"/>
            </w:pPr>
            <w:r>
              <w:rPr>
                <w:rFonts w:cs="Arial"/>
                <w:color w:val="000000"/>
                <w:sz w:val="18"/>
                <w:szCs w:val="18"/>
              </w:rPr>
              <w:t xml:space="preserve">      842 Primljeni krediti i zajmovi od kreditnih i ostalih financijskih institucija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01D27700" w14:textId="77777777" w:rsidR="000B7BB9" w:rsidRDefault="00000000">
            <w:pPr>
              <w:spacing w:before="40" w:after="40"/>
              <w:jc w:val="right"/>
            </w:pPr>
            <w:r>
              <w:rPr>
                <w:rFonts w:cs="Arial"/>
                <w:color w:val="000000"/>
                <w:sz w:val="18"/>
                <w:szCs w:val="18"/>
              </w:rPr>
              <w:t>575.175,77</w:t>
            </w:r>
          </w:p>
        </w:tc>
        <w:tc>
          <w:tcPr>
            <w:tcW w:w="1700" w:type="dxa"/>
            <w:tcBorders>
              <w:top w:val="single" w:sz="6" w:space="0" w:color="808080"/>
              <w:left w:val="single" w:sz="6" w:space="0" w:color="808080"/>
              <w:bottom w:val="single" w:sz="6" w:space="0" w:color="808080"/>
              <w:right w:val="single" w:sz="6" w:space="0" w:color="808080"/>
            </w:tcBorders>
            <w:vAlign w:val="center"/>
          </w:tcPr>
          <w:p w14:paraId="022BEFC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A996DCB" w14:textId="77777777" w:rsidR="000B7BB9" w:rsidRDefault="00000000">
            <w:pPr>
              <w:spacing w:before="40" w:after="40"/>
              <w:jc w:val="right"/>
            </w:pPr>
            <w:r>
              <w:rPr>
                <w:rFonts w:cs="Arial"/>
                <w:color w:val="000000"/>
                <w:sz w:val="18"/>
                <w:szCs w:val="18"/>
              </w:rPr>
              <w:t>3.825.412,01</w:t>
            </w:r>
          </w:p>
        </w:tc>
        <w:tc>
          <w:tcPr>
            <w:tcW w:w="900" w:type="dxa"/>
            <w:tcBorders>
              <w:top w:val="single" w:sz="6" w:space="0" w:color="808080"/>
              <w:left w:val="single" w:sz="6" w:space="0" w:color="808080"/>
              <w:bottom w:val="single" w:sz="6" w:space="0" w:color="808080"/>
              <w:right w:val="single" w:sz="6" w:space="0" w:color="808080"/>
            </w:tcBorders>
            <w:vAlign w:val="center"/>
          </w:tcPr>
          <w:p w14:paraId="1B15FBCE" w14:textId="77777777" w:rsidR="000B7BB9" w:rsidRDefault="00000000">
            <w:pPr>
              <w:spacing w:before="40" w:after="40"/>
              <w:jc w:val="center"/>
            </w:pPr>
            <w:r>
              <w:rPr>
                <w:rFonts w:cs="Arial"/>
                <w:color w:val="000000"/>
                <w:sz w:val="18"/>
                <w:szCs w:val="18"/>
              </w:rPr>
              <w:t>665,09</w:t>
            </w:r>
          </w:p>
        </w:tc>
        <w:tc>
          <w:tcPr>
            <w:tcW w:w="900" w:type="dxa"/>
            <w:tcBorders>
              <w:top w:val="single" w:sz="6" w:space="0" w:color="808080"/>
              <w:left w:val="single" w:sz="6" w:space="0" w:color="808080"/>
              <w:bottom w:val="single" w:sz="6" w:space="0" w:color="808080"/>
              <w:right w:val="single" w:sz="6" w:space="0" w:color="808080"/>
            </w:tcBorders>
            <w:vAlign w:val="center"/>
          </w:tcPr>
          <w:p w14:paraId="3569D1B9" w14:textId="77777777" w:rsidR="000B7BB9" w:rsidRDefault="000B7BB9">
            <w:pPr>
              <w:spacing w:before="40" w:after="40"/>
              <w:jc w:val="center"/>
            </w:pPr>
          </w:p>
        </w:tc>
      </w:tr>
      <w:tr w:rsidR="000B7BB9" w14:paraId="039244D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A81FABD" w14:textId="77777777" w:rsidR="000B7BB9" w:rsidRDefault="00000000">
            <w:pPr>
              <w:spacing w:before="40" w:after="40"/>
            </w:pPr>
            <w:r>
              <w:rPr>
                <w:rFonts w:cs="Arial"/>
                <w:color w:val="000000"/>
                <w:sz w:val="18"/>
                <w:szCs w:val="18"/>
              </w:rPr>
              <w:t xml:space="preserve">      8422 Primljeni krediti od kreditnih institucija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677D1E91" w14:textId="77777777" w:rsidR="000B7BB9" w:rsidRDefault="00000000">
            <w:pPr>
              <w:spacing w:before="40" w:after="40"/>
              <w:jc w:val="right"/>
            </w:pPr>
            <w:r>
              <w:rPr>
                <w:rFonts w:cs="Arial"/>
                <w:color w:val="000000"/>
                <w:sz w:val="18"/>
                <w:szCs w:val="18"/>
              </w:rPr>
              <w:t>575.175,77</w:t>
            </w:r>
          </w:p>
        </w:tc>
        <w:tc>
          <w:tcPr>
            <w:tcW w:w="1700" w:type="dxa"/>
            <w:tcBorders>
              <w:top w:val="single" w:sz="6" w:space="0" w:color="808080"/>
              <w:left w:val="single" w:sz="6" w:space="0" w:color="808080"/>
              <w:bottom w:val="single" w:sz="6" w:space="0" w:color="808080"/>
              <w:right w:val="single" w:sz="6" w:space="0" w:color="808080"/>
            </w:tcBorders>
            <w:vAlign w:val="center"/>
          </w:tcPr>
          <w:p w14:paraId="460A8EE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E18C873" w14:textId="77777777" w:rsidR="000B7BB9" w:rsidRDefault="00000000">
            <w:pPr>
              <w:spacing w:before="40" w:after="40"/>
              <w:jc w:val="right"/>
            </w:pPr>
            <w:r>
              <w:rPr>
                <w:rFonts w:cs="Arial"/>
                <w:color w:val="000000"/>
                <w:sz w:val="18"/>
                <w:szCs w:val="18"/>
              </w:rPr>
              <w:t>3.825.412,01</w:t>
            </w:r>
          </w:p>
        </w:tc>
        <w:tc>
          <w:tcPr>
            <w:tcW w:w="900" w:type="dxa"/>
            <w:tcBorders>
              <w:top w:val="single" w:sz="6" w:space="0" w:color="808080"/>
              <w:left w:val="single" w:sz="6" w:space="0" w:color="808080"/>
              <w:bottom w:val="single" w:sz="6" w:space="0" w:color="808080"/>
              <w:right w:val="single" w:sz="6" w:space="0" w:color="808080"/>
            </w:tcBorders>
            <w:vAlign w:val="center"/>
          </w:tcPr>
          <w:p w14:paraId="37CEB4C7" w14:textId="77777777" w:rsidR="000B7BB9" w:rsidRDefault="00000000">
            <w:pPr>
              <w:spacing w:before="40" w:after="40"/>
              <w:jc w:val="center"/>
            </w:pPr>
            <w:r>
              <w:rPr>
                <w:rFonts w:cs="Arial"/>
                <w:color w:val="000000"/>
                <w:sz w:val="18"/>
                <w:szCs w:val="18"/>
              </w:rPr>
              <w:t>665,09</w:t>
            </w:r>
          </w:p>
        </w:tc>
        <w:tc>
          <w:tcPr>
            <w:tcW w:w="900" w:type="dxa"/>
            <w:tcBorders>
              <w:top w:val="single" w:sz="6" w:space="0" w:color="808080"/>
              <w:left w:val="single" w:sz="6" w:space="0" w:color="808080"/>
              <w:bottom w:val="single" w:sz="6" w:space="0" w:color="808080"/>
              <w:right w:val="single" w:sz="6" w:space="0" w:color="808080"/>
            </w:tcBorders>
            <w:vAlign w:val="center"/>
          </w:tcPr>
          <w:p w14:paraId="0FF9F756" w14:textId="77777777" w:rsidR="000B7BB9" w:rsidRDefault="000B7BB9">
            <w:pPr>
              <w:spacing w:before="40" w:after="40"/>
              <w:jc w:val="center"/>
            </w:pPr>
          </w:p>
        </w:tc>
      </w:tr>
      <w:tr w:rsidR="000B7BB9" w14:paraId="1FE6E49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D6767C3" w14:textId="77777777" w:rsidR="000B7BB9" w:rsidRDefault="00000000">
            <w:pPr>
              <w:spacing w:before="40" w:after="40"/>
            </w:pPr>
            <w:r>
              <w:rPr>
                <w:rFonts w:cs="Arial"/>
                <w:color w:val="000000"/>
                <w:sz w:val="18"/>
                <w:szCs w:val="18"/>
              </w:rPr>
              <w:t xml:space="preserve">      844 Primljeni krediti i zajmovi od kreditnih i ostalih financijskih institucija izvan javnog sektora</w:t>
            </w:r>
          </w:p>
        </w:tc>
        <w:tc>
          <w:tcPr>
            <w:tcW w:w="1700" w:type="dxa"/>
            <w:tcBorders>
              <w:top w:val="single" w:sz="6" w:space="0" w:color="808080"/>
              <w:left w:val="single" w:sz="6" w:space="0" w:color="808080"/>
              <w:bottom w:val="single" w:sz="6" w:space="0" w:color="808080"/>
              <w:right w:val="single" w:sz="6" w:space="0" w:color="808080"/>
            </w:tcBorders>
            <w:vAlign w:val="center"/>
          </w:tcPr>
          <w:p w14:paraId="23046927" w14:textId="77777777" w:rsidR="000B7BB9" w:rsidRDefault="00000000">
            <w:pPr>
              <w:spacing w:before="40" w:after="40"/>
              <w:jc w:val="right"/>
            </w:pPr>
            <w:r>
              <w:rPr>
                <w:rFonts w:cs="Arial"/>
                <w:color w:val="000000"/>
                <w:sz w:val="18"/>
                <w:szCs w:val="18"/>
              </w:rPr>
              <w:t>543.396,40</w:t>
            </w:r>
          </w:p>
        </w:tc>
        <w:tc>
          <w:tcPr>
            <w:tcW w:w="1700" w:type="dxa"/>
            <w:tcBorders>
              <w:top w:val="single" w:sz="6" w:space="0" w:color="808080"/>
              <w:left w:val="single" w:sz="6" w:space="0" w:color="808080"/>
              <w:bottom w:val="single" w:sz="6" w:space="0" w:color="808080"/>
              <w:right w:val="single" w:sz="6" w:space="0" w:color="808080"/>
            </w:tcBorders>
            <w:vAlign w:val="center"/>
          </w:tcPr>
          <w:p w14:paraId="7B42B151"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8995A73" w14:textId="77777777" w:rsidR="000B7BB9" w:rsidRDefault="00000000">
            <w:pPr>
              <w:spacing w:before="40" w:after="40"/>
              <w:jc w:val="right"/>
            </w:pPr>
            <w:r>
              <w:rPr>
                <w:rFonts w:cs="Arial"/>
                <w:color w:val="000000"/>
                <w:sz w:val="18"/>
                <w:szCs w:val="18"/>
              </w:rPr>
              <w:t>2.139.382,61</w:t>
            </w:r>
          </w:p>
        </w:tc>
        <w:tc>
          <w:tcPr>
            <w:tcW w:w="900" w:type="dxa"/>
            <w:tcBorders>
              <w:top w:val="single" w:sz="6" w:space="0" w:color="808080"/>
              <w:left w:val="single" w:sz="6" w:space="0" w:color="808080"/>
              <w:bottom w:val="single" w:sz="6" w:space="0" w:color="808080"/>
              <w:right w:val="single" w:sz="6" w:space="0" w:color="808080"/>
            </w:tcBorders>
            <w:vAlign w:val="center"/>
          </w:tcPr>
          <w:p w14:paraId="3E2FC884" w14:textId="77777777" w:rsidR="000B7BB9" w:rsidRDefault="00000000">
            <w:pPr>
              <w:spacing w:before="40" w:after="40"/>
              <w:jc w:val="center"/>
            </w:pPr>
            <w:r>
              <w:rPr>
                <w:rFonts w:cs="Arial"/>
                <w:color w:val="000000"/>
                <w:sz w:val="18"/>
                <w:szCs w:val="18"/>
              </w:rPr>
              <w:t>393,71</w:t>
            </w:r>
          </w:p>
        </w:tc>
        <w:tc>
          <w:tcPr>
            <w:tcW w:w="900" w:type="dxa"/>
            <w:tcBorders>
              <w:top w:val="single" w:sz="6" w:space="0" w:color="808080"/>
              <w:left w:val="single" w:sz="6" w:space="0" w:color="808080"/>
              <w:bottom w:val="single" w:sz="6" w:space="0" w:color="808080"/>
              <w:right w:val="single" w:sz="6" w:space="0" w:color="808080"/>
            </w:tcBorders>
            <w:vAlign w:val="center"/>
          </w:tcPr>
          <w:p w14:paraId="4A2C4885" w14:textId="77777777" w:rsidR="000B7BB9" w:rsidRDefault="000B7BB9">
            <w:pPr>
              <w:spacing w:before="40" w:after="40"/>
              <w:jc w:val="center"/>
            </w:pPr>
          </w:p>
        </w:tc>
      </w:tr>
      <w:tr w:rsidR="000B7BB9" w14:paraId="7F4C12E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7DD541E" w14:textId="77777777" w:rsidR="000B7BB9" w:rsidRDefault="00000000">
            <w:pPr>
              <w:spacing w:before="40" w:after="40"/>
            </w:pPr>
            <w:r>
              <w:rPr>
                <w:rFonts w:cs="Arial"/>
                <w:color w:val="000000"/>
                <w:sz w:val="18"/>
                <w:szCs w:val="18"/>
              </w:rPr>
              <w:t xml:space="preserve">      8443 Primljeni krediti od tuzemnih kreditnih institucija izvan javnog sektora</w:t>
            </w:r>
          </w:p>
        </w:tc>
        <w:tc>
          <w:tcPr>
            <w:tcW w:w="1700" w:type="dxa"/>
            <w:tcBorders>
              <w:top w:val="single" w:sz="6" w:space="0" w:color="808080"/>
              <w:left w:val="single" w:sz="6" w:space="0" w:color="808080"/>
              <w:bottom w:val="single" w:sz="6" w:space="0" w:color="808080"/>
              <w:right w:val="single" w:sz="6" w:space="0" w:color="808080"/>
            </w:tcBorders>
            <w:vAlign w:val="center"/>
          </w:tcPr>
          <w:p w14:paraId="00F0F11F" w14:textId="77777777" w:rsidR="000B7BB9" w:rsidRDefault="00000000">
            <w:pPr>
              <w:spacing w:before="40" w:after="40"/>
              <w:jc w:val="right"/>
            </w:pPr>
            <w:r>
              <w:rPr>
                <w:rFonts w:cs="Arial"/>
                <w:color w:val="000000"/>
                <w:sz w:val="18"/>
                <w:szCs w:val="18"/>
              </w:rPr>
              <w:t>543.396,40</w:t>
            </w:r>
          </w:p>
        </w:tc>
        <w:tc>
          <w:tcPr>
            <w:tcW w:w="1700" w:type="dxa"/>
            <w:tcBorders>
              <w:top w:val="single" w:sz="6" w:space="0" w:color="808080"/>
              <w:left w:val="single" w:sz="6" w:space="0" w:color="808080"/>
              <w:bottom w:val="single" w:sz="6" w:space="0" w:color="808080"/>
              <w:right w:val="single" w:sz="6" w:space="0" w:color="808080"/>
            </w:tcBorders>
            <w:vAlign w:val="center"/>
          </w:tcPr>
          <w:p w14:paraId="365EED3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2BFC866" w14:textId="77777777" w:rsidR="000B7BB9" w:rsidRDefault="00000000">
            <w:pPr>
              <w:spacing w:before="40" w:after="40"/>
              <w:jc w:val="right"/>
            </w:pPr>
            <w:r>
              <w:rPr>
                <w:rFonts w:cs="Arial"/>
                <w:color w:val="000000"/>
                <w:sz w:val="18"/>
                <w:szCs w:val="18"/>
              </w:rPr>
              <w:t>2.139.382,61</w:t>
            </w:r>
          </w:p>
        </w:tc>
        <w:tc>
          <w:tcPr>
            <w:tcW w:w="900" w:type="dxa"/>
            <w:tcBorders>
              <w:top w:val="single" w:sz="6" w:space="0" w:color="808080"/>
              <w:left w:val="single" w:sz="6" w:space="0" w:color="808080"/>
              <w:bottom w:val="single" w:sz="6" w:space="0" w:color="808080"/>
              <w:right w:val="single" w:sz="6" w:space="0" w:color="808080"/>
            </w:tcBorders>
            <w:vAlign w:val="center"/>
          </w:tcPr>
          <w:p w14:paraId="4277DFCD" w14:textId="77777777" w:rsidR="000B7BB9" w:rsidRDefault="00000000">
            <w:pPr>
              <w:spacing w:before="40" w:after="40"/>
              <w:jc w:val="center"/>
            </w:pPr>
            <w:r>
              <w:rPr>
                <w:rFonts w:cs="Arial"/>
                <w:color w:val="000000"/>
                <w:sz w:val="18"/>
                <w:szCs w:val="18"/>
              </w:rPr>
              <w:t>393,71</w:t>
            </w:r>
          </w:p>
        </w:tc>
        <w:tc>
          <w:tcPr>
            <w:tcW w:w="900" w:type="dxa"/>
            <w:tcBorders>
              <w:top w:val="single" w:sz="6" w:space="0" w:color="808080"/>
              <w:left w:val="single" w:sz="6" w:space="0" w:color="808080"/>
              <w:bottom w:val="single" w:sz="6" w:space="0" w:color="808080"/>
              <w:right w:val="single" w:sz="6" w:space="0" w:color="808080"/>
            </w:tcBorders>
            <w:vAlign w:val="center"/>
          </w:tcPr>
          <w:p w14:paraId="0BD180EF" w14:textId="77777777" w:rsidR="000B7BB9" w:rsidRDefault="000B7BB9">
            <w:pPr>
              <w:spacing w:before="40" w:after="40"/>
              <w:jc w:val="center"/>
            </w:pPr>
          </w:p>
        </w:tc>
      </w:tr>
      <w:tr w:rsidR="000B7BB9" w14:paraId="315745A3"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47E566E" w14:textId="77777777" w:rsidR="000B7BB9" w:rsidRDefault="00000000">
            <w:pPr>
              <w:spacing w:before="40" w:after="40"/>
            </w:pPr>
            <w:r>
              <w:rPr>
                <w:rFonts w:cs="Arial"/>
                <w:b/>
                <w:color w:val="000000"/>
                <w:sz w:val="18"/>
                <w:szCs w:val="18"/>
              </w:rPr>
              <w:t>5 Izdaci za financijsku imovinu i otplate zajmova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1DC66F16" w14:textId="77777777" w:rsidR="000B7BB9" w:rsidRDefault="00000000">
            <w:pPr>
              <w:spacing w:before="40" w:after="40"/>
              <w:jc w:val="right"/>
            </w:pPr>
            <w:r>
              <w:rPr>
                <w:rFonts w:cs="Arial"/>
                <w:b/>
                <w:color w:val="000000"/>
                <w:sz w:val="18"/>
                <w:szCs w:val="18"/>
              </w:rPr>
              <w:t>472.585,80</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0A07083" w14:textId="77777777" w:rsidR="000B7BB9" w:rsidRDefault="00000000">
            <w:pPr>
              <w:spacing w:before="40" w:after="40"/>
              <w:jc w:val="right"/>
            </w:pPr>
            <w:r>
              <w:rPr>
                <w:rFonts w:cs="Arial"/>
                <w:b/>
                <w:color w:val="000000"/>
                <w:sz w:val="18"/>
                <w:szCs w:val="18"/>
              </w:rPr>
              <w:t>1.645.080,00</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06094369" w14:textId="77777777" w:rsidR="000B7BB9" w:rsidRDefault="00000000">
            <w:pPr>
              <w:spacing w:before="40" w:after="40"/>
              <w:jc w:val="right"/>
            </w:pPr>
            <w:r>
              <w:rPr>
                <w:rFonts w:cs="Arial"/>
                <w:b/>
                <w:color w:val="000000"/>
                <w:sz w:val="18"/>
                <w:szCs w:val="18"/>
              </w:rPr>
              <w:t>2.743.966,45</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C6BC340" w14:textId="77777777" w:rsidR="000B7BB9" w:rsidRDefault="00000000">
            <w:pPr>
              <w:spacing w:before="40" w:after="40"/>
              <w:jc w:val="center"/>
            </w:pPr>
            <w:r>
              <w:rPr>
                <w:rFonts w:cs="Arial"/>
                <w:b/>
                <w:color w:val="000000"/>
                <w:sz w:val="18"/>
                <w:szCs w:val="18"/>
              </w:rPr>
              <w:t>580,63</w:t>
            </w: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3D2E3941" w14:textId="77777777" w:rsidR="000B7BB9" w:rsidRDefault="00000000">
            <w:pPr>
              <w:spacing w:before="40" w:after="40"/>
              <w:jc w:val="center"/>
            </w:pPr>
            <w:r>
              <w:rPr>
                <w:rFonts w:cs="Arial"/>
                <w:b/>
                <w:color w:val="000000"/>
                <w:sz w:val="18"/>
                <w:szCs w:val="18"/>
              </w:rPr>
              <w:t>166,80</w:t>
            </w:r>
          </w:p>
        </w:tc>
      </w:tr>
      <w:tr w:rsidR="000B7BB9" w14:paraId="036075A9"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C173B94" w14:textId="77777777" w:rsidR="000B7BB9" w:rsidRDefault="00000000">
            <w:pPr>
              <w:spacing w:before="40" w:after="40"/>
            </w:pPr>
            <w:r>
              <w:rPr>
                <w:rFonts w:cs="Arial"/>
                <w:b/>
                <w:color w:val="000000"/>
                <w:sz w:val="18"/>
                <w:szCs w:val="18"/>
              </w:rPr>
              <w:t xml:space="preserve">   51 Izdaci za dane zajmove i jamčevne pologe</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25593E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817D790" w14:textId="77777777" w:rsidR="000B7BB9" w:rsidRDefault="00000000">
            <w:pPr>
              <w:spacing w:before="40" w:after="40"/>
              <w:jc w:val="right"/>
            </w:pPr>
            <w:r>
              <w:rPr>
                <w:rFonts w:cs="Arial"/>
                <w:b/>
                <w:color w:val="000000"/>
                <w:sz w:val="18"/>
                <w:szCs w:val="18"/>
              </w:rPr>
              <w:t>300.000,00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5B59690" w14:textId="77777777" w:rsidR="000B7BB9" w:rsidRDefault="00000000">
            <w:pPr>
              <w:spacing w:before="40" w:after="40"/>
              <w:jc w:val="right"/>
            </w:pPr>
            <w:r>
              <w:rPr>
                <w:rFonts w:cs="Arial"/>
                <w:b/>
                <w:color w:val="000000"/>
                <w:sz w:val="18"/>
                <w:szCs w:val="18"/>
              </w:rPr>
              <w:t>300.000,00</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5DF7B1"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9F411EC" w14:textId="77777777" w:rsidR="000B7BB9" w:rsidRDefault="00000000">
            <w:pPr>
              <w:spacing w:before="40" w:after="40"/>
              <w:jc w:val="center"/>
            </w:pPr>
            <w:r>
              <w:rPr>
                <w:rFonts w:cs="Arial"/>
                <w:b/>
                <w:color w:val="000000"/>
                <w:sz w:val="18"/>
                <w:szCs w:val="18"/>
              </w:rPr>
              <w:t>100,00</w:t>
            </w:r>
          </w:p>
        </w:tc>
      </w:tr>
      <w:tr w:rsidR="000B7BB9" w14:paraId="7C9E36F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68E8F97" w14:textId="77777777" w:rsidR="000B7BB9" w:rsidRDefault="00000000">
            <w:pPr>
              <w:spacing w:before="40" w:after="40"/>
            </w:pPr>
            <w:r>
              <w:rPr>
                <w:rFonts w:cs="Arial"/>
                <w:color w:val="000000"/>
                <w:sz w:val="18"/>
                <w:szCs w:val="18"/>
              </w:rPr>
              <w:t xml:space="preserve">      514 Izdaci za dane zajmove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46275A5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EC278B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59D5FD7" w14:textId="77777777" w:rsidR="000B7BB9" w:rsidRDefault="00000000">
            <w:pPr>
              <w:spacing w:before="40" w:after="40"/>
              <w:jc w:val="right"/>
            </w:pPr>
            <w:r>
              <w:rPr>
                <w:rFonts w:cs="Arial"/>
                <w:color w:val="000000"/>
                <w:sz w:val="18"/>
                <w:szCs w:val="18"/>
              </w:rPr>
              <w:t>300.000,00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71729BD6"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54D14DB0" w14:textId="77777777" w:rsidR="000B7BB9" w:rsidRDefault="000B7BB9">
            <w:pPr>
              <w:spacing w:before="40" w:after="40"/>
              <w:jc w:val="center"/>
            </w:pPr>
          </w:p>
        </w:tc>
      </w:tr>
      <w:tr w:rsidR="000B7BB9" w14:paraId="23501A3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CAFC6B9" w14:textId="77777777" w:rsidR="000B7BB9" w:rsidRDefault="00000000">
            <w:pPr>
              <w:spacing w:before="40" w:after="40"/>
            </w:pPr>
            <w:r>
              <w:rPr>
                <w:rFonts w:cs="Arial"/>
                <w:color w:val="000000"/>
                <w:sz w:val="18"/>
                <w:szCs w:val="18"/>
              </w:rPr>
              <w:t xml:space="preserve">      5141 Dani zajmovi trgovačkim društvima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5E67802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3ABFC9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805C49C" w14:textId="77777777" w:rsidR="000B7BB9" w:rsidRDefault="00000000">
            <w:pPr>
              <w:spacing w:before="40" w:after="40"/>
              <w:jc w:val="right"/>
            </w:pPr>
            <w:r>
              <w:rPr>
                <w:rFonts w:cs="Arial"/>
                <w:color w:val="000000"/>
                <w:sz w:val="18"/>
                <w:szCs w:val="18"/>
              </w:rPr>
              <w:t>300.000,00</w:t>
            </w:r>
          </w:p>
        </w:tc>
        <w:tc>
          <w:tcPr>
            <w:tcW w:w="900" w:type="dxa"/>
            <w:tcBorders>
              <w:top w:val="single" w:sz="6" w:space="0" w:color="808080"/>
              <w:left w:val="single" w:sz="6" w:space="0" w:color="808080"/>
              <w:bottom w:val="single" w:sz="6" w:space="0" w:color="808080"/>
              <w:right w:val="single" w:sz="6" w:space="0" w:color="808080"/>
            </w:tcBorders>
            <w:vAlign w:val="center"/>
          </w:tcPr>
          <w:p w14:paraId="50545E67"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4FB66511" w14:textId="77777777" w:rsidR="000B7BB9" w:rsidRDefault="000B7BB9">
            <w:pPr>
              <w:spacing w:before="40" w:after="40"/>
              <w:jc w:val="center"/>
            </w:pPr>
          </w:p>
        </w:tc>
      </w:tr>
      <w:tr w:rsidR="000B7BB9" w14:paraId="3B8AA8A1"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30B6090" w14:textId="77777777" w:rsidR="000B7BB9" w:rsidRDefault="00000000">
            <w:pPr>
              <w:spacing w:before="40" w:after="40"/>
            </w:pPr>
            <w:r>
              <w:rPr>
                <w:rFonts w:cs="Arial"/>
                <w:b/>
                <w:color w:val="000000"/>
                <w:sz w:val="18"/>
                <w:szCs w:val="18"/>
              </w:rPr>
              <w:t xml:space="preserve">   53 Izdaci za ulaganja u financijske instrumente - dionice i udjele u glavnici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6845C4F" w14:textId="77777777" w:rsidR="000B7BB9" w:rsidRDefault="00000000">
            <w:pPr>
              <w:spacing w:before="40" w:after="40"/>
              <w:jc w:val="right"/>
            </w:pPr>
            <w:r>
              <w:rPr>
                <w:rFonts w:cs="Arial"/>
                <w:b/>
                <w:color w:val="000000"/>
                <w:sz w:val="18"/>
                <w:szCs w:val="18"/>
              </w:rPr>
              <w:t>10.000,00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ED64766" w14:textId="77777777" w:rsidR="000B7BB9" w:rsidRDefault="00000000">
            <w:pPr>
              <w:spacing w:before="40" w:after="40"/>
              <w:jc w:val="right"/>
            </w:pPr>
            <w:r>
              <w:rPr>
                <w:rFonts w:cs="Arial"/>
                <w:b/>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D7DE1E9"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150508E"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2F382A" w14:textId="77777777" w:rsidR="000B7BB9" w:rsidRDefault="000B7BB9">
            <w:pPr>
              <w:spacing w:before="40" w:after="40"/>
              <w:jc w:val="center"/>
            </w:pPr>
          </w:p>
        </w:tc>
      </w:tr>
      <w:tr w:rsidR="000B7BB9" w14:paraId="528D55D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1740E9D" w14:textId="77777777" w:rsidR="000B7BB9" w:rsidRDefault="00000000">
            <w:pPr>
              <w:spacing w:before="40" w:after="40"/>
            </w:pPr>
            <w:r>
              <w:rPr>
                <w:rFonts w:cs="Arial"/>
                <w:color w:val="000000"/>
                <w:sz w:val="18"/>
                <w:szCs w:val="18"/>
              </w:rPr>
              <w:t xml:space="preserve">      532 Izdaci za ulaganja u dionice i udjele u glavnici </w:t>
            </w:r>
            <w:r>
              <w:rPr>
                <w:rFonts w:cs="Arial"/>
                <w:color w:val="000000"/>
                <w:sz w:val="18"/>
                <w:szCs w:val="18"/>
              </w:rPr>
              <w:lastRenderedPageBreak/>
              <w:t>trgovačkih društava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6C618CFA" w14:textId="77777777" w:rsidR="000B7BB9" w:rsidRDefault="00000000">
            <w:pPr>
              <w:spacing w:before="40" w:after="40"/>
              <w:jc w:val="right"/>
            </w:pPr>
            <w:r>
              <w:rPr>
                <w:rFonts w:cs="Arial"/>
                <w:color w:val="000000"/>
                <w:sz w:val="18"/>
                <w:szCs w:val="18"/>
              </w:rPr>
              <w:lastRenderedPageBreak/>
              <w:t>10.000,00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756A3AE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7624893"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6086D9BC"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305BF330" w14:textId="77777777" w:rsidR="000B7BB9" w:rsidRDefault="000B7BB9">
            <w:pPr>
              <w:spacing w:before="40" w:after="40"/>
              <w:jc w:val="center"/>
            </w:pPr>
          </w:p>
        </w:tc>
      </w:tr>
      <w:tr w:rsidR="000B7BB9" w14:paraId="515C428A"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3243943" w14:textId="77777777" w:rsidR="000B7BB9" w:rsidRDefault="00000000">
            <w:pPr>
              <w:spacing w:before="40" w:after="40"/>
            </w:pPr>
            <w:r>
              <w:rPr>
                <w:rFonts w:cs="Arial"/>
                <w:color w:val="000000"/>
                <w:sz w:val="18"/>
                <w:szCs w:val="18"/>
              </w:rPr>
              <w:t xml:space="preserve">      5321 Dionice i udjeli u glavnici trgovačkih društava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6FB56C5F" w14:textId="77777777" w:rsidR="000B7BB9" w:rsidRDefault="00000000">
            <w:pPr>
              <w:spacing w:before="40" w:after="40"/>
              <w:jc w:val="right"/>
            </w:pPr>
            <w:r>
              <w:rPr>
                <w:rFonts w:cs="Arial"/>
                <w:color w:val="000000"/>
                <w:sz w:val="18"/>
                <w:szCs w:val="18"/>
              </w:rPr>
              <w:t>10.000,00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E0B58B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4576D60"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190BD03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7540C897" w14:textId="77777777" w:rsidR="000B7BB9" w:rsidRDefault="000B7BB9">
            <w:pPr>
              <w:spacing w:before="40" w:after="40"/>
              <w:jc w:val="center"/>
            </w:pPr>
          </w:p>
        </w:tc>
      </w:tr>
      <w:tr w:rsidR="000B7BB9" w14:paraId="6D3CE832" w14:textId="77777777">
        <w:tc>
          <w:tcPr>
            <w:tcW w:w="24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B71815F" w14:textId="77777777" w:rsidR="000B7BB9" w:rsidRDefault="00000000">
            <w:pPr>
              <w:spacing w:before="40" w:after="40"/>
            </w:pPr>
            <w:r>
              <w:rPr>
                <w:rFonts w:cs="Arial"/>
                <w:b/>
                <w:color w:val="000000"/>
                <w:sz w:val="18"/>
                <w:szCs w:val="18"/>
              </w:rPr>
              <w:t xml:space="preserve">   54 Izdaci za otplatu glavnice primljenih kredita i zajmova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C7D002A" w14:textId="77777777" w:rsidR="000B7BB9" w:rsidRDefault="00000000">
            <w:pPr>
              <w:spacing w:before="40" w:after="40"/>
              <w:jc w:val="right"/>
            </w:pPr>
            <w:r>
              <w:rPr>
                <w:rFonts w:cs="Arial"/>
                <w:b/>
                <w:color w:val="000000"/>
                <w:sz w:val="18"/>
                <w:szCs w:val="18"/>
              </w:rPr>
              <w:t>462.585,80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7C1F40" w14:textId="77777777" w:rsidR="000B7BB9" w:rsidRDefault="00000000">
            <w:pPr>
              <w:spacing w:before="40" w:after="40"/>
              <w:jc w:val="right"/>
            </w:pPr>
            <w:r>
              <w:rPr>
                <w:rFonts w:cs="Arial"/>
                <w:b/>
                <w:color w:val="000000"/>
                <w:sz w:val="18"/>
                <w:szCs w:val="18"/>
              </w:rPr>
              <w:t>1.345.080,00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EC7CBD6" w14:textId="77777777" w:rsidR="000B7BB9" w:rsidRDefault="00000000">
            <w:pPr>
              <w:spacing w:before="40" w:after="40"/>
              <w:jc w:val="right"/>
            </w:pPr>
            <w:r>
              <w:rPr>
                <w:rFonts w:cs="Arial"/>
                <w:b/>
                <w:color w:val="000000"/>
                <w:sz w:val="18"/>
                <w:szCs w:val="18"/>
              </w:rPr>
              <w:t>2.443.966,45</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1E3DF08" w14:textId="77777777" w:rsidR="000B7BB9" w:rsidRDefault="00000000">
            <w:pPr>
              <w:spacing w:before="40" w:after="40"/>
              <w:jc w:val="center"/>
            </w:pPr>
            <w:r>
              <w:rPr>
                <w:rFonts w:cs="Arial"/>
                <w:b/>
                <w:color w:val="000000"/>
                <w:sz w:val="18"/>
                <w:szCs w:val="18"/>
              </w:rPr>
              <w:t>528,33</w:t>
            </w:r>
          </w:p>
        </w:tc>
        <w:tc>
          <w:tcPr>
            <w:tcW w:w="9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DF00D59" w14:textId="77777777" w:rsidR="000B7BB9" w:rsidRDefault="00000000">
            <w:pPr>
              <w:spacing w:before="40" w:after="40"/>
              <w:jc w:val="center"/>
            </w:pPr>
            <w:r>
              <w:rPr>
                <w:rFonts w:cs="Arial"/>
                <w:b/>
                <w:color w:val="000000"/>
                <w:sz w:val="18"/>
                <w:szCs w:val="18"/>
              </w:rPr>
              <w:t>181,70</w:t>
            </w:r>
          </w:p>
        </w:tc>
      </w:tr>
      <w:tr w:rsidR="000B7BB9" w14:paraId="367E5CE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4A4B056" w14:textId="77777777" w:rsidR="000B7BB9" w:rsidRDefault="00000000">
            <w:pPr>
              <w:spacing w:before="40" w:after="40"/>
            </w:pPr>
            <w:r>
              <w:rPr>
                <w:rFonts w:cs="Arial"/>
                <w:color w:val="000000"/>
                <w:sz w:val="18"/>
                <w:szCs w:val="18"/>
              </w:rPr>
              <w:t xml:space="preserve">      542 Otplata glavnice primljenih kredita i zajmova od kreditnih i ostalih financijskih institucija u javn</w:t>
            </w:r>
          </w:p>
        </w:tc>
        <w:tc>
          <w:tcPr>
            <w:tcW w:w="1700" w:type="dxa"/>
            <w:tcBorders>
              <w:top w:val="single" w:sz="6" w:space="0" w:color="808080"/>
              <w:left w:val="single" w:sz="6" w:space="0" w:color="808080"/>
              <w:bottom w:val="single" w:sz="6" w:space="0" w:color="808080"/>
              <w:right w:val="single" w:sz="6" w:space="0" w:color="808080"/>
            </w:tcBorders>
            <w:vAlign w:val="center"/>
          </w:tcPr>
          <w:p w14:paraId="4D0DBBEB" w14:textId="77777777" w:rsidR="000B7BB9" w:rsidRDefault="00000000">
            <w:pPr>
              <w:spacing w:before="40" w:after="40"/>
              <w:jc w:val="right"/>
            </w:pPr>
            <w:r>
              <w:rPr>
                <w:rFonts w:cs="Arial"/>
                <w:color w:val="000000"/>
                <w:sz w:val="18"/>
                <w:szCs w:val="18"/>
              </w:rPr>
              <w:t>139.552,01</w:t>
            </w:r>
          </w:p>
        </w:tc>
        <w:tc>
          <w:tcPr>
            <w:tcW w:w="1700" w:type="dxa"/>
            <w:tcBorders>
              <w:top w:val="single" w:sz="6" w:space="0" w:color="808080"/>
              <w:left w:val="single" w:sz="6" w:space="0" w:color="808080"/>
              <w:bottom w:val="single" w:sz="6" w:space="0" w:color="808080"/>
              <w:right w:val="single" w:sz="6" w:space="0" w:color="808080"/>
            </w:tcBorders>
            <w:vAlign w:val="center"/>
          </w:tcPr>
          <w:p w14:paraId="22EEF6B2"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47AD9B7" w14:textId="77777777" w:rsidR="000B7BB9" w:rsidRDefault="00000000">
            <w:pPr>
              <w:spacing w:before="40" w:after="40"/>
              <w:jc w:val="right"/>
            </w:pPr>
            <w:r>
              <w:rPr>
                <w:rFonts w:cs="Arial"/>
                <w:color w:val="000000"/>
                <w:sz w:val="18"/>
                <w:szCs w:val="18"/>
              </w:rPr>
              <w:t>1.433.125,34</w:t>
            </w:r>
          </w:p>
        </w:tc>
        <w:tc>
          <w:tcPr>
            <w:tcW w:w="900" w:type="dxa"/>
            <w:tcBorders>
              <w:top w:val="single" w:sz="6" w:space="0" w:color="808080"/>
              <w:left w:val="single" w:sz="6" w:space="0" w:color="808080"/>
              <w:bottom w:val="single" w:sz="6" w:space="0" w:color="808080"/>
              <w:right w:val="single" w:sz="6" w:space="0" w:color="808080"/>
            </w:tcBorders>
            <w:vAlign w:val="center"/>
          </w:tcPr>
          <w:p w14:paraId="37FF0D29" w14:textId="77777777" w:rsidR="000B7BB9" w:rsidRDefault="00000000">
            <w:pPr>
              <w:spacing w:before="40" w:after="40"/>
              <w:jc w:val="center"/>
            </w:pPr>
            <w:r>
              <w:rPr>
                <w:rFonts w:cs="Arial"/>
                <w:color w:val="000000"/>
                <w:sz w:val="18"/>
                <w:szCs w:val="18"/>
              </w:rPr>
              <w:t>1026,95</w:t>
            </w:r>
          </w:p>
        </w:tc>
        <w:tc>
          <w:tcPr>
            <w:tcW w:w="900" w:type="dxa"/>
            <w:tcBorders>
              <w:top w:val="single" w:sz="6" w:space="0" w:color="808080"/>
              <w:left w:val="single" w:sz="6" w:space="0" w:color="808080"/>
              <w:bottom w:val="single" w:sz="6" w:space="0" w:color="808080"/>
              <w:right w:val="single" w:sz="6" w:space="0" w:color="808080"/>
            </w:tcBorders>
            <w:vAlign w:val="center"/>
          </w:tcPr>
          <w:p w14:paraId="4EA8A2E7" w14:textId="77777777" w:rsidR="000B7BB9" w:rsidRDefault="000B7BB9">
            <w:pPr>
              <w:spacing w:before="40" w:after="40"/>
              <w:jc w:val="center"/>
            </w:pPr>
          </w:p>
        </w:tc>
      </w:tr>
      <w:tr w:rsidR="000B7BB9" w14:paraId="70A765DC"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8BF9DE1" w14:textId="77777777" w:rsidR="000B7BB9" w:rsidRDefault="00000000">
            <w:pPr>
              <w:spacing w:before="40" w:after="40"/>
            </w:pPr>
            <w:r>
              <w:rPr>
                <w:rFonts w:cs="Arial"/>
                <w:color w:val="000000"/>
                <w:sz w:val="18"/>
                <w:szCs w:val="18"/>
              </w:rPr>
              <w:t xml:space="preserve">      5422 Otplata glavnice primljenih kredita od kreditnih institucija u javnom sektoru</w:t>
            </w:r>
          </w:p>
        </w:tc>
        <w:tc>
          <w:tcPr>
            <w:tcW w:w="1700" w:type="dxa"/>
            <w:tcBorders>
              <w:top w:val="single" w:sz="6" w:space="0" w:color="808080"/>
              <w:left w:val="single" w:sz="6" w:space="0" w:color="808080"/>
              <w:bottom w:val="single" w:sz="6" w:space="0" w:color="808080"/>
              <w:right w:val="single" w:sz="6" w:space="0" w:color="808080"/>
            </w:tcBorders>
            <w:vAlign w:val="center"/>
          </w:tcPr>
          <w:p w14:paraId="5A1899E7" w14:textId="77777777" w:rsidR="000B7BB9" w:rsidRDefault="00000000">
            <w:pPr>
              <w:spacing w:before="40" w:after="40"/>
              <w:jc w:val="right"/>
            </w:pPr>
            <w:r>
              <w:rPr>
                <w:rFonts w:cs="Arial"/>
                <w:color w:val="000000"/>
                <w:sz w:val="18"/>
                <w:szCs w:val="18"/>
              </w:rPr>
              <w:t>139.552,01</w:t>
            </w:r>
          </w:p>
        </w:tc>
        <w:tc>
          <w:tcPr>
            <w:tcW w:w="1700" w:type="dxa"/>
            <w:tcBorders>
              <w:top w:val="single" w:sz="6" w:space="0" w:color="808080"/>
              <w:left w:val="single" w:sz="6" w:space="0" w:color="808080"/>
              <w:bottom w:val="single" w:sz="6" w:space="0" w:color="808080"/>
              <w:right w:val="single" w:sz="6" w:space="0" w:color="808080"/>
            </w:tcBorders>
            <w:vAlign w:val="center"/>
          </w:tcPr>
          <w:p w14:paraId="7CD5129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5377610" w14:textId="77777777" w:rsidR="000B7BB9" w:rsidRDefault="00000000">
            <w:pPr>
              <w:spacing w:before="40" w:after="40"/>
              <w:jc w:val="right"/>
            </w:pPr>
            <w:r>
              <w:rPr>
                <w:rFonts w:cs="Arial"/>
                <w:color w:val="000000"/>
                <w:sz w:val="18"/>
                <w:szCs w:val="18"/>
              </w:rPr>
              <w:t>1.433.125,34</w:t>
            </w:r>
          </w:p>
        </w:tc>
        <w:tc>
          <w:tcPr>
            <w:tcW w:w="900" w:type="dxa"/>
            <w:tcBorders>
              <w:top w:val="single" w:sz="6" w:space="0" w:color="808080"/>
              <w:left w:val="single" w:sz="6" w:space="0" w:color="808080"/>
              <w:bottom w:val="single" w:sz="6" w:space="0" w:color="808080"/>
              <w:right w:val="single" w:sz="6" w:space="0" w:color="808080"/>
            </w:tcBorders>
            <w:vAlign w:val="center"/>
          </w:tcPr>
          <w:p w14:paraId="0BB90EAB" w14:textId="77777777" w:rsidR="000B7BB9" w:rsidRDefault="00000000">
            <w:pPr>
              <w:spacing w:before="40" w:after="40"/>
              <w:jc w:val="center"/>
            </w:pPr>
            <w:r>
              <w:rPr>
                <w:rFonts w:cs="Arial"/>
                <w:color w:val="000000"/>
                <w:sz w:val="18"/>
                <w:szCs w:val="18"/>
              </w:rPr>
              <w:t>1026,95</w:t>
            </w:r>
          </w:p>
        </w:tc>
        <w:tc>
          <w:tcPr>
            <w:tcW w:w="900" w:type="dxa"/>
            <w:tcBorders>
              <w:top w:val="single" w:sz="6" w:space="0" w:color="808080"/>
              <w:left w:val="single" w:sz="6" w:space="0" w:color="808080"/>
              <w:bottom w:val="single" w:sz="6" w:space="0" w:color="808080"/>
              <w:right w:val="single" w:sz="6" w:space="0" w:color="808080"/>
            </w:tcBorders>
            <w:vAlign w:val="center"/>
          </w:tcPr>
          <w:p w14:paraId="55747B34" w14:textId="77777777" w:rsidR="000B7BB9" w:rsidRDefault="000B7BB9">
            <w:pPr>
              <w:spacing w:before="40" w:after="40"/>
              <w:jc w:val="center"/>
            </w:pPr>
          </w:p>
        </w:tc>
      </w:tr>
      <w:tr w:rsidR="000B7BB9" w14:paraId="7FD2382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0FB9F4F" w14:textId="77777777" w:rsidR="000B7BB9" w:rsidRDefault="00000000">
            <w:pPr>
              <w:spacing w:before="40" w:after="40"/>
            </w:pPr>
            <w:r>
              <w:rPr>
                <w:rFonts w:cs="Arial"/>
                <w:color w:val="000000"/>
                <w:sz w:val="18"/>
                <w:szCs w:val="18"/>
              </w:rPr>
              <w:t xml:space="preserve">      544 Otplata glavnice primljenih kredita i zajmova od kreditnih i ostalih financijskih institucija izvan</w:t>
            </w:r>
          </w:p>
        </w:tc>
        <w:tc>
          <w:tcPr>
            <w:tcW w:w="1700" w:type="dxa"/>
            <w:tcBorders>
              <w:top w:val="single" w:sz="6" w:space="0" w:color="808080"/>
              <w:left w:val="single" w:sz="6" w:space="0" w:color="808080"/>
              <w:bottom w:val="single" w:sz="6" w:space="0" w:color="808080"/>
              <w:right w:val="single" w:sz="6" w:space="0" w:color="808080"/>
            </w:tcBorders>
            <w:vAlign w:val="center"/>
          </w:tcPr>
          <w:p w14:paraId="301B733D" w14:textId="77777777" w:rsidR="000B7BB9" w:rsidRDefault="00000000">
            <w:pPr>
              <w:spacing w:before="40" w:after="40"/>
              <w:jc w:val="right"/>
            </w:pPr>
            <w:r>
              <w:rPr>
                <w:rFonts w:cs="Arial"/>
                <w:color w:val="000000"/>
                <w:sz w:val="18"/>
                <w:szCs w:val="18"/>
              </w:rPr>
              <w:t>224.736,92</w:t>
            </w:r>
          </w:p>
        </w:tc>
        <w:tc>
          <w:tcPr>
            <w:tcW w:w="1700" w:type="dxa"/>
            <w:tcBorders>
              <w:top w:val="single" w:sz="6" w:space="0" w:color="808080"/>
              <w:left w:val="single" w:sz="6" w:space="0" w:color="808080"/>
              <w:bottom w:val="single" w:sz="6" w:space="0" w:color="808080"/>
              <w:right w:val="single" w:sz="6" w:space="0" w:color="808080"/>
            </w:tcBorders>
            <w:vAlign w:val="center"/>
          </w:tcPr>
          <w:p w14:paraId="2820C75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C8B7EAB" w14:textId="77777777" w:rsidR="000B7BB9" w:rsidRDefault="00000000">
            <w:pPr>
              <w:spacing w:before="40" w:after="40"/>
              <w:jc w:val="right"/>
            </w:pPr>
            <w:r>
              <w:rPr>
                <w:rFonts w:cs="Arial"/>
                <w:color w:val="000000"/>
                <w:sz w:val="18"/>
                <w:szCs w:val="18"/>
              </w:rPr>
              <w:t>1.010.841,11</w:t>
            </w:r>
          </w:p>
        </w:tc>
        <w:tc>
          <w:tcPr>
            <w:tcW w:w="900" w:type="dxa"/>
            <w:tcBorders>
              <w:top w:val="single" w:sz="6" w:space="0" w:color="808080"/>
              <w:left w:val="single" w:sz="6" w:space="0" w:color="808080"/>
              <w:bottom w:val="single" w:sz="6" w:space="0" w:color="808080"/>
              <w:right w:val="single" w:sz="6" w:space="0" w:color="808080"/>
            </w:tcBorders>
            <w:vAlign w:val="center"/>
          </w:tcPr>
          <w:p w14:paraId="5E870C7C" w14:textId="77777777" w:rsidR="000B7BB9" w:rsidRDefault="00000000">
            <w:pPr>
              <w:spacing w:before="40" w:after="40"/>
              <w:jc w:val="center"/>
            </w:pPr>
            <w:r>
              <w:rPr>
                <w:rFonts w:cs="Arial"/>
                <w:color w:val="000000"/>
                <w:sz w:val="18"/>
                <w:szCs w:val="18"/>
              </w:rPr>
              <w:t>449,79</w:t>
            </w:r>
          </w:p>
        </w:tc>
        <w:tc>
          <w:tcPr>
            <w:tcW w:w="900" w:type="dxa"/>
            <w:tcBorders>
              <w:top w:val="single" w:sz="6" w:space="0" w:color="808080"/>
              <w:left w:val="single" w:sz="6" w:space="0" w:color="808080"/>
              <w:bottom w:val="single" w:sz="6" w:space="0" w:color="808080"/>
              <w:right w:val="single" w:sz="6" w:space="0" w:color="808080"/>
            </w:tcBorders>
            <w:vAlign w:val="center"/>
          </w:tcPr>
          <w:p w14:paraId="7DF6CAE2" w14:textId="77777777" w:rsidR="000B7BB9" w:rsidRDefault="000B7BB9">
            <w:pPr>
              <w:spacing w:before="40" w:after="40"/>
              <w:jc w:val="center"/>
            </w:pPr>
          </w:p>
        </w:tc>
      </w:tr>
      <w:tr w:rsidR="000B7BB9" w14:paraId="2C8348C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EC07041" w14:textId="77777777" w:rsidR="000B7BB9" w:rsidRDefault="00000000">
            <w:pPr>
              <w:spacing w:before="40" w:after="40"/>
            </w:pPr>
            <w:r>
              <w:rPr>
                <w:rFonts w:cs="Arial"/>
                <w:color w:val="000000"/>
                <w:sz w:val="18"/>
                <w:szCs w:val="18"/>
              </w:rPr>
              <w:t xml:space="preserve">      5443 Otplata glavnice primljenih kredita od tuzemnih kreditnih institucija izvan javnog sektora</w:t>
            </w:r>
          </w:p>
        </w:tc>
        <w:tc>
          <w:tcPr>
            <w:tcW w:w="1700" w:type="dxa"/>
            <w:tcBorders>
              <w:top w:val="single" w:sz="6" w:space="0" w:color="808080"/>
              <w:left w:val="single" w:sz="6" w:space="0" w:color="808080"/>
              <w:bottom w:val="single" w:sz="6" w:space="0" w:color="808080"/>
              <w:right w:val="single" w:sz="6" w:space="0" w:color="808080"/>
            </w:tcBorders>
            <w:vAlign w:val="center"/>
          </w:tcPr>
          <w:p w14:paraId="779F49D9" w14:textId="77777777" w:rsidR="000B7BB9" w:rsidRDefault="00000000">
            <w:pPr>
              <w:spacing w:before="40" w:after="40"/>
              <w:jc w:val="right"/>
            </w:pPr>
            <w:r>
              <w:rPr>
                <w:rFonts w:cs="Arial"/>
                <w:color w:val="000000"/>
                <w:sz w:val="18"/>
                <w:szCs w:val="18"/>
              </w:rPr>
              <w:t>224.736,92</w:t>
            </w:r>
          </w:p>
        </w:tc>
        <w:tc>
          <w:tcPr>
            <w:tcW w:w="1700" w:type="dxa"/>
            <w:tcBorders>
              <w:top w:val="single" w:sz="6" w:space="0" w:color="808080"/>
              <w:left w:val="single" w:sz="6" w:space="0" w:color="808080"/>
              <w:bottom w:val="single" w:sz="6" w:space="0" w:color="808080"/>
              <w:right w:val="single" w:sz="6" w:space="0" w:color="808080"/>
            </w:tcBorders>
            <w:vAlign w:val="center"/>
          </w:tcPr>
          <w:p w14:paraId="34E0FAA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5FD879B" w14:textId="77777777" w:rsidR="000B7BB9" w:rsidRDefault="00000000">
            <w:pPr>
              <w:spacing w:before="40" w:after="40"/>
              <w:jc w:val="right"/>
            </w:pPr>
            <w:r>
              <w:rPr>
                <w:rFonts w:cs="Arial"/>
                <w:color w:val="000000"/>
                <w:sz w:val="18"/>
                <w:szCs w:val="18"/>
              </w:rPr>
              <w:t>1.010.841,11</w:t>
            </w:r>
          </w:p>
        </w:tc>
        <w:tc>
          <w:tcPr>
            <w:tcW w:w="900" w:type="dxa"/>
            <w:tcBorders>
              <w:top w:val="single" w:sz="6" w:space="0" w:color="808080"/>
              <w:left w:val="single" w:sz="6" w:space="0" w:color="808080"/>
              <w:bottom w:val="single" w:sz="6" w:space="0" w:color="808080"/>
              <w:right w:val="single" w:sz="6" w:space="0" w:color="808080"/>
            </w:tcBorders>
            <w:vAlign w:val="center"/>
          </w:tcPr>
          <w:p w14:paraId="5A480718" w14:textId="77777777" w:rsidR="000B7BB9" w:rsidRDefault="00000000">
            <w:pPr>
              <w:spacing w:before="40" w:after="40"/>
              <w:jc w:val="center"/>
            </w:pPr>
            <w:r>
              <w:rPr>
                <w:rFonts w:cs="Arial"/>
                <w:color w:val="000000"/>
                <w:sz w:val="18"/>
                <w:szCs w:val="18"/>
              </w:rPr>
              <w:t>449,79</w:t>
            </w:r>
          </w:p>
        </w:tc>
        <w:tc>
          <w:tcPr>
            <w:tcW w:w="900" w:type="dxa"/>
            <w:tcBorders>
              <w:top w:val="single" w:sz="6" w:space="0" w:color="808080"/>
              <w:left w:val="single" w:sz="6" w:space="0" w:color="808080"/>
              <w:bottom w:val="single" w:sz="6" w:space="0" w:color="808080"/>
              <w:right w:val="single" w:sz="6" w:space="0" w:color="808080"/>
            </w:tcBorders>
            <w:vAlign w:val="center"/>
          </w:tcPr>
          <w:p w14:paraId="18450FFE" w14:textId="77777777" w:rsidR="000B7BB9" w:rsidRDefault="000B7BB9">
            <w:pPr>
              <w:spacing w:before="40" w:after="40"/>
              <w:jc w:val="center"/>
            </w:pPr>
          </w:p>
        </w:tc>
      </w:tr>
      <w:tr w:rsidR="000B7BB9" w14:paraId="485AB5A0"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38CF641" w14:textId="77777777" w:rsidR="000B7BB9" w:rsidRDefault="00000000">
            <w:pPr>
              <w:spacing w:before="40" w:after="40"/>
            </w:pPr>
            <w:r>
              <w:rPr>
                <w:rFonts w:cs="Arial"/>
                <w:color w:val="000000"/>
                <w:sz w:val="18"/>
                <w:szCs w:val="18"/>
              </w:rPr>
              <w:t xml:space="preserve">      545 Otplata glavnice primljenih zajmova od trgovačkih društava i obrtnika izvan javnog sektora</w:t>
            </w:r>
          </w:p>
        </w:tc>
        <w:tc>
          <w:tcPr>
            <w:tcW w:w="1700" w:type="dxa"/>
            <w:tcBorders>
              <w:top w:val="single" w:sz="6" w:space="0" w:color="808080"/>
              <w:left w:val="single" w:sz="6" w:space="0" w:color="808080"/>
              <w:bottom w:val="single" w:sz="6" w:space="0" w:color="808080"/>
              <w:right w:val="single" w:sz="6" w:space="0" w:color="808080"/>
            </w:tcBorders>
            <w:vAlign w:val="center"/>
          </w:tcPr>
          <w:p w14:paraId="11CFF947" w14:textId="77777777" w:rsidR="000B7BB9" w:rsidRDefault="00000000">
            <w:pPr>
              <w:spacing w:before="40" w:after="40"/>
              <w:jc w:val="right"/>
            </w:pPr>
            <w:r>
              <w:rPr>
                <w:rFonts w:cs="Arial"/>
                <w:color w:val="000000"/>
                <w:sz w:val="18"/>
                <w:szCs w:val="18"/>
              </w:rPr>
              <w:t>75.485,27</w:t>
            </w:r>
          </w:p>
        </w:tc>
        <w:tc>
          <w:tcPr>
            <w:tcW w:w="1700" w:type="dxa"/>
            <w:tcBorders>
              <w:top w:val="single" w:sz="6" w:space="0" w:color="808080"/>
              <w:left w:val="single" w:sz="6" w:space="0" w:color="808080"/>
              <w:bottom w:val="single" w:sz="6" w:space="0" w:color="808080"/>
              <w:right w:val="single" w:sz="6" w:space="0" w:color="808080"/>
            </w:tcBorders>
            <w:vAlign w:val="center"/>
          </w:tcPr>
          <w:p w14:paraId="729ACE3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7E60160"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0DCFA136"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71684638" w14:textId="77777777" w:rsidR="000B7BB9" w:rsidRDefault="000B7BB9">
            <w:pPr>
              <w:spacing w:before="40" w:after="40"/>
              <w:jc w:val="center"/>
            </w:pPr>
          </w:p>
        </w:tc>
      </w:tr>
      <w:tr w:rsidR="000B7BB9" w14:paraId="4FD18A99"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AF68886" w14:textId="77777777" w:rsidR="000B7BB9" w:rsidRDefault="00000000">
            <w:pPr>
              <w:spacing w:before="40" w:after="40"/>
            </w:pPr>
            <w:r>
              <w:rPr>
                <w:rFonts w:cs="Arial"/>
                <w:color w:val="000000"/>
                <w:sz w:val="18"/>
                <w:szCs w:val="18"/>
              </w:rPr>
              <w:t xml:space="preserve">      5453 Otplata glavnice primljenih zajmova od tuzemnih trgovačkih društava izvan javnog sektora</w:t>
            </w:r>
          </w:p>
        </w:tc>
        <w:tc>
          <w:tcPr>
            <w:tcW w:w="1700" w:type="dxa"/>
            <w:tcBorders>
              <w:top w:val="single" w:sz="6" w:space="0" w:color="808080"/>
              <w:left w:val="single" w:sz="6" w:space="0" w:color="808080"/>
              <w:bottom w:val="single" w:sz="6" w:space="0" w:color="808080"/>
              <w:right w:val="single" w:sz="6" w:space="0" w:color="808080"/>
            </w:tcBorders>
            <w:vAlign w:val="center"/>
          </w:tcPr>
          <w:p w14:paraId="3EE06EDF" w14:textId="77777777" w:rsidR="000B7BB9" w:rsidRDefault="00000000">
            <w:pPr>
              <w:spacing w:before="40" w:after="40"/>
              <w:jc w:val="right"/>
            </w:pPr>
            <w:r>
              <w:rPr>
                <w:rFonts w:cs="Arial"/>
                <w:color w:val="000000"/>
                <w:sz w:val="18"/>
                <w:szCs w:val="18"/>
              </w:rPr>
              <w:t>75.485,27</w:t>
            </w:r>
          </w:p>
        </w:tc>
        <w:tc>
          <w:tcPr>
            <w:tcW w:w="1700" w:type="dxa"/>
            <w:tcBorders>
              <w:top w:val="single" w:sz="6" w:space="0" w:color="808080"/>
              <w:left w:val="single" w:sz="6" w:space="0" w:color="808080"/>
              <w:bottom w:val="single" w:sz="6" w:space="0" w:color="808080"/>
              <w:right w:val="single" w:sz="6" w:space="0" w:color="808080"/>
            </w:tcBorders>
            <w:vAlign w:val="center"/>
          </w:tcPr>
          <w:p w14:paraId="430A33F5"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9781AC3"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0FA7A61A"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2D9BDF48" w14:textId="77777777" w:rsidR="000B7BB9" w:rsidRDefault="000B7BB9">
            <w:pPr>
              <w:spacing w:before="40" w:after="40"/>
              <w:jc w:val="center"/>
            </w:pPr>
          </w:p>
        </w:tc>
      </w:tr>
      <w:tr w:rsidR="000B7BB9" w14:paraId="4EF68F7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4BEE753" w14:textId="77777777" w:rsidR="000B7BB9" w:rsidRDefault="00000000">
            <w:pPr>
              <w:spacing w:before="40" w:after="40"/>
            </w:pPr>
            <w:r>
              <w:rPr>
                <w:rFonts w:cs="Arial"/>
                <w:color w:val="000000"/>
                <w:sz w:val="18"/>
                <w:szCs w:val="18"/>
              </w:rPr>
              <w:t xml:space="preserve">      547 Otplata glavnice primljenih zajmova od drugih razina vlasti</w:t>
            </w:r>
          </w:p>
        </w:tc>
        <w:tc>
          <w:tcPr>
            <w:tcW w:w="1700" w:type="dxa"/>
            <w:tcBorders>
              <w:top w:val="single" w:sz="6" w:space="0" w:color="808080"/>
              <w:left w:val="single" w:sz="6" w:space="0" w:color="808080"/>
              <w:bottom w:val="single" w:sz="6" w:space="0" w:color="808080"/>
              <w:right w:val="single" w:sz="6" w:space="0" w:color="808080"/>
            </w:tcBorders>
            <w:vAlign w:val="center"/>
          </w:tcPr>
          <w:p w14:paraId="1ABD2988" w14:textId="77777777" w:rsidR="000B7BB9" w:rsidRDefault="00000000">
            <w:pPr>
              <w:spacing w:before="40" w:after="40"/>
              <w:jc w:val="right"/>
            </w:pPr>
            <w:r>
              <w:rPr>
                <w:rFonts w:cs="Arial"/>
                <w:color w:val="000000"/>
                <w:sz w:val="18"/>
                <w:szCs w:val="18"/>
              </w:rPr>
              <w:t>22.811,60</w:t>
            </w:r>
          </w:p>
        </w:tc>
        <w:tc>
          <w:tcPr>
            <w:tcW w:w="1700" w:type="dxa"/>
            <w:tcBorders>
              <w:top w:val="single" w:sz="6" w:space="0" w:color="808080"/>
              <w:left w:val="single" w:sz="6" w:space="0" w:color="808080"/>
              <w:bottom w:val="single" w:sz="6" w:space="0" w:color="808080"/>
              <w:right w:val="single" w:sz="6" w:space="0" w:color="808080"/>
            </w:tcBorders>
            <w:vAlign w:val="center"/>
          </w:tcPr>
          <w:p w14:paraId="65EEF9B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1BEF6509"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4A03C58A"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0DBE0C9D" w14:textId="77777777" w:rsidR="000B7BB9" w:rsidRDefault="000B7BB9">
            <w:pPr>
              <w:spacing w:before="40" w:after="40"/>
              <w:jc w:val="center"/>
            </w:pPr>
          </w:p>
        </w:tc>
      </w:tr>
      <w:tr w:rsidR="000B7BB9" w14:paraId="1CCDECA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3EABD6B" w14:textId="77777777" w:rsidR="000B7BB9" w:rsidRDefault="00000000">
            <w:pPr>
              <w:spacing w:before="40" w:after="40"/>
            </w:pPr>
            <w:r>
              <w:rPr>
                <w:rFonts w:cs="Arial"/>
                <w:color w:val="000000"/>
                <w:sz w:val="18"/>
                <w:szCs w:val="18"/>
              </w:rPr>
              <w:t xml:space="preserve">      5471 Otplata glavnice primljenih zajmova od državnog proračuna</w:t>
            </w:r>
          </w:p>
        </w:tc>
        <w:tc>
          <w:tcPr>
            <w:tcW w:w="1700" w:type="dxa"/>
            <w:tcBorders>
              <w:top w:val="single" w:sz="6" w:space="0" w:color="808080"/>
              <w:left w:val="single" w:sz="6" w:space="0" w:color="808080"/>
              <w:bottom w:val="single" w:sz="6" w:space="0" w:color="808080"/>
              <w:right w:val="single" w:sz="6" w:space="0" w:color="808080"/>
            </w:tcBorders>
            <w:vAlign w:val="center"/>
          </w:tcPr>
          <w:p w14:paraId="3F718F02" w14:textId="77777777" w:rsidR="000B7BB9" w:rsidRDefault="00000000">
            <w:pPr>
              <w:spacing w:before="40" w:after="40"/>
              <w:jc w:val="right"/>
            </w:pPr>
            <w:r>
              <w:rPr>
                <w:rFonts w:cs="Arial"/>
                <w:color w:val="000000"/>
                <w:sz w:val="18"/>
                <w:szCs w:val="18"/>
              </w:rPr>
              <w:t>22.811,60</w:t>
            </w:r>
          </w:p>
        </w:tc>
        <w:tc>
          <w:tcPr>
            <w:tcW w:w="1700" w:type="dxa"/>
            <w:tcBorders>
              <w:top w:val="single" w:sz="6" w:space="0" w:color="808080"/>
              <w:left w:val="single" w:sz="6" w:space="0" w:color="808080"/>
              <w:bottom w:val="single" w:sz="6" w:space="0" w:color="808080"/>
              <w:right w:val="single" w:sz="6" w:space="0" w:color="808080"/>
            </w:tcBorders>
            <w:vAlign w:val="center"/>
          </w:tcPr>
          <w:p w14:paraId="0288111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904CFF6"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08AAEF15"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20A2B386" w14:textId="77777777" w:rsidR="000B7BB9" w:rsidRDefault="000B7BB9">
            <w:pPr>
              <w:spacing w:before="40" w:after="40"/>
              <w:jc w:val="center"/>
            </w:pPr>
          </w:p>
        </w:tc>
      </w:tr>
      <w:tr w:rsidR="000B7BB9" w14:paraId="427847CC"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2FD9040" w14:textId="77777777" w:rsidR="000B7BB9" w:rsidRDefault="00000000">
            <w:pPr>
              <w:spacing w:before="40" w:after="40"/>
            </w:pPr>
            <w:r>
              <w:rPr>
                <w:rFonts w:cs="Arial"/>
                <w:b/>
                <w:color w:val="000000"/>
                <w:sz w:val="18"/>
                <w:szCs w:val="18"/>
              </w:rPr>
              <w:t>NETO FINANCIRANJE</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493B433" w14:textId="77777777" w:rsidR="000B7BB9" w:rsidRDefault="00000000">
            <w:pPr>
              <w:spacing w:before="40" w:after="40"/>
              <w:jc w:val="right"/>
            </w:pPr>
            <w:r>
              <w:rPr>
                <w:rFonts w:cs="Arial"/>
                <w:b/>
                <w:color w:val="000000"/>
                <w:sz w:val="18"/>
                <w:szCs w:val="18"/>
              </w:rPr>
              <w:t>645.986,37</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174F745" w14:textId="77777777" w:rsidR="000B7BB9" w:rsidRDefault="00000000">
            <w:pPr>
              <w:spacing w:before="40" w:after="40"/>
              <w:jc w:val="right"/>
            </w:pPr>
            <w:r>
              <w:rPr>
                <w:rFonts w:cs="Arial"/>
                <w:b/>
                <w:color w:val="000000"/>
                <w:sz w:val="18"/>
                <w:szCs w:val="18"/>
              </w:rPr>
              <w:t>8.094.806,69</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F3EFDE3" w14:textId="77777777" w:rsidR="000B7BB9" w:rsidRDefault="00000000">
            <w:pPr>
              <w:spacing w:before="40" w:after="40"/>
              <w:jc w:val="right"/>
            </w:pPr>
            <w:r>
              <w:rPr>
                <w:rFonts w:cs="Arial"/>
                <w:b/>
                <w:color w:val="000000"/>
                <w:sz w:val="18"/>
                <w:szCs w:val="18"/>
              </w:rPr>
              <w:t>3.250.828,17</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E9ED5EB" w14:textId="77777777" w:rsidR="000B7BB9" w:rsidRDefault="00000000">
            <w:pPr>
              <w:spacing w:before="40" w:after="40"/>
              <w:jc w:val="center"/>
            </w:pPr>
            <w:r>
              <w:rPr>
                <w:rFonts w:cs="Arial"/>
                <w:b/>
                <w:color w:val="000000"/>
                <w:sz w:val="18"/>
                <w:szCs w:val="18"/>
              </w:rPr>
              <w:t>503,23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E8153C9" w14:textId="77777777" w:rsidR="000B7BB9" w:rsidRDefault="00000000">
            <w:pPr>
              <w:spacing w:before="40" w:after="40"/>
              <w:jc w:val="center"/>
            </w:pPr>
            <w:r>
              <w:rPr>
                <w:rFonts w:cs="Arial"/>
                <w:b/>
                <w:color w:val="000000"/>
                <w:sz w:val="18"/>
                <w:szCs w:val="18"/>
              </w:rPr>
              <w:t>40,16</w:t>
            </w:r>
          </w:p>
        </w:tc>
      </w:tr>
      <w:tr w:rsidR="000B7BB9" w14:paraId="5142B677" w14:textId="77777777">
        <w:tc>
          <w:tcPr>
            <w:tcW w:w="24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1B6727AA" w14:textId="77777777" w:rsidR="000B7BB9" w:rsidRDefault="00000000">
            <w:pPr>
              <w:spacing w:before="40" w:after="40"/>
            </w:pPr>
            <w:r>
              <w:rPr>
                <w:rFonts w:cs="Arial"/>
                <w:b/>
                <w:color w:val="000000"/>
                <w:sz w:val="18"/>
                <w:szCs w:val="18"/>
              </w:rPr>
              <w:t>9 Vlastiti izvori</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5F697454"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BA0B6F8" w14:textId="77777777" w:rsidR="000B7BB9" w:rsidRDefault="00000000">
            <w:pPr>
              <w:spacing w:before="40" w:after="40"/>
              <w:jc w:val="right"/>
            </w:pPr>
            <w:r>
              <w:rPr>
                <w:rFonts w:cs="Arial"/>
                <w:b/>
                <w:color w:val="000000"/>
                <w:sz w:val="18"/>
                <w:szCs w:val="18"/>
              </w:rPr>
              <w:t>1.077.721,25</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0F983CFC"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5E6850C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2F0F70E" w14:textId="77777777" w:rsidR="000B7BB9" w:rsidRDefault="000B7BB9">
            <w:pPr>
              <w:spacing w:before="40" w:after="40"/>
              <w:jc w:val="center"/>
            </w:pPr>
          </w:p>
        </w:tc>
      </w:tr>
      <w:tr w:rsidR="000B7BB9" w14:paraId="5ED5FFF8"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75EE008" w14:textId="77777777" w:rsidR="000B7BB9" w:rsidRDefault="00000000">
            <w:pPr>
              <w:spacing w:before="40" w:after="40"/>
            </w:pPr>
            <w:r>
              <w:rPr>
                <w:rFonts w:cs="Arial"/>
                <w:b/>
                <w:color w:val="000000"/>
                <w:sz w:val="18"/>
                <w:szCs w:val="18"/>
              </w:rPr>
              <w:t xml:space="preserve">   92 Rezultat poslovanja</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DC53C7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2AE8057" w14:textId="77777777" w:rsidR="000B7BB9" w:rsidRDefault="00000000">
            <w:pPr>
              <w:spacing w:before="40" w:after="40"/>
              <w:jc w:val="right"/>
            </w:pPr>
            <w:r>
              <w:rPr>
                <w:rFonts w:cs="Arial"/>
                <w:b/>
                <w:color w:val="000000"/>
                <w:sz w:val="18"/>
                <w:szCs w:val="18"/>
              </w:rPr>
              <w:t>1.077.721,25</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B7E9041"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170D0D3"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00805DE" w14:textId="77777777" w:rsidR="000B7BB9" w:rsidRDefault="000B7BB9">
            <w:pPr>
              <w:spacing w:before="40" w:after="40"/>
              <w:jc w:val="center"/>
            </w:pPr>
          </w:p>
        </w:tc>
      </w:tr>
      <w:tr w:rsidR="000B7BB9" w14:paraId="6B5D00BE"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2C9C3A1" w14:textId="77777777" w:rsidR="000B7BB9" w:rsidRDefault="00000000">
            <w:pPr>
              <w:spacing w:before="40" w:after="40"/>
            </w:pPr>
            <w:r>
              <w:rPr>
                <w:rFonts w:cs="Arial"/>
                <w:color w:val="000000"/>
                <w:sz w:val="18"/>
                <w:szCs w:val="18"/>
              </w:rPr>
              <w:t>KORIŠTENJE SREDSTAVA IZ PRETHODNIH GODINA</w:t>
            </w:r>
          </w:p>
        </w:tc>
        <w:tc>
          <w:tcPr>
            <w:tcW w:w="1700" w:type="dxa"/>
            <w:tcBorders>
              <w:top w:val="single" w:sz="6" w:space="0" w:color="808080"/>
              <w:left w:val="single" w:sz="6" w:space="0" w:color="808080"/>
              <w:bottom w:val="single" w:sz="6" w:space="0" w:color="808080"/>
              <w:right w:val="single" w:sz="6" w:space="0" w:color="808080"/>
            </w:tcBorders>
            <w:vAlign w:val="center"/>
          </w:tcPr>
          <w:p w14:paraId="2162DEF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9107DA6" w14:textId="77777777" w:rsidR="000B7BB9" w:rsidRDefault="00000000">
            <w:pPr>
              <w:spacing w:before="40" w:after="40"/>
              <w:jc w:val="right"/>
            </w:pPr>
            <w:r>
              <w:rPr>
                <w:rFonts w:cs="Arial"/>
                <w:color w:val="000000"/>
                <w:sz w:val="18"/>
                <w:szCs w:val="18"/>
              </w:rPr>
              <w:t>1.077.721,25</w:t>
            </w:r>
          </w:p>
        </w:tc>
        <w:tc>
          <w:tcPr>
            <w:tcW w:w="1700" w:type="dxa"/>
            <w:tcBorders>
              <w:top w:val="single" w:sz="6" w:space="0" w:color="808080"/>
              <w:left w:val="single" w:sz="6" w:space="0" w:color="808080"/>
              <w:bottom w:val="single" w:sz="6" w:space="0" w:color="808080"/>
              <w:right w:val="single" w:sz="6" w:space="0" w:color="808080"/>
            </w:tcBorders>
            <w:vAlign w:val="center"/>
          </w:tcPr>
          <w:p w14:paraId="38B133EE"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0121F726"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0F131D70" w14:textId="77777777" w:rsidR="000B7BB9" w:rsidRDefault="000B7BB9">
            <w:pPr>
              <w:spacing w:before="40" w:after="40"/>
              <w:jc w:val="center"/>
            </w:pPr>
          </w:p>
        </w:tc>
      </w:tr>
    </w:tbl>
    <w:p w14:paraId="69F2610F" w14:textId="77777777" w:rsidR="000B7BB9" w:rsidRDefault="00000000">
      <w:pPr>
        <w:spacing w:before="240" w:after="120"/>
      </w:pPr>
      <w:r>
        <w:rPr>
          <w:rFonts w:cs="Arial"/>
          <w:b/>
          <w:color w:val="1F3864"/>
          <w:sz w:val="24"/>
        </w:rPr>
        <w:t>2.6. Račun financiranja prema izvorima financiranja (čl. 9. Pravilnika)</w:t>
      </w:r>
    </w:p>
    <w:p w14:paraId="12827191" w14:textId="77777777" w:rsidR="000B7BB9" w:rsidRDefault="00000000">
      <w:pPr>
        <w:spacing w:after="80"/>
        <w:jc w:val="both"/>
      </w:pPr>
      <w:r>
        <w:rPr>
          <w:rFonts w:cs="Arial"/>
          <w:color w:val="000000"/>
          <w:sz w:val="20"/>
        </w:rPr>
        <w:lastRenderedPageBreak/>
        <w:t>Prikaz primitaka i izdataka Računa financiranja prema izvorima financiranja te korištenje sredstava iz prethodnih godina i rezultat poslovanja.</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2406"/>
        <w:gridCol w:w="1700"/>
        <w:gridCol w:w="1700"/>
        <w:gridCol w:w="1700"/>
        <w:gridCol w:w="900"/>
        <w:gridCol w:w="900"/>
      </w:tblGrid>
      <w:tr w:rsidR="000B7BB9" w14:paraId="5091B73A" w14:textId="77777777">
        <w:tc>
          <w:tcPr>
            <w:tcW w:w="24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14B777B" w14:textId="77777777" w:rsidR="000B7BB9" w:rsidRDefault="00000000">
            <w:pPr>
              <w:spacing w:before="40" w:after="40"/>
              <w:jc w:val="center"/>
            </w:pPr>
            <w:r>
              <w:rPr>
                <w:rFonts w:cs="Arial"/>
                <w:b/>
                <w:color w:val="FFFFFF"/>
                <w:sz w:val="18"/>
                <w:szCs w:val="18"/>
              </w:rPr>
              <w:t>Račun / opis</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7337F2D" w14:textId="77777777" w:rsidR="000B7BB9" w:rsidRDefault="00000000">
            <w:pPr>
              <w:spacing w:before="40" w:after="40"/>
              <w:jc w:val="center"/>
            </w:pPr>
            <w:r>
              <w:rPr>
                <w:rFonts w:cs="Arial"/>
                <w:b/>
                <w:color w:val="FFFFFF"/>
                <w:sz w:val="18"/>
                <w:szCs w:val="18"/>
              </w:rPr>
              <w:t>Izvršenje 2024.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DA2C4DA"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866C16C" w14:textId="77777777" w:rsidR="000B7BB9" w:rsidRDefault="00000000">
            <w:pPr>
              <w:spacing w:before="40" w:after="40"/>
              <w:jc w:val="center"/>
            </w:pPr>
            <w:r>
              <w:rPr>
                <w:rFonts w:cs="Arial"/>
                <w:b/>
                <w:color w:val="FFFFFF"/>
                <w:sz w:val="18"/>
                <w:szCs w:val="18"/>
              </w:rPr>
              <w:t>Izvršenje 2025. (€)</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9175176" w14:textId="77777777" w:rsidR="000B7BB9" w:rsidRDefault="00000000">
            <w:pPr>
              <w:spacing w:before="40" w:after="40"/>
              <w:jc w:val="center"/>
            </w:pPr>
            <w:r>
              <w:rPr>
                <w:rFonts w:cs="Arial"/>
                <w:b/>
                <w:color w:val="FFFFFF"/>
                <w:sz w:val="18"/>
                <w:szCs w:val="18"/>
              </w:rPr>
              <w:t>Indeks 3/1</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E9CCDD9" w14:textId="77777777" w:rsidR="000B7BB9" w:rsidRDefault="00000000">
            <w:pPr>
              <w:spacing w:before="40" w:after="40"/>
              <w:jc w:val="center"/>
            </w:pPr>
            <w:r>
              <w:rPr>
                <w:rFonts w:cs="Arial"/>
                <w:b/>
                <w:color w:val="FFFFFF"/>
                <w:sz w:val="18"/>
                <w:szCs w:val="18"/>
              </w:rPr>
              <w:t>Indeks 3/2</w:t>
            </w:r>
          </w:p>
        </w:tc>
      </w:tr>
      <w:tr w:rsidR="000B7BB9" w14:paraId="3CE3E783"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12F0B29" w14:textId="77777777" w:rsidR="000B7BB9" w:rsidRDefault="00000000">
            <w:pPr>
              <w:spacing w:before="40" w:after="40"/>
            </w:pPr>
            <w:r>
              <w:rPr>
                <w:rFonts w:cs="Arial"/>
                <w:b/>
                <w:color w:val="000000"/>
                <w:sz w:val="18"/>
                <w:szCs w:val="18"/>
              </w:rPr>
              <w:t>UKUPNI PRIMICI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4CBC444" w14:textId="77777777" w:rsidR="000B7BB9" w:rsidRDefault="00000000">
            <w:pPr>
              <w:spacing w:before="40" w:after="40"/>
              <w:jc w:val="right"/>
            </w:pPr>
            <w:r>
              <w:rPr>
                <w:rFonts w:cs="Arial"/>
                <w:b/>
                <w:color w:val="000000"/>
                <w:sz w:val="18"/>
                <w:szCs w:val="18"/>
              </w:rPr>
              <w:t>1.118.572,17</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8352A2A" w14:textId="77777777" w:rsidR="000B7BB9" w:rsidRDefault="00000000">
            <w:pPr>
              <w:spacing w:before="40" w:after="40"/>
              <w:jc w:val="right"/>
            </w:pPr>
            <w:r>
              <w:rPr>
                <w:rFonts w:cs="Arial"/>
                <w:b/>
                <w:color w:val="000000"/>
                <w:sz w:val="18"/>
                <w:szCs w:val="18"/>
              </w:rPr>
              <w:t>8.662.165,44</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A9F5AD7" w14:textId="77777777" w:rsidR="000B7BB9" w:rsidRDefault="00000000">
            <w:pPr>
              <w:spacing w:before="40" w:after="40"/>
              <w:jc w:val="right"/>
            </w:pPr>
            <w:r>
              <w:rPr>
                <w:rFonts w:cs="Arial"/>
                <w:b/>
                <w:color w:val="000000"/>
                <w:sz w:val="18"/>
                <w:szCs w:val="18"/>
              </w:rPr>
              <w:t>5.994.794,62</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E6CD2E9" w14:textId="77777777" w:rsidR="000B7BB9" w:rsidRDefault="00000000">
            <w:pPr>
              <w:spacing w:before="40" w:after="40"/>
              <w:jc w:val="center"/>
            </w:pPr>
            <w:r>
              <w:rPr>
                <w:rFonts w:cs="Arial"/>
                <w:b/>
                <w:color w:val="000000"/>
                <w:sz w:val="18"/>
                <w:szCs w:val="18"/>
              </w:rPr>
              <w:t>535,93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FE41AC6" w14:textId="77777777" w:rsidR="000B7BB9" w:rsidRDefault="00000000">
            <w:pPr>
              <w:spacing w:before="40" w:after="40"/>
              <w:jc w:val="center"/>
            </w:pPr>
            <w:r>
              <w:rPr>
                <w:rFonts w:cs="Arial"/>
                <w:b/>
                <w:color w:val="000000"/>
                <w:sz w:val="18"/>
                <w:szCs w:val="18"/>
              </w:rPr>
              <w:t>69,21</w:t>
            </w:r>
          </w:p>
        </w:tc>
      </w:tr>
      <w:tr w:rsidR="000B7BB9" w14:paraId="014FB742"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E354E4E" w14:textId="77777777" w:rsidR="000B7BB9" w:rsidRDefault="00000000">
            <w:pPr>
              <w:spacing w:before="40" w:after="40"/>
            </w:pPr>
            <w:r>
              <w:rPr>
                <w:rFonts w:cs="Arial"/>
                <w:color w:val="000000"/>
                <w:sz w:val="18"/>
                <w:szCs w:val="18"/>
              </w:rPr>
              <w:t>1. OPĆI PRIHODI I PRIMICI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2E09C547" w14:textId="77777777" w:rsidR="000B7BB9" w:rsidRDefault="00000000">
            <w:pPr>
              <w:spacing w:before="40" w:after="40"/>
              <w:jc w:val="right"/>
            </w:pPr>
            <w:r>
              <w:rPr>
                <w:rFonts w:cs="Arial"/>
                <w:color w:val="000000"/>
                <w:sz w:val="18"/>
                <w:szCs w:val="18"/>
              </w:rPr>
              <w:t>416.666,66</w:t>
            </w:r>
          </w:p>
        </w:tc>
        <w:tc>
          <w:tcPr>
            <w:tcW w:w="1700" w:type="dxa"/>
            <w:tcBorders>
              <w:top w:val="single" w:sz="6" w:space="0" w:color="808080"/>
              <w:left w:val="single" w:sz="6" w:space="0" w:color="808080"/>
              <w:bottom w:val="single" w:sz="6" w:space="0" w:color="808080"/>
              <w:right w:val="single" w:sz="6" w:space="0" w:color="808080"/>
            </w:tcBorders>
            <w:vAlign w:val="center"/>
          </w:tcPr>
          <w:p w14:paraId="47E1FE73" w14:textId="77777777" w:rsidR="000B7BB9" w:rsidRDefault="00000000">
            <w:pPr>
              <w:spacing w:before="40" w:after="40"/>
              <w:jc w:val="right"/>
            </w:pPr>
            <w:r>
              <w:rPr>
                <w:rFonts w:cs="Arial"/>
                <w:color w:val="000000"/>
                <w:sz w:val="18"/>
                <w:szCs w:val="18"/>
              </w:rPr>
              <w:t>1.029.100,00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3EB4A75" w14:textId="77777777" w:rsidR="000B7BB9" w:rsidRDefault="00000000">
            <w:pPr>
              <w:spacing w:before="40" w:after="40"/>
              <w:jc w:val="right"/>
            </w:pPr>
            <w:r>
              <w:rPr>
                <w:rFonts w:cs="Arial"/>
                <w:color w:val="000000"/>
                <w:sz w:val="18"/>
                <w:szCs w:val="18"/>
              </w:rPr>
              <w:t>1.495.766,64</w:t>
            </w:r>
          </w:p>
        </w:tc>
        <w:tc>
          <w:tcPr>
            <w:tcW w:w="900" w:type="dxa"/>
            <w:tcBorders>
              <w:top w:val="single" w:sz="6" w:space="0" w:color="808080"/>
              <w:left w:val="single" w:sz="6" w:space="0" w:color="808080"/>
              <w:bottom w:val="single" w:sz="6" w:space="0" w:color="808080"/>
              <w:right w:val="single" w:sz="6" w:space="0" w:color="808080"/>
            </w:tcBorders>
            <w:vAlign w:val="center"/>
          </w:tcPr>
          <w:p w14:paraId="34944BB0" w14:textId="77777777" w:rsidR="000B7BB9" w:rsidRDefault="00000000">
            <w:pPr>
              <w:spacing w:before="40" w:after="40"/>
              <w:jc w:val="center"/>
            </w:pPr>
            <w:r>
              <w:rPr>
                <w:rFonts w:cs="Arial"/>
                <w:color w:val="000000"/>
                <w:sz w:val="18"/>
                <w:szCs w:val="18"/>
              </w:rPr>
              <w:t>358,98</w:t>
            </w:r>
          </w:p>
        </w:tc>
        <w:tc>
          <w:tcPr>
            <w:tcW w:w="900" w:type="dxa"/>
            <w:tcBorders>
              <w:top w:val="single" w:sz="6" w:space="0" w:color="808080"/>
              <w:left w:val="single" w:sz="6" w:space="0" w:color="808080"/>
              <w:bottom w:val="single" w:sz="6" w:space="0" w:color="808080"/>
              <w:right w:val="single" w:sz="6" w:space="0" w:color="808080"/>
            </w:tcBorders>
            <w:vAlign w:val="center"/>
          </w:tcPr>
          <w:p w14:paraId="382868F8" w14:textId="77777777" w:rsidR="000B7BB9" w:rsidRDefault="00000000">
            <w:pPr>
              <w:spacing w:before="40" w:after="40"/>
              <w:jc w:val="center"/>
            </w:pPr>
            <w:r>
              <w:rPr>
                <w:rFonts w:cs="Arial"/>
                <w:color w:val="000000"/>
                <w:sz w:val="18"/>
                <w:szCs w:val="18"/>
              </w:rPr>
              <w:t>145,35</w:t>
            </w:r>
          </w:p>
        </w:tc>
      </w:tr>
      <w:tr w:rsidR="000B7BB9" w14:paraId="5D24F1B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A360530" w14:textId="77777777" w:rsidR="000B7BB9" w:rsidRDefault="00000000">
            <w:pPr>
              <w:spacing w:before="40" w:after="40"/>
            </w:pPr>
            <w:r>
              <w:rPr>
                <w:rFonts w:cs="Arial"/>
                <w:color w:val="000000"/>
                <w:sz w:val="18"/>
                <w:szCs w:val="18"/>
              </w:rPr>
              <w:t>1.1. OPĆI PRIHODI I PRIMICI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3571F4B5" w14:textId="77777777" w:rsidR="000B7BB9" w:rsidRDefault="00000000">
            <w:pPr>
              <w:spacing w:before="40" w:after="40"/>
              <w:jc w:val="right"/>
            </w:pPr>
            <w:r>
              <w:rPr>
                <w:rFonts w:cs="Arial"/>
                <w:color w:val="000000"/>
                <w:sz w:val="18"/>
                <w:szCs w:val="18"/>
              </w:rPr>
              <w:t>416.666,66</w:t>
            </w:r>
          </w:p>
        </w:tc>
        <w:tc>
          <w:tcPr>
            <w:tcW w:w="1700" w:type="dxa"/>
            <w:tcBorders>
              <w:top w:val="single" w:sz="6" w:space="0" w:color="808080"/>
              <w:left w:val="single" w:sz="6" w:space="0" w:color="808080"/>
              <w:bottom w:val="single" w:sz="6" w:space="0" w:color="808080"/>
              <w:right w:val="single" w:sz="6" w:space="0" w:color="808080"/>
            </w:tcBorders>
            <w:vAlign w:val="center"/>
          </w:tcPr>
          <w:p w14:paraId="6FC582C4" w14:textId="77777777" w:rsidR="000B7BB9" w:rsidRDefault="00000000">
            <w:pPr>
              <w:spacing w:before="40" w:after="40"/>
              <w:jc w:val="right"/>
            </w:pPr>
            <w:r>
              <w:rPr>
                <w:rFonts w:cs="Arial"/>
                <w:color w:val="000000"/>
                <w:sz w:val="18"/>
                <w:szCs w:val="18"/>
              </w:rPr>
              <w:t>1.029.100,00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7369031" w14:textId="77777777" w:rsidR="000B7BB9" w:rsidRDefault="00000000">
            <w:pPr>
              <w:spacing w:before="40" w:after="40"/>
              <w:jc w:val="right"/>
            </w:pPr>
            <w:r>
              <w:rPr>
                <w:rFonts w:cs="Arial"/>
                <w:color w:val="000000"/>
                <w:sz w:val="18"/>
                <w:szCs w:val="18"/>
              </w:rPr>
              <w:t>1.495.766,64</w:t>
            </w:r>
          </w:p>
        </w:tc>
        <w:tc>
          <w:tcPr>
            <w:tcW w:w="900" w:type="dxa"/>
            <w:tcBorders>
              <w:top w:val="single" w:sz="6" w:space="0" w:color="808080"/>
              <w:left w:val="single" w:sz="6" w:space="0" w:color="808080"/>
              <w:bottom w:val="single" w:sz="6" w:space="0" w:color="808080"/>
              <w:right w:val="single" w:sz="6" w:space="0" w:color="808080"/>
            </w:tcBorders>
            <w:vAlign w:val="center"/>
          </w:tcPr>
          <w:p w14:paraId="53466C5C" w14:textId="77777777" w:rsidR="000B7BB9" w:rsidRDefault="00000000">
            <w:pPr>
              <w:spacing w:before="40" w:after="40"/>
              <w:jc w:val="center"/>
            </w:pPr>
            <w:r>
              <w:rPr>
                <w:rFonts w:cs="Arial"/>
                <w:color w:val="000000"/>
                <w:sz w:val="18"/>
                <w:szCs w:val="18"/>
              </w:rPr>
              <w:t>358,98</w:t>
            </w:r>
          </w:p>
        </w:tc>
        <w:tc>
          <w:tcPr>
            <w:tcW w:w="900" w:type="dxa"/>
            <w:tcBorders>
              <w:top w:val="single" w:sz="6" w:space="0" w:color="808080"/>
              <w:left w:val="single" w:sz="6" w:space="0" w:color="808080"/>
              <w:bottom w:val="single" w:sz="6" w:space="0" w:color="808080"/>
              <w:right w:val="single" w:sz="6" w:space="0" w:color="808080"/>
            </w:tcBorders>
            <w:vAlign w:val="center"/>
          </w:tcPr>
          <w:p w14:paraId="4FB7E6FA" w14:textId="77777777" w:rsidR="000B7BB9" w:rsidRDefault="00000000">
            <w:pPr>
              <w:spacing w:before="40" w:after="40"/>
              <w:jc w:val="center"/>
            </w:pPr>
            <w:r>
              <w:rPr>
                <w:rFonts w:cs="Arial"/>
                <w:color w:val="000000"/>
                <w:sz w:val="18"/>
                <w:szCs w:val="18"/>
              </w:rPr>
              <w:t>145,35</w:t>
            </w:r>
          </w:p>
        </w:tc>
      </w:tr>
      <w:tr w:rsidR="000B7BB9" w14:paraId="445B021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6D58EA37" w14:textId="77777777" w:rsidR="000B7BB9" w:rsidRDefault="00000000">
            <w:pPr>
              <w:spacing w:before="40" w:after="40"/>
            </w:pPr>
            <w:r>
              <w:rPr>
                <w:rFonts w:cs="Arial"/>
                <w:color w:val="000000"/>
                <w:sz w:val="18"/>
                <w:szCs w:val="18"/>
              </w:rPr>
              <w:t>7. PRIMICI OD ZADUŽIVANJA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071E34CC" w14:textId="77777777" w:rsidR="000B7BB9" w:rsidRDefault="00000000">
            <w:pPr>
              <w:spacing w:before="40" w:after="40"/>
              <w:jc w:val="right"/>
            </w:pPr>
            <w:r>
              <w:rPr>
                <w:rFonts w:cs="Arial"/>
                <w:color w:val="000000"/>
                <w:sz w:val="18"/>
                <w:szCs w:val="18"/>
              </w:rPr>
              <w:t>701.905,51</w:t>
            </w:r>
          </w:p>
        </w:tc>
        <w:tc>
          <w:tcPr>
            <w:tcW w:w="1700" w:type="dxa"/>
            <w:tcBorders>
              <w:top w:val="single" w:sz="6" w:space="0" w:color="808080"/>
              <w:left w:val="single" w:sz="6" w:space="0" w:color="808080"/>
              <w:bottom w:val="single" w:sz="6" w:space="0" w:color="808080"/>
              <w:right w:val="single" w:sz="6" w:space="0" w:color="808080"/>
            </w:tcBorders>
            <w:vAlign w:val="center"/>
          </w:tcPr>
          <w:p w14:paraId="2CDC307B" w14:textId="77777777" w:rsidR="000B7BB9" w:rsidRDefault="00000000">
            <w:pPr>
              <w:spacing w:before="40" w:after="40"/>
              <w:jc w:val="right"/>
            </w:pPr>
            <w:r>
              <w:rPr>
                <w:rFonts w:cs="Arial"/>
                <w:color w:val="000000"/>
                <w:sz w:val="18"/>
                <w:szCs w:val="18"/>
              </w:rPr>
              <w:t>7.633.065,44</w:t>
            </w:r>
          </w:p>
        </w:tc>
        <w:tc>
          <w:tcPr>
            <w:tcW w:w="1700" w:type="dxa"/>
            <w:tcBorders>
              <w:top w:val="single" w:sz="6" w:space="0" w:color="808080"/>
              <w:left w:val="single" w:sz="6" w:space="0" w:color="808080"/>
              <w:bottom w:val="single" w:sz="6" w:space="0" w:color="808080"/>
              <w:right w:val="single" w:sz="6" w:space="0" w:color="808080"/>
            </w:tcBorders>
            <w:vAlign w:val="center"/>
          </w:tcPr>
          <w:p w14:paraId="163CA545" w14:textId="77777777" w:rsidR="000B7BB9" w:rsidRDefault="00000000">
            <w:pPr>
              <w:spacing w:before="40" w:after="40"/>
              <w:jc w:val="right"/>
            </w:pPr>
            <w:r>
              <w:rPr>
                <w:rFonts w:cs="Arial"/>
                <w:color w:val="000000"/>
                <w:sz w:val="18"/>
                <w:szCs w:val="18"/>
              </w:rPr>
              <w:t>4.499.027,98</w:t>
            </w:r>
          </w:p>
        </w:tc>
        <w:tc>
          <w:tcPr>
            <w:tcW w:w="900" w:type="dxa"/>
            <w:tcBorders>
              <w:top w:val="single" w:sz="6" w:space="0" w:color="808080"/>
              <w:left w:val="single" w:sz="6" w:space="0" w:color="808080"/>
              <w:bottom w:val="single" w:sz="6" w:space="0" w:color="808080"/>
              <w:right w:val="single" w:sz="6" w:space="0" w:color="808080"/>
            </w:tcBorders>
            <w:vAlign w:val="center"/>
          </w:tcPr>
          <w:p w14:paraId="2F9CFF97" w14:textId="77777777" w:rsidR="000B7BB9" w:rsidRDefault="00000000">
            <w:pPr>
              <w:spacing w:before="40" w:after="40"/>
              <w:jc w:val="center"/>
            </w:pPr>
            <w:r>
              <w:rPr>
                <w:rFonts w:cs="Arial"/>
                <w:color w:val="000000"/>
                <w:sz w:val="18"/>
                <w:szCs w:val="18"/>
              </w:rPr>
              <w:t>640,97</w:t>
            </w:r>
          </w:p>
        </w:tc>
        <w:tc>
          <w:tcPr>
            <w:tcW w:w="900" w:type="dxa"/>
            <w:tcBorders>
              <w:top w:val="single" w:sz="6" w:space="0" w:color="808080"/>
              <w:left w:val="single" w:sz="6" w:space="0" w:color="808080"/>
              <w:bottom w:val="single" w:sz="6" w:space="0" w:color="808080"/>
              <w:right w:val="single" w:sz="6" w:space="0" w:color="808080"/>
            </w:tcBorders>
            <w:vAlign w:val="center"/>
          </w:tcPr>
          <w:p w14:paraId="35060E2F" w14:textId="77777777" w:rsidR="000B7BB9" w:rsidRDefault="00000000">
            <w:pPr>
              <w:spacing w:before="40" w:after="40"/>
              <w:jc w:val="center"/>
            </w:pPr>
            <w:r>
              <w:rPr>
                <w:rFonts w:cs="Arial"/>
                <w:color w:val="000000"/>
                <w:sz w:val="18"/>
                <w:szCs w:val="18"/>
              </w:rPr>
              <w:t>58,94</w:t>
            </w:r>
          </w:p>
        </w:tc>
      </w:tr>
      <w:tr w:rsidR="000B7BB9" w14:paraId="2456A8BD"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26CA843" w14:textId="77777777" w:rsidR="000B7BB9" w:rsidRDefault="00000000">
            <w:pPr>
              <w:spacing w:before="40" w:after="40"/>
            </w:pPr>
            <w:r>
              <w:rPr>
                <w:rFonts w:cs="Arial"/>
                <w:color w:val="000000"/>
                <w:sz w:val="18"/>
                <w:szCs w:val="18"/>
              </w:rPr>
              <w:t>7.1. PRIMICI OD ZADUŽIVANJA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4D80061B" w14:textId="77777777" w:rsidR="000B7BB9" w:rsidRDefault="00000000">
            <w:pPr>
              <w:spacing w:before="40" w:after="40"/>
              <w:jc w:val="right"/>
            </w:pPr>
            <w:r>
              <w:rPr>
                <w:rFonts w:cs="Arial"/>
                <w:color w:val="000000"/>
                <w:sz w:val="18"/>
                <w:szCs w:val="18"/>
              </w:rPr>
              <w:t>701.905,51</w:t>
            </w:r>
          </w:p>
        </w:tc>
        <w:tc>
          <w:tcPr>
            <w:tcW w:w="1700" w:type="dxa"/>
            <w:tcBorders>
              <w:top w:val="single" w:sz="6" w:space="0" w:color="808080"/>
              <w:left w:val="single" w:sz="6" w:space="0" w:color="808080"/>
              <w:bottom w:val="single" w:sz="6" w:space="0" w:color="808080"/>
              <w:right w:val="single" w:sz="6" w:space="0" w:color="808080"/>
            </w:tcBorders>
            <w:vAlign w:val="center"/>
          </w:tcPr>
          <w:p w14:paraId="437705B6" w14:textId="77777777" w:rsidR="000B7BB9" w:rsidRDefault="00000000">
            <w:pPr>
              <w:spacing w:before="40" w:after="40"/>
              <w:jc w:val="right"/>
            </w:pPr>
            <w:r>
              <w:rPr>
                <w:rFonts w:cs="Arial"/>
                <w:color w:val="000000"/>
                <w:sz w:val="18"/>
                <w:szCs w:val="18"/>
              </w:rPr>
              <w:t>7.633.065,44</w:t>
            </w:r>
          </w:p>
        </w:tc>
        <w:tc>
          <w:tcPr>
            <w:tcW w:w="1700" w:type="dxa"/>
            <w:tcBorders>
              <w:top w:val="single" w:sz="6" w:space="0" w:color="808080"/>
              <w:left w:val="single" w:sz="6" w:space="0" w:color="808080"/>
              <w:bottom w:val="single" w:sz="6" w:space="0" w:color="808080"/>
              <w:right w:val="single" w:sz="6" w:space="0" w:color="808080"/>
            </w:tcBorders>
            <w:vAlign w:val="center"/>
          </w:tcPr>
          <w:p w14:paraId="4822F108" w14:textId="77777777" w:rsidR="000B7BB9" w:rsidRDefault="00000000">
            <w:pPr>
              <w:spacing w:before="40" w:after="40"/>
              <w:jc w:val="right"/>
            </w:pPr>
            <w:r>
              <w:rPr>
                <w:rFonts w:cs="Arial"/>
                <w:color w:val="000000"/>
                <w:sz w:val="18"/>
                <w:szCs w:val="18"/>
              </w:rPr>
              <w:t>4.499.027,98</w:t>
            </w:r>
          </w:p>
        </w:tc>
        <w:tc>
          <w:tcPr>
            <w:tcW w:w="900" w:type="dxa"/>
            <w:tcBorders>
              <w:top w:val="single" w:sz="6" w:space="0" w:color="808080"/>
              <w:left w:val="single" w:sz="6" w:space="0" w:color="808080"/>
              <w:bottom w:val="single" w:sz="6" w:space="0" w:color="808080"/>
              <w:right w:val="single" w:sz="6" w:space="0" w:color="808080"/>
            </w:tcBorders>
            <w:vAlign w:val="center"/>
          </w:tcPr>
          <w:p w14:paraId="7F85988B" w14:textId="77777777" w:rsidR="000B7BB9" w:rsidRDefault="00000000">
            <w:pPr>
              <w:spacing w:before="40" w:after="40"/>
              <w:jc w:val="center"/>
            </w:pPr>
            <w:r>
              <w:rPr>
                <w:rFonts w:cs="Arial"/>
                <w:color w:val="000000"/>
                <w:sz w:val="18"/>
                <w:szCs w:val="18"/>
              </w:rPr>
              <w:t>640,97</w:t>
            </w:r>
          </w:p>
        </w:tc>
        <w:tc>
          <w:tcPr>
            <w:tcW w:w="900" w:type="dxa"/>
            <w:tcBorders>
              <w:top w:val="single" w:sz="6" w:space="0" w:color="808080"/>
              <w:left w:val="single" w:sz="6" w:space="0" w:color="808080"/>
              <w:bottom w:val="single" w:sz="6" w:space="0" w:color="808080"/>
              <w:right w:val="single" w:sz="6" w:space="0" w:color="808080"/>
            </w:tcBorders>
            <w:vAlign w:val="center"/>
          </w:tcPr>
          <w:p w14:paraId="433A0821" w14:textId="77777777" w:rsidR="000B7BB9" w:rsidRDefault="00000000">
            <w:pPr>
              <w:spacing w:before="40" w:after="40"/>
              <w:jc w:val="center"/>
            </w:pPr>
            <w:r>
              <w:rPr>
                <w:rFonts w:cs="Arial"/>
                <w:color w:val="000000"/>
                <w:sz w:val="18"/>
                <w:szCs w:val="18"/>
              </w:rPr>
              <w:t>58,94</w:t>
            </w:r>
          </w:p>
        </w:tc>
      </w:tr>
      <w:tr w:rsidR="000B7BB9" w14:paraId="0F7B612E"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B9430D4" w14:textId="77777777" w:rsidR="000B7BB9" w:rsidRDefault="00000000">
            <w:pPr>
              <w:spacing w:before="40" w:after="40"/>
            </w:pPr>
            <w:r>
              <w:rPr>
                <w:rFonts w:cs="Arial"/>
                <w:b/>
                <w:color w:val="000000"/>
                <w:sz w:val="18"/>
                <w:szCs w:val="18"/>
              </w:rPr>
              <w:t>UKUPNI IZDACI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F220A82" w14:textId="77777777" w:rsidR="000B7BB9" w:rsidRDefault="00000000">
            <w:pPr>
              <w:spacing w:before="40" w:after="40"/>
              <w:jc w:val="right"/>
            </w:pPr>
            <w:r>
              <w:rPr>
                <w:rFonts w:cs="Arial"/>
                <w:b/>
                <w:color w:val="000000"/>
                <w:sz w:val="18"/>
                <w:szCs w:val="18"/>
              </w:rPr>
              <w:t>472.585,80</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7FA00BC" w14:textId="77777777" w:rsidR="000B7BB9" w:rsidRDefault="00000000">
            <w:pPr>
              <w:spacing w:before="40" w:after="40"/>
              <w:jc w:val="right"/>
            </w:pPr>
            <w:r>
              <w:rPr>
                <w:rFonts w:cs="Arial"/>
                <w:b/>
                <w:color w:val="000000"/>
                <w:sz w:val="18"/>
                <w:szCs w:val="18"/>
              </w:rPr>
              <w:t>1.645.080,00</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CFAE82B" w14:textId="77777777" w:rsidR="000B7BB9" w:rsidRDefault="00000000">
            <w:pPr>
              <w:spacing w:before="40" w:after="40"/>
              <w:jc w:val="right"/>
            </w:pPr>
            <w:r>
              <w:rPr>
                <w:rFonts w:cs="Arial"/>
                <w:b/>
                <w:color w:val="000000"/>
                <w:sz w:val="18"/>
                <w:szCs w:val="18"/>
              </w:rPr>
              <w:t>2.743.966,45</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0A9721E" w14:textId="77777777" w:rsidR="000B7BB9" w:rsidRDefault="00000000">
            <w:pPr>
              <w:spacing w:before="40" w:after="40"/>
              <w:jc w:val="center"/>
            </w:pPr>
            <w:r>
              <w:rPr>
                <w:rFonts w:cs="Arial"/>
                <w:b/>
                <w:color w:val="000000"/>
                <w:sz w:val="18"/>
                <w:szCs w:val="18"/>
              </w:rPr>
              <w:t>580,63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F8BC116" w14:textId="77777777" w:rsidR="000B7BB9" w:rsidRDefault="00000000">
            <w:pPr>
              <w:spacing w:before="40" w:after="40"/>
              <w:jc w:val="center"/>
            </w:pPr>
            <w:r>
              <w:rPr>
                <w:rFonts w:cs="Arial"/>
                <w:b/>
                <w:color w:val="000000"/>
                <w:sz w:val="18"/>
                <w:szCs w:val="18"/>
              </w:rPr>
              <w:t>166,80</w:t>
            </w:r>
          </w:p>
        </w:tc>
      </w:tr>
      <w:tr w:rsidR="000B7BB9" w14:paraId="734545E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B4BE2AD" w14:textId="77777777" w:rsidR="000B7BB9" w:rsidRDefault="00000000">
            <w:pPr>
              <w:spacing w:before="40" w:after="40"/>
            </w:pPr>
            <w:r>
              <w:rPr>
                <w:rFonts w:cs="Arial"/>
                <w:color w:val="000000"/>
                <w:sz w:val="18"/>
                <w:szCs w:val="18"/>
              </w:rPr>
              <w:t>1. OPĆI PRIHODI I PRIMICI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7943CCD4" w14:textId="77777777" w:rsidR="000B7BB9" w:rsidRDefault="00000000">
            <w:pPr>
              <w:spacing w:before="40" w:after="40"/>
              <w:jc w:val="right"/>
            </w:pPr>
            <w:r>
              <w:rPr>
                <w:rFonts w:cs="Arial"/>
                <w:color w:val="000000"/>
                <w:sz w:val="18"/>
                <w:szCs w:val="18"/>
              </w:rPr>
              <w:t>472.585,80</w:t>
            </w:r>
          </w:p>
        </w:tc>
        <w:tc>
          <w:tcPr>
            <w:tcW w:w="1700" w:type="dxa"/>
            <w:tcBorders>
              <w:top w:val="single" w:sz="6" w:space="0" w:color="808080"/>
              <w:left w:val="single" w:sz="6" w:space="0" w:color="808080"/>
              <w:bottom w:val="single" w:sz="6" w:space="0" w:color="808080"/>
              <w:right w:val="single" w:sz="6" w:space="0" w:color="808080"/>
            </w:tcBorders>
            <w:vAlign w:val="center"/>
          </w:tcPr>
          <w:p w14:paraId="3915D3E2" w14:textId="77777777" w:rsidR="000B7BB9" w:rsidRDefault="00000000">
            <w:pPr>
              <w:spacing w:before="40" w:after="40"/>
              <w:jc w:val="right"/>
            </w:pPr>
            <w:r>
              <w:rPr>
                <w:rFonts w:cs="Arial"/>
                <w:color w:val="000000"/>
                <w:sz w:val="18"/>
                <w:szCs w:val="18"/>
              </w:rPr>
              <w:t>1.645.080,00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56E4A1D" w14:textId="77777777" w:rsidR="000B7BB9" w:rsidRDefault="00000000">
            <w:pPr>
              <w:spacing w:before="40" w:after="40"/>
              <w:jc w:val="right"/>
            </w:pPr>
            <w:r>
              <w:rPr>
                <w:rFonts w:cs="Arial"/>
                <w:color w:val="000000"/>
                <w:sz w:val="18"/>
                <w:szCs w:val="18"/>
              </w:rPr>
              <w:t>1.389.312,11</w:t>
            </w:r>
          </w:p>
        </w:tc>
        <w:tc>
          <w:tcPr>
            <w:tcW w:w="900" w:type="dxa"/>
            <w:tcBorders>
              <w:top w:val="single" w:sz="6" w:space="0" w:color="808080"/>
              <w:left w:val="single" w:sz="6" w:space="0" w:color="808080"/>
              <w:bottom w:val="single" w:sz="6" w:space="0" w:color="808080"/>
              <w:right w:val="single" w:sz="6" w:space="0" w:color="808080"/>
            </w:tcBorders>
            <w:vAlign w:val="center"/>
          </w:tcPr>
          <w:p w14:paraId="431DF92D" w14:textId="77777777" w:rsidR="000B7BB9" w:rsidRDefault="00000000">
            <w:pPr>
              <w:spacing w:before="40" w:after="40"/>
              <w:jc w:val="center"/>
            </w:pPr>
            <w:r>
              <w:rPr>
                <w:rFonts w:cs="Arial"/>
                <w:color w:val="000000"/>
                <w:sz w:val="18"/>
                <w:szCs w:val="18"/>
              </w:rPr>
              <w:t>293,98</w:t>
            </w:r>
          </w:p>
        </w:tc>
        <w:tc>
          <w:tcPr>
            <w:tcW w:w="900" w:type="dxa"/>
            <w:tcBorders>
              <w:top w:val="single" w:sz="6" w:space="0" w:color="808080"/>
              <w:left w:val="single" w:sz="6" w:space="0" w:color="808080"/>
              <w:bottom w:val="single" w:sz="6" w:space="0" w:color="808080"/>
              <w:right w:val="single" w:sz="6" w:space="0" w:color="808080"/>
            </w:tcBorders>
            <w:vAlign w:val="center"/>
          </w:tcPr>
          <w:p w14:paraId="6FED077D" w14:textId="77777777" w:rsidR="000B7BB9" w:rsidRDefault="00000000">
            <w:pPr>
              <w:spacing w:before="40" w:after="40"/>
              <w:jc w:val="center"/>
            </w:pPr>
            <w:r>
              <w:rPr>
                <w:rFonts w:cs="Arial"/>
                <w:color w:val="000000"/>
                <w:sz w:val="18"/>
                <w:szCs w:val="18"/>
              </w:rPr>
              <w:t>84,45</w:t>
            </w:r>
          </w:p>
        </w:tc>
      </w:tr>
      <w:tr w:rsidR="000B7BB9" w14:paraId="3DEC1A31"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4398E805" w14:textId="77777777" w:rsidR="000B7BB9" w:rsidRDefault="00000000">
            <w:pPr>
              <w:spacing w:before="40" w:after="40"/>
            </w:pPr>
            <w:r>
              <w:rPr>
                <w:rFonts w:cs="Arial"/>
                <w:color w:val="000000"/>
                <w:sz w:val="18"/>
                <w:szCs w:val="18"/>
              </w:rPr>
              <w:t>1.1. OPĆI PRIHODI I PRIMICI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5C09EDF1" w14:textId="77777777" w:rsidR="000B7BB9" w:rsidRDefault="00000000">
            <w:pPr>
              <w:spacing w:before="40" w:after="40"/>
              <w:jc w:val="right"/>
            </w:pPr>
            <w:r>
              <w:rPr>
                <w:rFonts w:cs="Arial"/>
                <w:color w:val="000000"/>
                <w:sz w:val="18"/>
                <w:szCs w:val="18"/>
              </w:rPr>
              <w:t>472.585,80</w:t>
            </w:r>
          </w:p>
        </w:tc>
        <w:tc>
          <w:tcPr>
            <w:tcW w:w="1700" w:type="dxa"/>
            <w:tcBorders>
              <w:top w:val="single" w:sz="6" w:space="0" w:color="808080"/>
              <w:left w:val="single" w:sz="6" w:space="0" w:color="808080"/>
              <w:bottom w:val="single" w:sz="6" w:space="0" w:color="808080"/>
              <w:right w:val="single" w:sz="6" w:space="0" w:color="808080"/>
            </w:tcBorders>
            <w:vAlign w:val="center"/>
          </w:tcPr>
          <w:p w14:paraId="03FA267F" w14:textId="77777777" w:rsidR="000B7BB9" w:rsidRDefault="00000000">
            <w:pPr>
              <w:spacing w:before="40" w:after="40"/>
              <w:jc w:val="right"/>
            </w:pPr>
            <w:r>
              <w:rPr>
                <w:rFonts w:cs="Arial"/>
                <w:color w:val="000000"/>
                <w:sz w:val="18"/>
                <w:szCs w:val="18"/>
              </w:rPr>
              <w:t>1.645.080,00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EA397DA" w14:textId="77777777" w:rsidR="000B7BB9" w:rsidRDefault="00000000">
            <w:pPr>
              <w:spacing w:before="40" w:after="40"/>
              <w:jc w:val="right"/>
            </w:pPr>
            <w:r>
              <w:rPr>
                <w:rFonts w:cs="Arial"/>
                <w:color w:val="000000"/>
                <w:sz w:val="18"/>
                <w:szCs w:val="18"/>
              </w:rPr>
              <w:t>1.389.312,11</w:t>
            </w:r>
          </w:p>
        </w:tc>
        <w:tc>
          <w:tcPr>
            <w:tcW w:w="900" w:type="dxa"/>
            <w:tcBorders>
              <w:top w:val="single" w:sz="6" w:space="0" w:color="808080"/>
              <w:left w:val="single" w:sz="6" w:space="0" w:color="808080"/>
              <w:bottom w:val="single" w:sz="6" w:space="0" w:color="808080"/>
              <w:right w:val="single" w:sz="6" w:space="0" w:color="808080"/>
            </w:tcBorders>
            <w:vAlign w:val="center"/>
          </w:tcPr>
          <w:p w14:paraId="55054522" w14:textId="77777777" w:rsidR="000B7BB9" w:rsidRDefault="00000000">
            <w:pPr>
              <w:spacing w:before="40" w:after="40"/>
              <w:jc w:val="center"/>
            </w:pPr>
            <w:r>
              <w:rPr>
                <w:rFonts w:cs="Arial"/>
                <w:color w:val="000000"/>
                <w:sz w:val="18"/>
                <w:szCs w:val="18"/>
              </w:rPr>
              <w:t>293,98</w:t>
            </w:r>
          </w:p>
        </w:tc>
        <w:tc>
          <w:tcPr>
            <w:tcW w:w="900" w:type="dxa"/>
            <w:tcBorders>
              <w:top w:val="single" w:sz="6" w:space="0" w:color="808080"/>
              <w:left w:val="single" w:sz="6" w:space="0" w:color="808080"/>
              <w:bottom w:val="single" w:sz="6" w:space="0" w:color="808080"/>
              <w:right w:val="single" w:sz="6" w:space="0" w:color="808080"/>
            </w:tcBorders>
            <w:vAlign w:val="center"/>
          </w:tcPr>
          <w:p w14:paraId="463A195F" w14:textId="77777777" w:rsidR="000B7BB9" w:rsidRDefault="00000000">
            <w:pPr>
              <w:spacing w:before="40" w:after="40"/>
              <w:jc w:val="center"/>
            </w:pPr>
            <w:r>
              <w:rPr>
                <w:rFonts w:cs="Arial"/>
                <w:color w:val="000000"/>
                <w:sz w:val="18"/>
                <w:szCs w:val="18"/>
              </w:rPr>
              <w:t>84,45</w:t>
            </w:r>
          </w:p>
        </w:tc>
      </w:tr>
      <w:tr w:rsidR="000B7BB9" w14:paraId="41AAD26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25B5AAFC" w14:textId="77777777" w:rsidR="000B7BB9" w:rsidRDefault="00000000">
            <w:pPr>
              <w:spacing w:before="40" w:after="40"/>
            </w:pPr>
            <w:r>
              <w:rPr>
                <w:rFonts w:cs="Arial"/>
                <w:color w:val="000000"/>
                <w:sz w:val="18"/>
                <w:szCs w:val="18"/>
              </w:rPr>
              <w:t>4. POMOĆI</w:t>
            </w:r>
          </w:p>
        </w:tc>
        <w:tc>
          <w:tcPr>
            <w:tcW w:w="1700" w:type="dxa"/>
            <w:tcBorders>
              <w:top w:val="single" w:sz="6" w:space="0" w:color="808080"/>
              <w:left w:val="single" w:sz="6" w:space="0" w:color="808080"/>
              <w:bottom w:val="single" w:sz="6" w:space="0" w:color="808080"/>
              <w:right w:val="single" w:sz="6" w:space="0" w:color="808080"/>
            </w:tcBorders>
            <w:vAlign w:val="center"/>
          </w:tcPr>
          <w:p w14:paraId="456D4F93"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D92A5EE"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DF441AD" w14:textId="77777777" w:rsidR="000B7BB9" w:rsidRDefault="00000000">
            <w:pPr>
              <w:spacing w:before="40" w:after="40"/>
              <w:jc w:val="right"/>
            </w:pPr>
            <w:r>
              <w:rPr>
                <w:rFonts w:cs="Arial"/>
                <w:color w:val="000000"/>
                <w:sz w:val="18"/>
                <w:szCs w:val="18"/>
              </w:rPr>
              <w:t>1.354.654,34</w:t>
            </w:r>
          </w:p>
        </w:tc>
        <w:tc>
          <w:tcPr>
            <w:tcW w:w="900" w:type="dxa"/>
            <w:tcBorders>
              <w:top w:val="single" w:sz="6" w:space="0" w:color="808080"/>
              <w:left w:val="single" w:sz="6" w:space="0" w:color="808080"/>
              <w:bottom w:val="single" w:sz="6" w:space="0" w:color="808080"/>
              <w:right w:val="single" w:sz="6" w:space="0" w:color="808080"/>
            </w:tcBorders>
            <w:vAlign w:val="center"/>
          </w:tcPr>
          <w:p w14:paraId="2E8855C0"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3F4E80AA" w14:textId="77777777" w:rsidR="000B7BB9" w:rsidRDefault="000B7BB9">
            <w:pPr>
              <w:spacing w:before="40" w:after="40"/>
              <w:jc w:val="center"/>
            </w:pPr>
          </w:p>
        </w:tc>
      </w:tr>
      <w:tr w:rsidR="000B7BB9" w14:paraId="7F0B5B1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51566853" w14:textId="77777777" w:rsidR="000B7BB9" w:rsidRDefault="00000000">
            <w:pPr>
              <w:spacing w:before="40" w:after="40"/>
            </w:pPr>
            <w:r>
              <w:rPr>
                <w:rFonts w:cs="Arial"/>
                <w:color w:val="000000"/>
                <w:sz w:val="18"/>
                <w:szCs w:val="18"/>
              </w:rPr>
              <w:t>4.7. POMOĆI DRŽAVNOG PRORAČUNA TEMELJEM EU</w:t>
            </w:r>
          </w:p>
        </w:tc>
        <w:tc>
          <w:tcPr>
            <w:tcW w:w="1700" w:type="dxa"/>
            <w:tcBorders>
              <w:top w:val="single" w:sz="6" w:space="0" w:color="808080"/>
              <w:left w:val="single" w:sz="6" w:space="0" w:color="808080"/>
              <w:bottom w:val="single" w:sz="6" w:space="0" w:color="808080"/>
              <w:right w:val="single" w:sz="6" w:space="0" w:color="808080"/>
            </w:tcBorders>
            <w:vAlign w:val="center"/>
          </w:tcPr>
          <w:p w14:paraId="7AED06C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228E257" w14:textId="77777777" w:rsidR="000B7BB9" w:rsidRDefault="00000000">
            <w:pPr>
              <w:spacing w:before="40" w:after="40"/>
              <w:jc w:val="right"/>
            </w:pPr>
            <w:r>
              <w:rPr>
                <w:rFonts w:cs="Arial"/>
                <w:color w:val="000000"/>
                <w:sz w:val="18"/>
                <w:szCs w:val="18"/>
              </w:rPr>
              <w:t>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58027B5" w14:textId="77777777" w:rsidR="000B7BB9" w:rsidRDefault="00000000">
            <w:pPr>
              <w:spacing w:before="40" w:after="40"/>
              <w:jc w:val="right"/>
            </w:pPr>
            <w:r>
              <w:rPr>
                <w:rFonts w:cs="Arial"/>
                <w:color w:val="000000"/>
                <w:sz w:val="18"/>
                <w:szCs w:val="18"/>
              </w:rPr>
              <w:t>1.354.654,34</w:t>
            </w:r>
          </w:p>
        </w:tc>
        <w:tc>
          <w:tcPr>
            <w:tcW w:w="900" w:type="dxa"/>
            <w:tcBorders>
              <w:top w:val="single" w:sz="6" w:space="0" w:color="808080"/>
              <w:left w:val="single" w:sz="6" w:space="0" w:color="808080"/>
              <w:bottom w:val="single" w:sz="6" w:space="0" w:color="808080"/>
              <w:right w:val="single" w:sz="6" w:space="0" w:color="808080"/>
            </w:tcBorders>
            <w:vAlign w:val="center"/>
          </w:tcPr>
          <w:p w14:paraId="40800739"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0AA1DF97" w14:textId="77777777" w:rsidR="000B7BB9" w:rsidRDefault="000B7BB9">
            <w:pPr>
              <w:spacing w:before="40" w:after="40"/>
              <w:jc w:val="center"/>
            </w:pPr>
          </w:p>
        </w:tc>
      </w:tr>
      <w:tr w:rsidR="000B7BB9" w14:paraId="3D022FE7"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1B1E315" w14:textId="77777777" w:rsidR="000B7BB9" w:rsidRDefault="00000000">
            <w:pPr>
              <w:spacing w:before="40" w:after="40"/>
            </w:pPr>
            <w:r>
              <w:rPr>
                <w:rFonts w:cs="Arial"/>
                <w:b/>
                <w:color w:val="000000"/>
                <w:sz w:val="18"/>
                <w:szCs w:val="18"/>
              </w:rPr>
              <w:t>NETO FINANCIRANJE</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0618E25" w14:textId="77777777" w:rsidR="000B7BB9" w:rsidRDefault="00000000">
            <w:pPr>
              <w:spacing w:before="40" w:after="40"/>
              <w:jc w:val="right"/>
            </w:pPr>
            <w:r>
              <w:rPr>
                <w:rFonts w:cs="Arial"/>
                <w:b/>
                <w:color w:val="000000"/>
                <w:sz w:val="18"/>
                <w:szCs w:val="18"/>
              </w:rPr>
              <w:t>645.986,37</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9970279" w14:textId="77777777" w:rsidR="000B7BB9" w:rsidRDefault="00000000">
            <w:pPr>
              <w:spacing w:before="40" w:after="40"/>
              <w:jc w:val="right"/>
            </w:pPr>
            <w:r>
              <w:rPr>
                <w:rFonts w:cs="Arial"/>
                <w:b/>
                <w:color w:val="000000"/>
                <w:sz w:val="18"/>
                <w:szCs w:val="18"/>
              </w:rPr>
              <w:t>7.017.085,44</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146BE6A" w14:textId="77777777" w:rsidR="000B7BB9" w:rsidRDefault="00000000">
            <w:pPr>
              <w:spacing w:before="40" w:after="40"/>
              <w:jc w:val="right"/>
            </w:pPr>
            <w:r>
              <w:rPr>
                <w:rFonts w:cs="Arial"/>
                <w:b/>
                <w:color w:val="000000"/>
                <w:sz w:val="18"/>
                <w:szCs w:val="18"/>
              </w:rPr>
              <w:t>3.250.828,17</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203B5E8" w14:textId="77777777" w:rsidR="000B7BB9" w:rsidRDefault="00000000">
            <w:pPr>
              <w:spacing w:before="40" w:after="40"/>
              <w:jc w:val="center"/>
            </w:pPr>
            <w:r>
              <w:rPr>
                <w:rFonts w:cs="Arial"/>
                <w:b/>
                <w:color w:val="000000"/>
                <w:sz w:val="18"/>
                <w:szCs w:val="18"/>
              </w:rPr>
              <w:t>503,23</w:t>
            </w: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3667778" w14:textId="77777777" w:rsidR="000B7BB9" w:rsidRDefault="00000000">
            <w:pPr>
              <w:spacing w:before="40" w:after="40"/>
              <w:jc w:val="center"/>
            </w:pPr>
            <w:r>
              <w:rPr>
                <w:rFonts w:cs="Arial"/>
                <w:b/>
                <w:color w:val="000000"/>
                <w:sz w:val="18"/>
                <w:szCs w:val="18"/>
              </w:rPr>
              <w:t>46,33</w:t>
            </w:r>
          </w:p>
        </w:tc>
      </w:tr>
      <w:tr w:rsidR="000B7BB9" w14:paraId="1D7A3B5F"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7F48DC2" w14:textId="77777777" w:rsidR="000B7BB9" w:rsidRDefault="00000000">
            <w:pPr>
              <w:spacing w:before="40" w:after="40"/>
            </w:pPr>
            <w:r>
              <w:rPr>
                <w:rFonts w:cs="Arial"/>
                <w:color w:val="000000"/>
                <w:sz w:val="18"/>
                <w:szCs w:val="18"/>
              </w:rPr>
              <w:t>KORIŠTENJE SREDSTAVA IZ PRETHODNIH GODINA</w:t>
            </w:r>
          </w:p>
        </w:tc>
        <w:tc>
          <w:tcPr>
            <w:tcW w:w="1700" w:type="dxa"/>
            <w:tcBorders>
              <w:top w:val="single" w:sz="6" w:space="0" w:color="808080"/>
              <w:left w:val="single" w:sz="6" w:space="0" w:color="808080"/>
              <w:bottom w:val="single" w:sz="6" w:space="0" w:color="808080"/>
              <w:right w:val="single" w:sz="6" w:space="0" w:color="808080"/>
            </w:tcBorders>
            <w:vAlign w:val="center"/>
          </w:tcPr>
          <w:p w14:paraId="1BEF00F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3B0544D2" w14:textId="77777777" w:rsidR="000B7BB9" w:rsidRDefault="00000000">
            <w:pPr>
              <w:spacing w:before="40" w:after="40"/>
              <w:jc w:val="right"/>
            </w:pPr>
            <w:r>
              <w:rPr>
                <w:rFonts w:cs="Arial"/>
                <w:color w:val="000000"/>
                <w:sz w:val="18"/>
                <w:szCs w:val="18"/>
              </w:rPr>
              <w:t>1.481.721,25</w:t>
            </w:r>
          </w:p>
        </w:tc>
        <w:tc>
          <w:tcPr>
            <w:tcW w:w="1700" w:type="dxa"/>
            <w:tcBorders>
              <w:top w:val="single" w:sz="6" w:space="0" w:color="808080"/>
              <w:left w:val="single" w:sz="6" w:space="0" w:color="808080"/>
              <w:bottom w:val="single" w:sz="6" w:space="0" w:color="808080"/>
              <w:right w:val="single" w:sz="6" w:space="0" w:color="808080"/>
            </w:tcBorders>
            <w:vAlign w:val="center"/>
          </w:tcPr>
          <w:p w14:paraId="542E0980"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052F4BD8"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027D56DE" w14:textId="77777777" w:rsidR="000B7BB9" w:rsidRDefault="000B7BB9">
            <w:pPr>
              <w:spacing w:before="40" w:after="40"/>
              <w:jc w:val="center"/>
            </w:pPr>
          </w:p>
        </w:tc>
      </w:tr>
      <w:tr w:rsidR="000B7BB9" w14:paraId="11D7B1AB"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7544723E" w14:textId="77777777" w:rsidR="000B7BB9" w:rsidRDefault="00000000">
            <w:pPr>
              <w:spacing w:before="40" w:after="40"/>
            </w:pPr>
            <w:r>
              <w:rPr>
                <w:rFonts w:cs="Arial"/>
                <w:color w:val="000000"/>
                <w:sz w:val="18"/>
                <w:szCs w:val="18"/>
              </w:rPr>
              <w:t>1. OPĆI PRIHODI I PRIMICI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5DDFB759"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A89B0DD" w14:textId="77777777" w:rsidR="000B7BB9" w:rsidRDefault="00000000">
            <w:pPr>
              <w:spacing w:before="40" w:after="40"/>
              <w:jc w:val="right"/>
            </w:pPr>
            <w:r>
              <w:rPr>
                <w:rFonts w:cs="Arial"/>
                <w:color w:val="000000"/>
                <w:sz w:val="18"/>
                <w:szCs w:val="18"/>
              </w:rPr>
              <w:t>200.000,00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F52FED4"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6E06DE1C"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1883C2DF" w14:textId="77777777" w:rsidR="000B7BB9" w:rsidRDefault="000B7BB9">
            <w:pPr>
              <w:spacing w:before="40" w:after="40"/>
              <w:jc w:val="center"/>
            </w:pPr>
          </w:p>
        </w:tc>
      </w:tr>
      <w:tr w:rsidR="000B7BB9" w14:paraId="0F07A2B7"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AC799A2" w14:textId="77777777" w:rsidR="000B7BB9" w:rsidRDefault="00000000">
            <w:pPr>
              <w:spacing w:before="40" w:after="40"/>
            </w:pPr>
            <w:r>
              <w:rPr>
                <w:rFonts w:cs="Arial"/>
                <w:color w:val="000000"/>
                <w:sz w:val="18"/>
                <w:szCs w:val="18"/>
              </w:rPr>
              <w:t>1.1. OPĆI PRIHODI I PRIMICI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765D8B47"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7DB5222B" w14:textId="77777777" w:rsidR="000B7BB9" w:rsidRDefault="00000000">
            <w:pPr>
              <w:spacing w:before="40" w:after="40"/>
              <w:jc w:val="right"/>
            </w:pPr>
            <w:r>
              <w:rPr>
                <w:rFonts w:cs="Arial"/>
                <w:color w:val="000000"/>
                <w:sz w:val="18"/>
                <w:szCs w:val="18"/>
              </w:rPr>
              <w:t>200.000,00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8ECC3BC"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1E1DBD5E"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75F69038" w14:textId="77777777" w:rsidR="000B7BB9" w:rsidRDefault="000B7BB9">
            <w:pPr>
              <w:spacing w:before="40" w:after="40"/>
              <w:jc w:val="center"/>
            </w:pPr>
          </w:p>
        </w:tc>
      </w:tr>
      <w:tr w:rsidR="000B7BB9" w14:paraId="5ACB2D5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2FA0F63" w14:textId="77777777" w:rsidR="000B7BB9" w:rsidRDefault="00000000">
            <w:pPr>
              <w:spacing w:before="40" w:after="40"/>
            </w:pPr>
            <w:r>
              <w:rPr>
                <w:rFonts w:cs="Arial"/>
                <w:color w:val="000000"/>
                <w:sz w:val="18"/>
                <w:szCs w:val="18"/>
              </w:rPr>
              <w:t>3. PRIHODI ZA POSEBNE NAMJENE</w:t>
            </w:r>
          </w:p>
        </w:tc>
        <w:tc>
          <w:tcPr>
            <w:tcW w:w="1700" w:type="dxa"/>
            <w:tcBorders>
              <w:top w:val="single" w:sz="6" w:space="0" w:color="808080"/>
              <w:left w:val="single" w:sz="6" w:space="0" w:color="808080"/>
              <w:bottom w:val="single" w:sz="6" w:space="0" w:color="808080"/>
              <w:right w:val="single" w:sz="6" w:space="0" w:color="808080"/>
            </w:tcBorders>
            <w:vAlign w:val="center"/>
          </w:tcPr>
          <w:p w14:paraId="3E2D18B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6318FBF7" w14:textId="77777777" w:rsidR="000B7BB9" w:rsidRDefault="00000000">
            <w:pPr>
              <w:spacing w:before="40" w:after="40"/>
              <w:jc w:val="right"/>
            </w:pPr>
            <w:r>
              <w:rPr>
                <w:rFonts w:cs="Arial"/>
                <w:color w:val="000000"/>
                <w:sz w:val="18"/>
                <w:szCs w:val="18"/>
              </w:rPr>
              <w:t>2.000,00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0871F60"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6ACB8E3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1E1D0811" w14:textId="77777777" w:rsidR="000B7BB9" w:rsidRDefault="000B7BB9">
            <w:pPr>
              <w:spacing w:before="40" w:after="40"/>
              <w:jc w:val="center"/>
            </w:pPr>
          </w:p>
        </w:tc>
      </w:tr>
      <w:tr w:rsidR="000B7BB9" w14:paraId="58FE4D56"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3F977983" w14:textId="77777777" w:rsidR="000B7BB9" w:rsidRDefault="00000000">
            <w:pPr>
              <w:spacing w:before="40" w:after="40"/>
            </w:pPr>
            <w:r>
              <w:rPr>
                <w:rFonts w:cs="Arial"/>
                <w:color w:val="000000"/>
                <w:sz w:val="18"/>
                <w:szCs w:val="18"/>
              </w:rPr>
              <w:t>3.7. SUFINANCIRANJE CIJENE USLUGE PK</w:t>
            </w:r>
          </w:p>
        </w:tc>
        <w:tc>
          <w:tcPr>
            <w:tcW w:w="1700" w:type="dxa"/>
            <w:tcBorders>
              <w:top w:val="single" w:sz="6" w:space="0" w:color="808080"/>
              <w:left w:val="single" w:sz="6" w:space="0" w:color="808080"/>
              <w:bottom w:val="single" w:sz="6" w:space="0" w:color="808080"/>
              <w:right w:val="single" w:sz="6" w:space="0" w:color="808080"/>
            </w:tcBorders>
            <w:vAlign w:val="center"/>
          </w:tcPr>
          <w:p w14:paraId="311D69B0"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506C4945" w14:textId="77777777" w:rsidR="000B7BB9" w:rsidRDefault="00000000">
            <w:pPr>
              <w:spacing w:before="40" w:after="40"/>
              <w:jc w:val="right"/>
            </w:pPr>
            <w:r>
              <w:rPr>
                <w:rFonts w:cs="Arial"/>
                <w:color w:val="000000"/>
                <w:sz w:val="18"/>
                <w:szCs w:val="18"/>
              </w:rPr>
              <w:t>2.000,00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543CF14"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756C2B7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51CDA34B" w14:textId="77777777" w:rsidR="000B7BB9" w:rsidRDefault="000B7BB9">
            <w:pPr>
              <w:spacing w:before="40" w:after="40"/>
              <w:jc w:val="center"/>
            </w:pPr>
          </w:p>
        </w:tc>
      </w:tr>
      <w:tr w:rsidR="000B7BB9" w14:paraId="46BB1647" w14:textId="77777777">
        <w:tc>
          <w:tcPr>
            <w:tcW w:w="24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EE9B4F5" w14:textId="77777777" w:rsidR="000B7BB9" w:rsidRDefault="00000000">
            <w:pPr>
              <w:spacing w:before="40" w:after="40"/>
            </w:pPr>
            <w:r>
              <w:rPr>
                <w:rFonts w:cs="Arial"/>
                <w:b/>
                <w:color w:val="000000"/>
                <w:sz w:val="18"/>
                <w:szCs w:val="18"/>
              </w:rPr>
              <w:t>9. REZULTAT POSLOVANJA</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6CFF73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34CD002" w14:textId="77777777" w:rsidR="000B7BB9" w:rsidRDefault="00000000">
            <w:pPr>
              <w:spacing w:before="40" w:after="40"/>
              <w:jc w:val="right"/>
            </w:pPr>
            <w:r>
              <w:rPr>
                <w:rFonts w:cs="Arial"/>
                <w:b/>
                <w:color w:val="000000"/>
                <w:sz w:val="18"/>
                <w:szCs w:val="18"/>
              </w:rPr>
              <w:t>1.279.721,25</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4D47EF8"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717CA4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6B91DDA" w14:textId="77777777" w:rsidR="000B7BB9" w:rsidRDefault="000B7BB9">
            <w:pPr>
              <w:spacing w:before="40" w:after="40"/>
              <w:jc w:val="center"/>
            </w:pPr>
          </w:p>
        </w:tc>
      </w:tr>
      <w:tr w:rsidR="000B7BB9" w14:paraId="7CE8B0C8"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125272B8" w14:textId="77777777" w:rsidR="000B7BB9" w:rsidRDefault="00000000">
            <w:pPr>
              <w:spacing w:before="40" w:after="40"/>
            </w:pPr>
            <w:r>
              <w:rPr>
                <w:rFonts w:cs="Arial"/>
                <w:color w:val="000000"/>
                <w:sz w:val="18"/>
                <w:szCs w:val="18"/>
              </w:rPr>
              <w:t>9.2. POMOĆI EU VIŠAK</w:t>
            </w:r>
          </w:p>
        </w:tc>
        <w:tc>
          <w:tcPr>
            <w:tcW w:w="1700" w:type="dxa"/>
            <w:tcBorders>
              <w:top w:val="single" w:sz="6" w:space="0" w:color="808080"/>
              <w:left w:val="single" w:sz="6" w:space="0" w:color="808080"/>
              <w:bottom w:val="single" w:sz="6" w:space="0" w:color="808080"/>
              <w:right w:val="single" w:sz="6" w:space="0" w:color="808080"/>
            </w:tcBorders>
            <w:vAlign w:val="center"/>
          </w:tcPr>
          <w:p w14:paraId="0007B6EB"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43010015" w14:textId="77777777" w:rsidR="000B7BB9" w:rsidRDefault="00000000">
            <w:pPr>
              <w:spacing w:before="40" w:after="40"/>
              <w:jc w:val="right"/>
            </w:pPr>
            <w:r>
              <w:rPr>
                <w:rFonts w:cs="Arial"/>
                <w:color w:val="000000"/>
                <w:sz w:val="18"/>
                <w:szCs w:val="18"/>
              </w:rPr>
              <w:t>1.267.835,25</w:t>
            </w:r>
          </w:p>
        </w:tc>
        <w:tc>
          <w:tcPr>
            <w:tcW w:w="1700" w:type="dxa"/>
            <w:tcBorders>
              <w:top w:val="single" w:sz="6" w:space="0" w:color="808080"/>
              <w:left w:val="single" w:sz="6" w:space="0" w:color="808080"/>
              <w:bottom w:val="single" w:sz="6" w:space="0" w:color="808080"/>
              <w:right w:val="single" w:sz="6" w:space="0" w:color="808080"/>
            </w:tcBorders>
            <w:vAlign w:val="center"/>
          </w:tcPr>
          <w:p w14:paraId="186CEDA4"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25E55CAF"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6B217093" w14:textId="77777777" w:rsidR="000B7BB9" w:rsidRDefault="000B7BB9">
            <w:pPr>
              <w:spacing w:before="40" w:after="40"/>
              <w:jc w:val="center"/>
            </w:pPr>
          </w:p>
        </w:tc>
      </w:tr>
      <w:tr w:rsidR="000B7BB9" w14:paraId="27765553" w14:textId="77777777">
        <w:tc>
          <w:tcPr>
            <w:tcW w:w="2406" w:type="dxa"/>
            <w:tcBorders>
              <w:top w:val="single" w:sz="6" w:space="0" w:color="808080"/>
              <w:left w:val="single" w:sz="6" w:space="0" w:color="808080"/>
              <w:bottom w:val="single" w:sz="6" w:space="0" w:color="808080"/>
              <w:right w:val="single" w:sz="6" w:space="0" w:color="808080"/>
            </w:tcBorders>
            <w:vAlign w:val="center"/>
          </w:tcPr>
          <w:p w14:paraId="05D2F2C1" w14:textId="77777777" w:rsidR="000B7BB9" w:rsidRDefault="00000000">
            <w:pPr>
              <w:spacing w:before="40" w:after="40"/>
            </w:pPr>
            <w:r>
              <w:rPr>
                <w:rFonts w:cs="Arial"/>
                <w:color w:val="000000"/>
                <w:sz w:val="18"/>
                <w:szCs w:val="18"/>
              </w:rPr>
              <w:t>9.6. POMOĆI DRŽAVNOG PRORAČUNA - VIŠAK ZA VRTIĆ</w:t>
            </w:r>
          </w:p>
        </w:tc>
        <w:tc>
          <w:tcPr>
            <w:tcW w:w="1700" w:type="dxa"/>
            <w:tcBorders>
              <w:top w:val="single" w:sz="6" w:space="0" w:color="808080"/>
              <w:left w:val="single" w:sz="6" w:space="0" w:color="808080"/>
              <w:bottom w:val="single" w:sz="6" w:space="0" w:color="808080"/>
              <w:right w:val="single" w:sz="6" w:space="0" w:color="808080"/>
            </w:tcBorders>
            <w:vAlign w:val="center"/>
          </w:tcPr>
          <w:p w14:paraId="08B7809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vAlign w:val="center"/>
          </w:tcPr>
          <w:p w14:paraId="02CD470D" w14:textId="77777777" w:rsidR="000B7BB9" w:rsidRDefault="00000000">
            <w:pPr>
              <w:spacing w:before="40" w:after="40"/>
              <w:jc w:val="right"/>
            </w:pPr>
            <w:r>
              <w:rPr>
                <w:rFonts w:cs="Arial"/>
                <w:color w:val="000000"/>
                <w:sz w:val="18"/>
                <w:szCs w:val="18"/>
              </w:rPr>
              <w:t>11.886,00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82B6C8E" w14:textId="77777777" w:rsidR="000B7BB9" w:rsidRDefault="000B7BB9">
            <w:pPr>
              <w:spacing w:before="40" w:after="40"/>
              <w:jc w:val="right"/>
            </w:pPr>
          </w:p>
        </w:tc>
        <w:tc>
          <w:tcPr>
            <w:tcW w:w="900" w:type="dxa"/>
            <w:tcBorders>
              <w:top w:val="single" w:sz="6" w:space="0" w:color="808080"/>
              <w:left w:val="single" w:sz="6" w:space="0" w:color="808080"/>
              <w:bottom w:val="single" w:sz="6" w:space="0" w:color="808080"/>
              <w:right w:val="single" w:sz="6" w:space="0" w:color="808080"/>
            </w:tcBorders>
            <w:vAlign w:val="center"/>
          </w:tcPr>
          <w:p w14:paraId="54F04B38" w14:textId="77777777" w:rsidR="000B7BB9" w:rsidRDefault="000B7BB9">
            <w:pPr>
              <w:spacing w:before="40" w:after="40"/>
              <w:jc w:val="center"/>
            </w:pPr>
          </w:p>
        </w:tc>
        <w:tc>
          <w:tcPr>
            <w:tcW w:w="900" w:type="dxa"/>
            <w:tcBorders>
              <w:top w:val="single" w:sz="6" w:space="0" w:color="808080"/>
              <w:left w:val="single" w:sz="6" w:space="0" w:color="808080"/>
              <w:bottom w:val="single" w:sz="6" w:space="0" w:color="808080"/>
              <w:right w:val="single" w:sz="6" w:space="0" w:color="808080"/>
            </w:tcBorders>
            <w:vAlign w:val="center"/>
          </w:tcPr>
          <w:p w14:paraId="218286B3" w14:textId="77777777" w:rsidR="000B7BB9" w:rsidRDefault="000B7BB9">
            <w:pPr>
              <w:spacing w:before="40" w:after="40"/>
              <w:jc w:val="center"/>
            </w:pPr>
          </w:p>
        </w:tc>
      </w:tr>
    </w:tbl>
    <w:p w14:paraId="01B411E5" w14:textId="77777777" w:rsidR="000B7BB9" w:rsidRDefault="00000000">
      <w:r>
        <w:br w:type="page"/>
      </w:r>
    </w:p>
    <w:p w14:paraId="741F2F44" w14:textId="77777777" w:rsidR="000B7BB9" w:rsidRDefault="00000000">
      <w:pPr>
        <w:spacing w:before="240" w:after="120"/>
        <w:jc w:val="center"/>
      </w:pPr>
      <w:r>
        <w:rPr>
          <w:rFonts w:cs="Arial"/>
          <w:b/>
          <w:color w:val="1F3864"/>
          <w:sz w:val="28"/>
        </w:rPr>
        <w:lastRenderedPageBreak/>
        <w:t>III. POSEBNI DIO</w:t>
      </w:r>
    </w:p>
    <w:p w14:paraId="6B6542EE" w14:textId="5D121C8A" w:rsidR="000B7BB9" w:rsidRDefault="00000000">
      <w:pPr>
        <w:spacing w:before="80" w:after="160"/>
        <w:jc w:val="both"/>
      </w:pPr>
      <w:r>
        <w:rPr>
          <w:rFonts w:cs="Arial"/>
          <w:color w:val="000000"/>
          <w:sz w:val="20"/>
        </w:rPr>
        <w:t xml:space="preserve">Posebni dio prikazuje izvršenje rashoda i izdataka po organizacijskoj i programskoj klasifikaciji, sukladno čl. 12. – 14. Pravilnika 85/23. </w:t>
      </w:r>
    </w:p>
    <w:p w14:paraId="26C5A5B7" w14:textId="77777777" w:rsidR="000B7BB9" w:rsidRDefault="00000000">
      <w:pPr>
        <w:spacing w:before="240" w:after="120"/>
      </w:pPr>
      <w:r>
        <w:rPr>
          <w:rFonts w:cs="Arial"/>
          <w:b/>
          <w:color w:val="1F3864"/>
          <w:sz w:val="24"/>
        </w:rPr>
        <w:t>3.1. Izvršenje rashoda i izdataka po organizacijskoj klasifikaciji (čl. 12. Pravilnika)</w:t>
      </w:r>
    </w:p>
    <w:p w14:paraId="07731DB3" w14:textId="77777777" w:rsidR="000B7BB9" w:rsidRDefault="00000000">
      <w:pPr>
        <w:spacing w:after="80"/>
        <w:jc w:val="both"/>
      </w:pPr>
      <w:r>
        <w:rPr>
          <w:rFonts w:cs="Arial"/>
          <w:color w:val="000000"/>
          <w:sz w:val="20"/>
        </w:rPr>
        <w:t>Prikaz po razdjelima i glavama (proračunskim korisnicima).</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4806"/>
        <w:gridCol w:w="1700"/>
        <w:gridCol w:w="1700"/>
        <w:gridCol w:w="1100"/>
      </w:tblGrid>
      <w:tr w:rsidR="000B7BB9" w14:paraId="12C501EB" w14:textId="77777777">
        <w:tc>
          <w:tcPr>
            <w:tcW w:w="48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64702B0" w14:textId="77777777" w:rsidR="000B7BB9" w:rsidRDefault="00000000">
            <w:pPr>
              <w:spacing w:before="40" w:after="40"/>
              <w:jc w:val="center"/>
            </w:pPr>
            <w:r>
              <w:rPr>
                <w:rFonts w:cs="Arial"/>
                <w:b/>
                <w:color w:val="FFFFFF"/>
                <w:sz w:val="18"/>
                <w:szCs w:val="18"/>
              </w:rPr>
              <w:t>Organizacijska klasifikacija</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D3F0FA6"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7483ADC" w14:textId="77777777" w:rsidR="000B7BB9" w:rsidRDefault="00000000">
            <w:pPr>
              <w:spacing w:before="40" w:after="40"/>
              <w:jc w:val="center"/>
            </w:pPr>
            <w:r>
              <w:rPr>
                <w:rFonts w:cs="Arial"/>
                <w:b/>
                <w:color w:val="FFFFFF"/>
                <w:sz w:val="18"/>
                <w:szCs w:val="18"/>
              </w:rPr>
              <w:t>Izvršenje 2025. (€)</w:t>
            </w:r>
          </w:p>
        </w:tc>
        <w:tc>
          <w:tcPr>
            <w:tcW w:w="11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906BE72" w14:textId="77777777" w:rsidR="000B7BB9" w:rsidRDefault="00000000">
            <w:pPr>
              <w:spacing w:before="40" w:after="40"/>
              <w:jc w:val="center"/>
            </w:pPr>
            <w:r>
              <w:rPr>
                <w:rFonts w:cs="Arial"/>
                <w:b/>
                <w:color w:val="FFFFFF"/>
                <w:sz w:val="18"/>
                <w:szCs w:val="18"/>
              </w:rPr>
              <w:t>Indeks 2/1</w:t>
            </w:r>
          </w:p>
        </w:tc>
      </w:tr>
      <w:tr w:rsidR="000B7BB9" w14:paraId="607EE95E" w14:textId="77777777">
        <w:tc>
          <w:tcPr>
            <w:tcW w:w="48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AE75A6E" w14:textId="77777777" w:rsidR="000B7BB9" w:rsidRDefault="00000000">
            <w:pPr>
              <w:spacing w:before="40" w:after="40"/>
            </w:pPr>
            <w:r>
              <w:rPr>
                <w:rFonts w:cs="Arial"/>
                <w:b/>
                <w:color w:val="000000"/>
                <w:sz w:val="18"/>
                <w:szCs w:val="18"/>
              </w:rPr>
              <w:t>UKUPNO RASHODI I IZDATCI</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885016F" w14:textId="77777777" w:rsidR="000B7BB9" w:rsidRDefault="00000000">
            <w:pPr>
              <w:spacing w:before="40" w:after="40"/>
              <w:jc w:val="right"/>
            </w:pPr>
            <w:r>
              <w:rPr>
                <w:rFonts w:cs="Arial"/>
                <w:b/>
                <w:color w:val="000000"/>
                <w:sz w:val="18"/>
                <w:szCs w:val="18"/>
              </w:rPr>
              <w:t>25.409.298,88</w:t>
            </w:r>
          </w:p>
        </w:tc>
        <w:tc>
          <w:tcPr>
            <w:tcW w:w="17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194C022" w14:textId="77777777" w:rsidR="000B7BB9" w:rsidRDefault="00000000">
            <w:pPr>
              <w:spacing w:before="40" w:after="40"/>
              <w:jc w:val="right"/>
            </w:pPr>
            <w:r>
              <w:rPr>
                <w:sz w:val="18"/>
                <w:szCs w:val="18"/>
              </w:rPr>
              <w:t>19.022.123,56</w:t>
            </w:r>
          </w:p>
        </w:tc>
        <w:tc>
          <w:tcPr>
            <w:tcW w:w="11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29BDD1F" w14:textId="77777777" w:rsidR="000B7BB9" w:rsidRDefault="00000000">
            <w:pPr>
              <w:spacing w:before="40" w:after="40"/>
              <w:jc w:val="center"/>
            </w:pPr>
            <w:r>
              <w:rPr>
                <w:sz w:val="18"/>
                <w:szCs w:val="18"/>
              </w:rPr>
              <w:t>74,86</w:t>
            </w:r>
          </w:p>
        </w:tc>
      </w:tr>
      <w:tr w:rsidR="000B7BB9" w14:paraId="5DE402AF" w14:textId="77777777">
        <w:tc>
          <w:tcPr>
            <w:tcW w:w="48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7FCBA5C5" w14:textId="77777777" w:rsidR="000B7BB9" w:rsidRDefault="00000000">
            <w:pPr>
              <w:spacing w:before="40" w:after="40"/>
            </w:pPr>
            <w:r>
              <w:rPr>
                <w:rFonts w:cs="Arial"/>
                <w:b/>
                <w:color w:val="000000"/>
                <w:sz w:val="18"/>
                <w:szCs w:val="18"/>
              </w:rPr>
              <w:t>Razdjel 001 — PREDSTAVNIČKA, IZVRŠNA I UPRAVNA TIJELA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42A3629D" w14:textId="77777777" w:rsidR="000B7BB9" w:rsidRDefault="00000000">
            <w:pPr>
              <w:spacing w:before="40" w:after="40"/>
              <w:jc w:val="right"/>
            </w:pPr>
            <w:r>
              <w:rPr>
                <w:rFonts w:cs="Arial"/>
                <w:b/>
                <w:color w:val="000000"/>
                <w:sz w:val="18"/>
                <w:szCs w:val="18"/>
              </w:rPr>
              <w:t>25.409.298,88</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110AF82E" w14:textId="77777777" w:rsidR="000B7BB9" w:rsidRDefault="00000000">
            <w:pPr>
              <w:spacing w:before="40" w:after="40"/>
              <w:jc w:val="right"/>
            </w:pPr>
            <w:r>
              <w:rPr>
                <w:sz w:val="18"/>
                <w:szCs w:val="18"/>
              </w:rPr>
              <w:t>19.022.123,56</w:t>
            </w:r>
          </w:p>
        </w:tc>
        <w:tc>
          <w:tcPr>
            <w:tcW w:w="11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CDFB9B3" w14:textId="77777777" w:rsidR="000B7BB9" w:rsidRDefault="00000000">
            <w:pPr>
              <w:spacing w:before="40" w:after="40"/>
              <w:jc w:val="center"/>
            </w:pPr>
            <w:r>
              <w:rPr>
                <w:sz w:val="18"/>
                <w:szCs w:val="18"/>
              </w:rPr>
              <w:t>74,86</w:t>
            </w:r>
          </w:p>
        </w:tc>
      </w:tr>
      <w:tr w:rsidR="000B7BB9" w14:paraId="6BAE67EA"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F47DAC1" w14:textId="77777777" w:rsidR="000B7BB9" w:rsidRDefault="00000000">
            <w:pPr>
              <w:spacing w:before="40" w:after="40"/>
            </w:pPr>
            <w:r>
              <w:rPr>
                <w:rFonts w:cs="Arial"/>
                <w:color w:val="000000"/>
                <w:sz w:val="18"/>
                <w:szCs w:val="18"/>
              </w:rPr>
              <w:t xml:space="preserve">   Glava 00102 — DJEČJI VRTIĆ</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29FD629" w14:textId="77777777" w:rsidR="000B7BB9" w:rsidRDefault="00000000">
            <w:pPr>
              <w:spacing w:before="40" w:after="40"/>
              <w:jc w:val="right"/>
            </w:pPr>
            <w:r>
              <w:rPr>
                <w:rFonts w:cs="Arial"/>
                <w:color w:val="000000"/>
                <w:sz w:val="18"/>
                <w:szCs w:val="18"/>
              </w:rPr>
              <w:t>1.759.886,00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8E7B7A3" w14:textId="77777777" w:rsidR="000B7BB9" w:rsidRDefault="00000000">
            <w:pPr>
              <w:spacing w:before="40" w:after="40"/>
              <w:jc w:val="right"/>
            </w:pPr>
            <w:r>
              <w:rPr>
                <w:rFonts w:cs="Arial"/>
                <w:color w:val="000000"/>
                <w:sz w:val="18"/>
                <w:szCs w:val="18"/>
              </w:rPr>
              <w:t>1.666.061,60</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C7CD2C3" w14:textId="77777777" w:rsidR="000B7BB9" w:rsidRDefault="00000000">
            <w:pPr>
              <w:spacing w:before="40" w:after="40"/>
              <w:jc w:val="center"/>
            </w:pPr>
            <w:r>
              <w:rPr>
                <w:rFonts w:cs="Arial"/>
                <w:color w:val="000000"/>
                <w:sz w:val="18"/>
                <w:szCs w:val="18"/>
              </w:rPr>
              <w:t>94,67</w:t>
            </w:r>
          </w:p>
        </w:tc>
      </w:tr>
      <w:tr w:rsidR="000B7BB9" w14:paraId="3206BE0F"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CD57D7D" w14:textId="77777777" w:rsidR="000B7BB9" w:rsidRDefault="00000000">
            <w:pPr>
              <w:spacing w:before="40" w:after="40"/>
            </w:pPr>
            <w:r>
              <w:rPr>
                <w:rFonts w:cs="Arial"/>
                <w:color w:val="000000"/>
                <w:sz w:val="18"/>
                <w:szCs w:val="18"/>
              </w:rPr>
              <w:t xml:space="preserve">   Glava 00103 — VLASTITI POGON</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53BD317" w14:textId="77777777" w:rsidR="000B7BB9" w:rsidRDefault="00000000">
            <w:pPr>
              <w:spacing w:before="40" w:after="40"/>
              <w:jc w:val="right"/>
            </w:pPr>
            <w:r>
              <w:rPr>
                <w:rFonts w:cs="Arial"/>
                <w:color w:val="000000"/>
                <w:sz w:val="18"/>
                <w:szCs w:val="18"/>
              </w:rPr>
              <w:t>2.191.900,00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31DF96A" w14:textId="77777777" w:rsidR="000B7BB9" w:rsidRDefault="00000000">
            <w:pPr>
              <w:spacing w:before="40" w:after="40"/>
              <w:jc w:val="right"/>
            </w:pPr>
            <w:r>
              <w:rPr>
                <w:rFonts w:cs="Arial"/>
                <w:color w:val="000000"/>
                <w:sz w:val="18"/>
                <w:szCs w:val="18"/>
              </w:rPr>
              <w:t>2.391.309,33</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FF62C1A" w14:textId="77777777" w:rsidR="000B7BB9" w:rsidRDefault="00000000">
            <w:pPr>
              <w:spacing w:before="40" w:after="40"/>
              <w:jc w:val="center"/>
            </w:pPr>
            <w:r>
              <w:rPr>
                <w:rFonts w:cs="Arial"/>
                <w:color w:val="000000"/>
                <w:sz w:val="18"/>
                <w:szCs w:val="18"/>
              </w:rPr>
              <w:t>109,10</w:t>
            </w:r>
          </w:p>
        </w:tc>
      </w:tr>
      <w:tr w:rsidR="000B7BB9" w14:paraId="6A869F1F"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7B60C68" w14:textId="77777777" w:rsidR="000B7BB9" w:rsidRDefault="00000000">
            <w:pPr>
              <w:spacing w:before="40" w:after="40"/>
            </w:pPr>
            <w:r>
              <w:rPr>
                <w:rFonts w:cs="Arial"/>
                <w:color w:val="000000"/>
                <w:sz w:val="18"/>
                <w:szCs w:val="18"/>
              </w:rPr>
              <w:t xml:space="preserve">   Glava 00104 — CENTAR ZA PRUŽANJE USLUGA U ZAJEDNICI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E06CC25" w14:textId="77777777" w:rsidR="000B7BB9" w:rsidRDefault="00000000">
            <w:pPr>
              <w:spacing w:before="40" w:after="40"/>
              <w:jc w:val="right"/>
            </w:pPr>
            <w:r>
              <w:rPr>
                <w:rFonts w:cs="Arial"/>
                <w:color w:val="000000"/>
                <w:sz w:val="18"/>
                <w:szCs w:val="18"/>
              </w:rPr>
              <w:t>1.500,00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5D28387" w14:textId="77777777" w:rsidR="000B7BB9" w:rsidRDefault="00000000">
            <w:pPr>
              <w:spacing w:before="40" w:after="40"/>
              <w:jc w:val="right"/>
            </w:pPr>
            <w:r>
              <w:rPr>
                <w:rFonts w:cs="Arial"/>
                <w:color w:val="000000"/>
                <w:sz w:val="18"/>
                <w:szCs w:val="18"/>
              </w:rPr>
              <w:t>250,11</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80CB4F4" w14:textId="77777777" w:rsidR="000B7BB9" w:rsidRDefault="00000000">
            <w:pPr>
              <w:spacing w:before="40" w:after="40"/>
              <w:jc w:val="center"/>
            </w:pPr>
            <w:r>
              <w:rPr>
                <w:rFonts w:cs="Arial"/>
                <w:color w:val="000000"/>
                <w:sz w:val="18"/>
                <w:szCs w:val="18"/>
              </w:rPr>
              <w:t>16,67</w:t>
            </w:r>
          </w:p>
        </w:tc>
      </w:tr>
      <w:tr w:rsidR="000B7BB9" w14:paraId="51F04401"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9936817" w14:textId="77777777" w:rsidR="000B7BB9" w:rsidRDefault="00000000">
            <w:pPr>
              <w:spacing w:before="40" w:after="40"/>
            </w:pPr>
            <w:r>
              <w:rPr>
                <w:sz w:val="18"/>
                <w:szCs w:val="18"/>
              </w:rPr>
              <w:t>Usklađenje izvršenja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70D0F8D"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B1A5BDC" w14:textId="77777777" w:rsidR="000B7BB9" w:rsidRDefault="00000000">
            <w:pPr>
              <w:spacing w:before="40" w:after="40"/>
              <w:jc w:val="right"/>
            </w:pPr>
            <w:r>
              <w:rPr>
                <w:sz w:val="18"/>
                <w:szCs w:val="18"/>
              </w:rPr>
              <w:t>2.338,14</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D42ACEA" w14:textId="77777777" w:rsidR="000B7BB9" w:rsidRDefault="000B7BB9">
            <w:pPr>
              <w:spacing w:before="40" w:after="40"/>
              <w:jc w:val="center"/>
            </w:pPr>
          </w:p>
        </w:tc>
      </w:tr>
    </w:tbl>
    <w:p w14:paraId="096DC0A5" w14:textId="77777777" w:rsidR="000B7BB9" w:rsidRDefault="00000000">
      <w:r>
        <w:br w:type="page"/>
      </w:r>
    </w:p>
    <w:p w14:paraId="52842B18" w14:textId="77777777" w:rsidR="000B7BB9" w:rsidRDefault="00000000">
      <w:pPr>
        <w:spacing w:before="240" w:after="120"/>
      </w:pPr>
      <w:r>
        <w:rPr>
          <w:rFonts w:cs="Arial"/>
          <w:b/>
          <w:color w:val="1F3864"/>
          <w:sz w:val="24"/>
        </w:rPr>
        <w:lastRenderedPageBreak/>
        <w:t>3.2. Izvršenje rashoda i izdataka po programskoj klasifikaciji (čl. 13. Pravilnika)</w:t>
      </w:r>
    </w:p>
    <w:p w14:paraId="3376178E" w14:textId="77777777" w:rsidR="000B7BB9" w:rsidRDefault="00000000">
      <w:pPr>
        <w:spacing w:after="80"/>
        <w:jc w:val="both"/>
      </w:pPr>
      <w:r>
        <w:rPr>
          <w:rFonts w:cs="Arial"/>
          <w:color w:val="000000"/>
          <w:sz w:val="20"/>
        </w:rPr>
        <w:t>Prikaz po razdjelima, glavama i programima. Detaljniji prikaz po aktivnostima, projektima i kontima u poglavlju IV. Obrazloženje.</w:t>
      </w:r>
    </w:p>
    <w:tbl>
      <w:tblPr>
        <w:tblW w:w="9306" w:type="dxa"/>
        <w:tblLayout w:type="fixed"/>
        <w:tblCellMar>
          <w:top w:w="40" w:type="dxa"/>
          <w:left w:w="80" w:type="dxa"/>
          <w:bottom w:w="40" w:type="dxa"/>
          <w:right w:w="80" w:type="dxa"/>
        </w:tblCellMar>
        <w:tblLook w:val="04A0" w:firstRow="1" w:lastRow="0" w:firstColumn="1" w:lastColumn="0" w:noHBand="0" w:noVBand="1"/>
      </w:tblPr>
      <w:tblGrid>
        <w:gridCol w:w="4806"/>
        <w:gridCol w:w="1700"/>
        <w:gridCol w:w="1700"/>
        <w:gridCol w:w="1100"/>
      </w:tblGrid>
      <w:tr w:rsidR="000B7BB9" w14:paraId="14B622E9" w14:textId="77777777">
        <w:tc>
          <w:tcPr>
            <w:tcW w:w="48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4726246" w14:textId="77777777" w:rsidR="000B7BB9" w:rsidRDefault="00000000">
            <w:pPr>
              <w:spacing w:before="40" w:after="40"/>
              <w:jc w:val="center"/>
            </w:pPr>
            <w:r>
              <w:rPr>
                <w:rFonts w:cs="Arial"/>
                <w:b/>
                <w:color w:val="FFFFFF"/>
                <w:sz w:val="18"/>
                <w:szCs w:val="18"/>
              </w:rPr>
              <w:t>Programska klasifikacija</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3310068" w14:textId="77777777" w:rsidR="000B7BB9" w:rsidRDefault="00000000">
            <w:pPr>
              <w:spacing w:before="40" w:after="40"/>
              <w:jc w:val="center"/>
            </w:pPr>
            <w:r>
              <w:rPr>
                <w:rFonts w:cs="Arial"/>
                <w:b/>
                <w:color w:val="FFFFFF"/>
                <w:sz w:val="18"/>
                <w:szCs w:val="18"/>
              </w:rPr>
              <w:t>Izvorni plan 2025. (€)</w:t>
            </w:r>
          </w:p>
        </w:tc>
        <w:tc>
          <w:tcPr>
            <w:tcW w:w="17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9E95B9D" w14:textId="77777777" w:rsidR="000B7BB9" w:rsidRDefault="00000000">
            <w:pPr>
              <w:spacing w:before="40" w:after="40"/>
              <w:jc w:val="center"/>
            </w:pPr>
            <w:r>
              <w:rPr>
                <w:rFonts w:cs="Arial"/>
                <w:b/>
                <w:color w:val="FFFFFF"/>
                <w:sz w:val="18"/>
                <w:szCs w:val="18"/>
              </w:rPr>
              <w:t>Izvršenje 2025. (€)</w:t>
            </w:r>
          </w:p>
        </w:tc>
        <w:tc>
          <w:tcPr>
            <w:tcW w:w="11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86C7AF7" w14:textId="77777777" w:rsidR="000B7BB9" w:rsidRDefault="00000000">
            <w:pPr>
              <w:spacing w:before="40" w:after="40"/>
              <w:jc w:val="center"/>
            </w:pPr>
            <w:r>
              <w:rPr>
                <w:rFonts w:cs="Arial"/>
                <w:b/>
                <w:color w:val="FFFFFF"/>
                <w:sz w:val="18"/>
                <w:szCs w:val="18"/>
              </w:rPr>
              <w:t>Indeks 2/1</w:t>
            </w:r>
          </w:p>
        </w:tc>
      </w:tr>
      <w:tr w:rsidR="000B7BB9" w14:paraId="70AF0C21" w14:textId="77777777">
        <w:tc>
          <w:tcPr>
            <w:tcW w:w="4806"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A65FB92" w14:textId="77777777" w:rsidR="000B7BB9" w:rsidRDefault="00000000">
            <w:pPr>
              <w:spacing w:before="40" w:after="40"/>
            </w:pPr>
            <w:r>
              <w:rPr>
                <w:rFonts w:cs="Arial"/>
                <w:b/>
                <w:color w:val="000000"/>
                <w:sz w:val="18"/>
                <w:szCs w:val="18"/>
              </w:rPr>
              <w:t>RAZDJEL 001 PREDSTAVNIČKA, IZVRŠNA I UPRAVNA TIJELA</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2570C8FD" w14:textId="77777777" w:rsidR="000B7BB9" w:rsidRDefault="00000000">
            <w:pPr>
              <w:spacing w:before="40" w:after="40"/>
              <w:jc w:val="right"/>
            </w:pPr>
            <w:r>
              <w:rPr>
                <w:rFonts w:cs="Arial"/>
                <w:b/>
                <w:color w:val="000000"/>
                <w:sz w:val="18"/>
                <w:szCs w:val="18"/>
              </w:rPr>
              <w:t>25.409.298,88</w:t>
            </w:r>
          </w:p>
        </w:tc>
        <w:tc>
          <w:tcPr>
            <w:tcW w:w="17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72DB472E" w14:textId="77777777" w:rsidR="000B7BB9" w:rsidRDefault="00000000">
            <w:pPr>
              <w:spacing w:before="40" w:after="40"/>
              <w:jc w:val="right"/>
            </w:pPr>
            <w:r>
              <w:rPr>
                <w:sz w:val="18"/>
                <w:szCs w:val="18"/>
              </w:rPr>
              <w:t>19.022.123,56</w:t>
            </w:r>
          </w:p>
        </w:tc>
        <w:tc>
          <w:tcPr>
            <w:tcW w:w="1100" w:type="dxa"/>
            <w:tcBorders>
              <w:top w:val="single" w:sz="6" w:space="0" w:color="808080"/>
              <w:left w:val="single" w:sz="6" w:space="0" w:color="808080"/>
              <w:bottom w:val="single" w:sz="6" w:space="0" w:color="808080"/>
              <w:right w:val="single" w:sz="6" w:space="0" w:color="808080"/>
            </w:tcBorders>
            <w:shd w:val="clear" w:color="auto" w:fill="DEEBF7"/>
            <w:vAlign w:val="center"/>
          </w:tcPr>
          <w:p w14:paraId="6146B588" w14:textId="77777777" w:rsidR="000B7BB9" w:rsidRDefault="00000000">
            <w:pPr>
              <w:spacing w:before="40" w:after="40"/>
              <w:jc w:val="center"/>
            </w:pPr>
            <w:r>
              <w:rPr>
                <w:sz w:val="18"/>
                <w:szCs w:val="18"/>
              </w:rPr>
              <w:t>74,86</w:t>
            </w:r>
          </w:p>
        </w:tc>
      </w:tr>
      <w:tr w:rsidR="000B7BB9" w14:paraId="1DB3C7E7"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06713325" w14:textId="77777777" w:rsidR="000B7BB9" w:rsidRDefault="00000000">
            <w:pPr>
              <w:spacing w:before="40" w:after="40"/>
            </w:pPr>
            <w:r>
              <w:rPr>
                <w:rFonts w:cs="Arial"/>
                <w:b/>
                <w:color w:val="000000"/>
                <w:sz w:val="18"/>
                <w:szCs w:val="18"/>
              </w:rPr>
              <w:t xml:space="preserve">   1000 — Program: JAVNA UPRAVA I ADMINISTRACIJA</w:t>
            </w:r>
          </w:p>
        </w:tc>
        <w:tc>
          <w:tcPr>
            <w:tcW w:w="1700" w:type="dxa"/>
            <w:tcBorders>
              <w:top w:val="single" w:sz="6" w:space="0" w:color="808080"/>
              <w:left w:val="single" w:sz="6" w:space="0" w:color="808080"/>
              <w:bottom w:val="single" w:sz="6" w:space="0" w:color="808080"/>
              <w:right w:val="single" w:sz="6" w:space="0" w:color="808080"/>
            </w:tcBorders>
            <w:vAlign w:val="center"/>
          </w:tcPr>
          <w:p w14:paraId="3FC3CE4F" w14:textId="77777777" w:rsidR="000B7BB9" w:rsidRDefault="00000000">
            <w:pPr>
              <w:spacing w:before="40" w:after="40"/>
              <w:jc w:val="right"/>
            </w:pPr>
            <w:r>
              <w:rPr>
                <w:rFonts w:cs="Arial"/>
                <w:b/>
                <w:color w:val="000000"/>
                <w:sz w:val="18"/>
                <w:szCs w:val="18"/>
              </w:rPr>
              <w:t>3.590.415,00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5CE8B8F" w14:textId="77777777" w:rsidR="000B7BB9" w:rsidRDefault="00000000">
            <w:pPr>
              <w:spacing w:before="40" w:after="40"/>
              <w:jc w:val="right"/>
            </w:pPr>
            <w:r>
              <w:rPr>
                <w:rFonts w:cs="Arial"/>
                <w:b/>
                <w:color w:val="000000"/>
                <w:sz w:val="18"/>
                <w:szCs w:val="18"/>
              </w:rPr>
              <w:t>4.487.121,49</w:t>
            </w:r>
          </w:p>
        </w:tc>
        <w:tc>
          <w:tcPr>
            <w:tcW w:w="1100" w:type="dxa"/>
            <w:tcBorders>
              <w:top w:val="single" w:sz="6" w:space="0" w:color="808080"/>
              <w:left w:val="single" w:sz="6" w:space="0" w:color="808080"/>
              <w:bottom w:val="single" w:sz="6" w:space="0" w:color="808080"/>
              <w:right w:val="single" w:sz="6" w:space="0" w:color="808080"/>
            </w:tcBorders>
            <w:vAlign w:val="center"/>
          </w:tcPr>
          <w:p w14:paraId="6FCCC523" w14:textId="77777777" w:rsidR="000B7BB9" w:rsidRDefault="00000000">
            <w:pPr>
              <w:spacing w:before="40" w:after="40"/>
              <w:jc w:val="center"/>
            </w:pPr>
            <w:r>
              <w:rPr>
                <w:rFonts w:cs="Arial"/>
                <w:b/>
                <w:color w:val="000000"/>
                <w:sz w:val="18"/>
                <w:szCs w:val="18"/>
              </w:rPr>
              <w:t>124,98</w:t>
            </w:r>
          </w:p>
        </w:tc>
      </w:tr>
      <w:tr w:rsidR="000B7BB9" w14:paraId="23800E93"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1508A9E2" w14:textId="77777777" w:rsidR="000B7BB9" w:rsidRDefault="00000000">
            <w:pPr>
              <w:spacing w:before="40" w:after="40"/>
            </w:pPr>
            <w:r>
              <w:rPr>
                <w:rFonts w:cs="Arial"/>
                <w:b/>
                <w:color w:val="000000"/>
                <w:sz w:val="18"/>
                <w:szCs w:val="18"/>
              </w:rPr>
              <w:t xml:space="preserve">   1002 — Program: KOMUNALNA INFRASTRUKTURA</w:t>
            </w:r>
          </w:p>
        </w:tc>
        <w:tc>
          <w:tcPr>
            <w:tcW w:w="1700" w:type="dxa"/>
            <w:tcBorders>
              <w:top w:val="single" w:sz="6" w:space="0" w:color="808080"/>
              <w:left w:val="single" w:sz="6" w:space="0" w:color="808080"/>
              <w:bottom w:val="single" w:sz="6" w:space="0" w:color="808080"/>
              <w:right w:val="single" w:sz="6" w:space="0" w:color="808080"/>
            </w:tcBorders>
            <w:vAlign w:val="center"/>
          </w:tcPr>
          <w:p w14:paraId="086A0917" w14:textId="77777777" w:rsidR="000B7BB9" w:rsidRDefault="00000000">
            <w:pPr>
              <w:spacing w:before="40" w:after="40"/>
              <w:jc w:val="right"/>
            </w:pPr>
            <w:r>
              <w:rPr>
                <w:rFonts w:cs="Arial"/>
                <w:b/>
                <w:color w:val="000000"/>
                <w:sz w:val="18"/>
                <w:szCs w:val="18"/>
              </w:rPr>
              <w:t>941.800,00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6EB5D7E" w14:textId="77777777" w:rsidR="000B7BB9" w:rsidRDefault="00000000">
            <w:pPr>
              <w:spacing w:before="40" w:after="40"/>
              <w:jc w:val="right"/>
            </w:pPr>
            <w:r>
              <w:rPr>
                <w:rFonts w:cs="Arial"/>
                <w:b/>
                <w:color w:val="000000"/>
                <w:sz w:val="18"/>
                <w:szCs w:val="18"/>
              </w:rPr>
              <w:t>747.183,55</w:t>
            </w:r>
          </w:p>
        </w:tc>
        <w:tc>
          <w:tcPr>
            <w:tcW w:w="1100" w:type="dxa"/>
            <w:tcBorders>
              <w:top w:val="single" w:sz="6" w:space="0" w:color="808080"/>
              <w:left w:val="single" w:sz="6" w:space="0" w:color="808080"/>
              <w:bottom w:val="single" w:sz="6" w:space="0" w:color="808080"/>
              <w:right w:val="single" w:sz="6" w:space="0" w:color="808080"/>
            </w:tcBorders>
            <w:vAlign w:val="center"/>
          </w:tcPr>
          <w:p w14:paraId="6E6E9611" w14:textId="77777777" w:rsidR="000B7BB9" w:rsidRDefault="00000000">
            <w:pPr>
              <w:spacing w:before="40" w:after="40"/>
              <w:jc w:val="center"/>
            </w:pPr>
            <w:r>
              <w:rPr>
                <w:rFonts w:cs="Arial"/>
                <w:b/>
                <w:color w:val="000000"/>
                <w:sz w:val="18"/>
                <w:szCs w:val="18"/>
              </w:rPr>
              <w:t>79,34</w:t>
            </w:r>
          </w:p>
        </w:tc>
      </w:tr>
      <w:tr w:rsidR="000B7BB9" w14:paraId="51E4BF3B"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02BBF5BF" w14:textId="77777777" w:rsidR="000B7BB9" w:rsidRDefault="00000000">
            <w:pPr>
              <w:spacing w:before="40" w:after="40"/>
            </w:pPr>
            <w:r>
              <w:rPr>
                <w:rFonts w:cs="Arial"/>
                <w:b/>
                <w:color w:val="000000"/>
                <w:sz w:val="18"/>
                <w:szCs w:val="18"/>
              </w:rPr>
              <w:t xml:space="preserve">   1003 — Program: RAZVOJ I UPRAVLJANJE SUSTAVA VODOOPSKRBE, ODVODNJE I ZAŠTITE VODA</w:t>
            </w:r>
          </w:p>
        </w:tc>
        <w:tc>
          <w:tcPr>
            <w:tcW w:w="1700" w:type="dxa"/>
            <w:tcBorders>
              <w:top w:val="single" w:sz="6" w:space="0" w:color="808080"/>
              <w:left w:val="single" w:sz="6" w:space="0" w:color="808080"/>
              <w:bottom w:val="single" w:sz="6" w:space="0" w:color="808080"/>
              <w:right w:val="single" w:sz="6" w:space="0" w:color="808080"/>
            </w:tcBorders>
            <w:vAlign w:val="center"/>
          </w:tcPr>
          <w:p w14:paraId="7FCF59C7" w14:textId="77777777" w:rsidR="000B7BB9" w:rsidRDefault="00000000">
            <w:pPr>
              <w:spacing w:before="40" w:after="40"/>
              <w:jc w:val="right"/>
            </w:pPr>
            <w:r>
              <w:rPr>
                <w:rFonts w:cs="Arial"/>
                <w:b/>
                <w:color w:val="000000"/>
                <w:sz w:val="18"/>
                <w:szCs w:val="18"/>
              </w:rPr>
              <w:t>402.000,00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0B42CBE" w14:textId="77777777" w:rsidR="000B7BB9" w:rsidRDefault="00000000">
            <w:pPr>
              <w:spacing w:before="40" w:after="40"/>
              <w:jc w:val="right"/>
            </w:pPr>
            <w:r>
              <w:rPr>
                <w:rFonts w:cs="Arial"/>
                <w:b/>
                <w:color w:val="000000"/>
                <w:sz w:val="18"/>
                <w:szCs w:val="18"/>
              </w:rPr>
              <w:t>389.459,62</w:t>
            </w:r>
          </w:p>
        </w:tc>
        <w:tc>
          <w:tcPr>
            <w:tcW w:w="1100" w:type="dxa"/>
            <w:tcBorders>
              <w:top w:val="single" w:sz="6" w:space="0" w:color="808080"/>
              <w:left w:val="single" w:sz="6" w:space="0" w:color="808080"/>
              <w:bottom w:val="single" w:sz="6" w:space="0" w:color="808080"/>
              <w:right w:val="single" w:sz="6" w:space="0" w:color="808080"/>
            </w:tcBorders>
            <w:vAlign w:val="center"/>
          </w:tcPr>
          <w:p w14:paraId="2B2552C3" w14:textId="77777777" w:rsidR="000B7BB9" w:rsidRDefault="00000000">
            <w:pPr>
              <w:spacing w:before="40" w:after="40"/>
              <w:jc w:val="center"/>
            </w:pPr>
            <w:r>
              <w:rPr>
                <w:rFonts w:cs="Arial"/>
                <w:b/>
                <w:color w:val="000000"/>
                <w:sz w:val="18"/>
                <w:szCs w:val="18"/>
              </w:rPr>
              <w:t>96,88</w:t>
            </w:r>
          </w:p>
        </w:tc>
      </w:tr>
      <w:tr w:rsidR="000B7BB9" w14:paraId="479353DC"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4F8923B5" w14:textId="77777777" w:rsidR="000B7BB9" w:rsidRDefault="00000000">
            <w:pPr>
              <w:spacing w:before="40" w:after="40"/>
            </w:pPr>
            <w:r>
              <w:rPr>
                <w:rFonts w:cs="Arial"/>
                <w:b/>
                <w:color w:val="000000"/>
                <w:sz w:val="18"/>
                <w:szCs w:val="18"/>
              </w:rPr>
              <w:t xml:space="preserve">   1004 — Program: ZAŠTITA OKOLIŠA I ENERGETSKA UČINKOVITOST</w:t>
            </w:r>
          </w:p>
        </w:tc>
        <w:tc>
          <w:tcPr>
            <w:tcW w:w="1700" w:type="dxa"/>
            <w:tcBorders>
              <w:top w:val="single" w:sz="6" w:space="0" w:color="808080"/>
              <w:left w:val="single" w:sz="6" w:space="0" w:color="808080"/>
              <w:bottom w:val="single" w:sz="6" w:space="0" w:color="808080"/>
              <w:right w:val="single" w:sz="6" w:space="0" w:color="808080"/>
            </w:tcBorders>
            <w:vAlign w:val="center"/>
          </w:tcPr>
          <w:p w14:paraId="5B2BB876" w14:textId="77777777" w:rsidR="000B7BB9" w:rsidRDefault="00000000">
            <w:pPr>
              <w:spacing w:before="40" w:after="40"/>
              <w:jc w:val="right"/>
            </w:pPr>
            <w:r>
              <w:rPr>
                <w:rFonts w:cs="Arial"/>
                <w:b/>
                <w:color w:val="000000"/>
                <w:sz w:val="18"/>
                <w:szCs w:val="18"/>
              </w:rPr>
              <w:t>111.504,00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7505B50" w14:textId="77777777" w:rsidR="000B7BB9" w:rsidRDefault="00000000">
            <w:pPr>
              <w:spacing w:before="40" w:after="40"/>
              <w:jc w:val="right"/>
            </w:pPr>
            <w:r>
              <w:rPr>
                <w:rFonts w:cs="Arial"/>
                <w:b/>
                <w:color w:val="000000"/>
                <w:sz w:val="18"/>
                <w:szCs w:val="18"/>
              </w:rPr>
              <w:t>2.193,75</w:t>
            </w:r>
          </w:p>
        </w:tc>
        <w:tc>
          <w:tcPr>
            <w:tcW w:w="1100" w:type="dxa"/>
            <w:tcBorders>
              <w:top w:val="single" w:sz="6" w:space="0" w:color="808080"/>
              <w:left w:val="single" w:sz="6" w:space="0" w:color="808080"/>
              <w:bottom w:val="single" w:sz="6" w:space="0" w:color="808080"/>
              <w:right w:val="single" w:sz="6" w:space="0" w:color="808080"/>
            </w:tcBorders>
            <w:vAlign w:val="center"/>
          </w:tcPr>
          <w:p w14:paraId="20CBDABD" w14:textId="77777777" w:rsidR="000B7BB9" w:rsidRDefault="00000000">
            <w:pPr>
              <w:spacing w:before="40" w:after="40"/>
              <w:jc w:val="center"/>
            </w:pPr>
            <w:r>
              <w:rPr>
                <w:rFonts w:cs="Arial"/>
                <w:b/>
                <w:color w:val="000000"/>
                <w:sz w:val="18"/>
                <w:szCs w:val="18"/>
              </w:rPr>
              <w:t>1,97</w:t>
            </w:r>
          </w:p>
        </w:tc>
      </w:tr>
      <w:tr w:rsidR="000B7BB9" w14:paraId="5ABDBED4"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7A04F888" w14:textId="77777777" w:rsidR="000B7BB9" w:rsidRDefault="00000000">
            <w:pPr>
              <w:spacing w:before="40" w:after="40"/>
            </w:pPr>
            <w:r>
              <w:rPr>
                <w:rFonts w:cs="Arial"/>
                <w:b/>
                <w:color w:val="000000"/>
                <w:sz w:val="18"/>
                <w:szCs w:val="18"/>
              </w:rPr>
              <w:t xml:space="preserve">   1005 — Program: UPRAVLJANJE IMOVINOM</w:t>
            </w:r>
          </w:p>
        </w:tc>
        <w:tc>
          <w:tcPr>
            <w:tcW w:w="1700" w:type="dxa"/>
            <w:tcBorders>
              <w:top w:val="single" w:sz="6" w:space="0" w:color="808080"/>
              <w:left w:val="single" w:sz="6" w:space="0" w:color="808080"/>
              <w:bottom w:val="single" w:sz="6" w:space="0" w:color="808080"/>
              <w:right w:val="single" w:sz="6" w:space="0" w:color="808080"/>
            </w:tcBorders>
            <w:vAlign w:val="center"/>
          </w:tcPr>
          <w:p w14:paraId="2BBF82E7" w14:textId="77777777" w:rsidR="000B7BB9" w:rsidRDefault="00000000">
            <w:pPr>
              <w:spacing w:before="40" w:after="40"/>
              <w:jc w:val="right"/>
            </w:pPr>
            <w:r>
              <w:rPr>
                <w:rFonts w:cs="Arial"/>
                <w:b/>
                <w:color w:val="000000"/>
                <w:sz w:val="18"/>
                <w:szCs w:val="18"/>
              </w:rPr>
              <w:t>789.300,00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D0D9761" w14:textId="77777777" w:rsidR="000B7BB9" w:rsidRDefault="00000000">
            <w:pPr>
              <w:spacing w:before="40" w:after="40"/>
              <w:jc w:val="right"/>
            </w:pPr>
            <w:r>
              <w:rPr>
                <w:rFonts w:cs="Arial"/>
                <w:b/>
                <w:color w:val="000000"/>
                <w:sz w:val="18"/>
                <w:szCs w:val="18"/>
              </w:rPr>
              <w:t>757.395,84</w:t>
            </w:r>
          </w:p>
        </w:tc>
        <w:tc>
          <w:tcPr>
            <w:tcW w:w="1100" w:type="dxa"/>
            <w:tcBorders>
              <w:top w:val="single" w:sz="6" w:space="0" w:color="808080"/>
              <w:left w:val="single" w:sz="6" w:space="0" w:color="808080"/>
              <w:bottom w:val="single" w:sz="6" w:space="0" w:color="808080"/>
              <w:right w:val="single" w:sz="6" w:space="0" w:color="808080"/>
            </w:tcBorders>
            <w:vAlign w:val="center"/>
          </w:tcPr>
          <w:p w14:paraId="3D755EAC" w14:textId="77777777" w:rsidR="000B7BB9" w:rsidRDefault="00000000">
            <w:pPr>
              <w:spacing w:before="40" w:after="40"/>
              <w:jc w:val="center"/>
            </w:pPr>
            <w:r>
              <w:rPr>
                <w:rFonts w:cs="Arial"/>
                <w:b/>
                <w:color w:val="000000"/>
                <w:sz w:val="18"/>
                <w:szCs w:val="18"/>
              </w:rPr>
              <w:t>95,96</w:t>
            </w:r>
          </w:p>
        </w:tc>
      </w:tr>
      <w:tr w:rsidR="000B7BB9" w14:paraId="54296146"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3C4EBCC2" w14:textId="77777777" w:rsidR="000B7BB9" w:rsidRDefault="00000000">
            <w:pPr>
              <w:spacing w:before="40" w:after="40"/>
            </w:pPr>
            <w:r>
              <w:rPr>
                <w:rFonts w:cs="Arial"/>
                <w:b/>
                <w:color w:val="000000"/>
                <w:sz w:val="18"/>
                <w:szCs w:val="18"/>
              </w:rPr>
              <w:t xml:space="preserve">   1006 — Program: OSNOVNO,SREDNJEŠKOLSKO,I VISOKO OBRAZOVANJE</w:t>
            </w:r>
          </w:p>
        </w:tc>
        <w:tc>
          <w:tcPr>
            <w:tcW w:w="1700" w:type="dxa"/>
            <w:tcBorders>
              <w:top w:val="single" w:sz="6" w:space="0" w:color="808080"/>
              <w:left w:val="single" w:sz="6" w:space="0" w:color="808080"/>
              <w:bottom w:val="single" w:sz="6" w:space="0" w:color="808080"/>
              <w:right w:val="single" w:sz="6" w:space="0" w:color="808080"/>
            </w:tcBorders>
            <w:vAlign w:val="center"/>
          </w:tcPr>
          <w:p w14:paraId="33AC2DFA" w14:textId="77777777" w:rsidR="000B7BB9" w:rsidRDefault="00000000">
            <w:pPr>
              <w:spacing w:before="40" w:after="40"/>
              <w:jc w:val="right"/>
            </w:pPr>
            <w:r>
              <w:rPr>
                <w:rFonts w:cs="Arial"/>
                <w:b/>
                <w:color w:val="000000"/>
                <w:sz w:val="18"/>
                <w:szCs w:val="18"/>
              </w:rPr>
              <w:t>123.500,00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F6C9EF1" w14:textId="77777777" w:rsidR="000B7BB9" w:rsidRDefault="00000000">
            <w:pPr>
              <w:spacing w:before="40" w:after="40"/>
              <w:jc w:val="right"/>
            </w:pPr>
            <w:r>
              <w:rPr>
                <w:rFonts w:cs="Arial"/>
                <w:b/>
                <w:color w:val="000000"/>
                <w:sz w:val="18"/>
                <w:szCs w:val="18"/>
              </w:rPr>
              <w:t>120.680,20</w:t>
            </w:r>
          </w:p>
        </w:tc>
        <w:tc>
          <w:tcPr>
            <w:tcW w:w="1100" w:type="dxa"/>
            <w:tcBorders>
              <w:top w:val="single" w:sz="6" w:space="0" w:color="808080"/>
              <w:left w:val="single" w:sz="6" w:space="0" w:color="808080"/>
              <w:bottom w:val="single" w:sz="6" w:space="0" w:color="808080"/>
              <w:right w:val="single" w:sz="6" w:space="0" w:color="808080"/>
            </w:tcBorders>
            <w:vAlign w:val="center"/>
          </w:tcPr>
          <w:p w14:paraId="351A7C90" w14:textId="77777777" w:rsidR="000B7BB9" w:rsidRDefault="00000000">
            <w:pPr>
              <w:spacing w:before="40" w:after="40"/>
              <w:jc w:val="center"/>
            </w:pPr>
            <w:r>
              <w:rPr>
                <w:rFonts w:cs="Arial"/>
                <w:b/>
                <w:color w:val="000000"/>
                <w:sz w:val="18"/>
                <w:szCs w:val="18"/>
              </w:rPr>
              <w:t>97,72</w:t>
            </w:r>
          </w:p>
        </w:tc>
      </w:tr>
      <w:tr w:rsidR="000B7BB9" w14:paraId="4659EA2C"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5285A6C6" w14:textId="77777777" w:rsidR="000B7BB9" w:rsidRDefault="00000000">
            <w:pPr>
              <w:spacing w:before="40" w:after="40"/>
            </w:pPr>
            <w:r>
              <w:rPr>
                <w:rFonts w:cs="Arial"/>
                <w:b/>
                <w:color w:val="000000"/>
                <w:sz w:val="18"/>
                <w:szCs w:val="18"/>
              </w:rPr>
              <w:t xml:space="preserve">   1007 — Program: RAZVOJ SPORTA I REKREACIJE</w:t>
            </w:r>
          </w:p>
        </w:tc>
        <w:tc>
          <w:tcPr>
            <w:tcW w:w="1700" w:type="dxa"/>
            <w:tcBorders>
              <w:top w:val="single" w:sz="6" w:space="0" w:color="808080"/>
              <w:left w:val="single" w:sz="6" w:space="0" w:color="808080"/>
              <w:bottom w:val="single" w:sz="6" w:space="0" w:color="808080"/>
              <w:right w:val="single" w:sz="6" w:space="0" w:color="808080"/>
            </w:tcBorders>
            <w:vAlign w:val="center"/>
          </w:tcPr>
          <w:p w14:paraId="6C5BECCB" w14:textId="77777777" w:rsidR="000B7BB9" w:rsidRDefault="00000000">
            <w:pPr>
              <w:spacing w:before="40" w:after="40"/>
              <w:jc w:val="right"/>
            </w:pPr>
            <w:r>
              <w:rPr>
                <w:rFonts w:cs="Arial"/>
                <w:b/>
                <w:color w:val="000000"/>
                <w:sz w:val="18"/>
                <w:szCs w:val="18"/>
              </w:rPr>
              <w:t>643.405,00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D98130C" w14:textId="77777777" w:rsidR="000B7BB9" w:rsidRDefault="00000000">
            <w:pPr>
              <w:spacing w:before="40" w:after="40"/>
              <w:jc w:val="right"/>
            </w:pPr>
            <w:r>
              <w:rPr>
                <w:rFonts w:cs="Arial"/>
                <w:b/>
                <w:color w:val="000000"/>
                <w:sz w:val="18"/>
                <w:szCs w:val="18"/>
              </w:rPr>
              <w:t>622.552,76</w:t>
            </w:r>
          </w:p>
        </w:tc>
        <w:tc>
          <w:tcPr>
            <w:tcW w:w="1100" w:type="dxa"/>
            <w:tcBorders>
              <w:top w:val="single" w:sz="6" w:space="0" w:color="808080"/>
              <w:left w:val="single" w:sz="6" w:space="0" w:color="808080"/>
              <w:bottom w:val="single" w:sz="6" w:space="0" w:color="808080"/>
              <w:right w:val="single" w:sz="6" w:space="0" w:color="808080"/>
            </w:tcBorders>
            <w:vAlign w:val="center"/>
          </w:tcPr>
          <w:p w14:paraId="6E1F6B07" w14:textId="77777777" w:rsidR="000B7BB9" w:rsidRDefault="00000000">
            <w:pPr>
              <w:spacing w:before="40" w:after="40"/>
              <w:jc w:val="center"/>
            </w:pPr>
            <w:r>
              <w:rPr>
                <w:rFonts w:cs="Arial"/>
                <w:b/>
                <w:color w:val="000000"/>
                <w:sz w:val="18"/>
                <w:szCs w:val="18"/>
              </w:rPr>
              <w:t>96,76</w:t>
            </w:r>
          </w:p>
        </w:tc>
      </w:tr>
      <w:tr w:rsidR="000B7BB9" w14:paraId="62DDC6D1"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027972EE" w14:textId="77777777" w:rsidR="000B7BB9" w:rsidRDefault="00000000">
            <w:pPr>
              <w:spacing w:before="40" w:after="40"/>
            </w:pPr>
            <w:r>
              <w:rPr>
                <w:rFonts w:cs="Arial"/>
                <w:b/>
                <w:color w:val="000000"/>
                <w:sz w:val="18"/>
                <w:szCs w:val="18"/>
              </w:rPr>
              <w:t xml:space="preserve">   1008 — Program: PROMICANJE KULTURE</w:t>
            </w:r>
          </w:p>
        </w:tc>
        <w:tc>
          <w:tcPr>
            <w:tcW w:w="1700" w:type="dxa"/>
            <w:tcBorders>
              <w:top w:val="single" w:sz="6" w:space="0" w:color="808080"/>
              <w:left w:val="single" w:sz="6" w:space="0" w:color="808080"/>
              <w:bottom w:val="single" w:sz="6" w:space="0" w:color="808080"/>
              <w:right w:val="single" w:sz="6" w:space="0" w:color="808080"/>
            </w:tcBorders>
            <w:vAlign w:val="center"/>
          </w:tcPr>
          <w:p w14:paraId="083AB8E1" w14:textId="77777777" w:rsidR="000B7BB9" w:rsidRDefault="00000000">
            <w:pPr>
              <w:spacing w:before="40" w:after="40"/>
              <w:jc w:val="right"/>
            </w:pPr>
            <w:r>
              <w:rPr>
                <w:rFonts w:cs="Arial"/>
                <w:b/>
                <w:color w:val="000000"/>
                <w:sz w:val="18"/>
                <w:szCs w:val="18"/>
              </w:rPr>
              <w:t>386.320,00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FD34DDB" w14:textId="77777777" w:rsidR="000B7BB9" w:rsidRDefault="00000000">
            <w:pPr>
              <w:spacing w:before="40" w:after="40"/>
              <w:jc w:val="right"/>
            </w:pPr>
            <w:r>
              <w:rPr>
                <w:rFonts w:cs="Arial"/>
                <w:b/>
                <w:color w:val="000000"/>
                <w:sz w:val="18"/>
                <w:szCs w:val="18"/>
              </w:rPr>
              <w:t>366.869,05</w:t>
            </w:r>
          </w:p>
        </w:tc>
        <w:tc>
          <w:tcPr>
            <w:tcW w:w="1100" w:type="dxa"/>
            <w:tcBorders>
              <w:top w:val="single" w:sz="6" w:space="0" w:color="808080"/>
              <w:left w:val="single" w:sz="6" w:space="0" w:color="808080"/>
              <w:bottom w:val="single" w:sz="6" w:space="0" w:color="808080"/>
              <w:right w:val="single" w:sz="6" w:space="0" w:color="808080"/>
            </w:tcBorders>
            <w:vAlign w:val="center"/>
          </w:tcPr>
          <w:p w14:paraId="785EAB47" w14:textId="77777777" w:rsidR="000B7BB9" w:rsidRDefault="00000000">
            <w:pPr>
              <w:spacing w:before="40" w:after="40"/>
              <w:jc w:val="center"/>
            </w:pPr>
            <w:r>
              <w:rPr>
                <w:rFonts w:cs="Arial"/>
                <w:b/>
                <w:color w:val="000000"/>
                <w:sz w:val="18"/>
                <w:szCs w:val="18"/>
              </w:rPr>
              <w:t>94,97</w:t>
            </w:r>
          </w:p>
        </w:tc>
      </w:tr>
      <w:tr w:rsidR="000B7BB9" w14:paraId="5E5C95D3"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71211BDC" w14:textId="77777777" w:rsidR="000B7BB9" w:rsidRDefault="00000000">
            <w:pPr>
              <w:spacing w:before="40" w:after="40"/>
            </w:pPr>
            <w:r>
              <w:rPr>
                <w:rFonts w:cs="Arial"/>
                <w:b/>
                <w:color w:val="000000"/>
                <w:sz w:val="18"/>
                <w:szCs w:val="18"/>
              </w:rPr>
              <w:t xml:space="preserve">   1009 — Program: POTICANJE RAZVOJA TURIZMA</w:t>
            </w:r>
          </w:p>
        </w:tc>
        <w:tc>
          <w:tcPr>
            <w:tcW w:w="1700" w:type="dxa"/>
            <w:tcBorders>
              <w:top w:val="single" w:sz="6" w:space="0" w:color="808080"/>
              <w:left w:val="single" w:sz="6" w:space="0" w:color="808080"/>
              <w:bottom w:val="single" w:sz="6" w:space="0" w:color="808080"/>
              <w:right w:val="single" w:sz="6" w:space="0" w:color="808080"/>
            </w:tcBorders>
            <w:vAlign w:val="center"/>
          </w:tcPr>
          <w:p w14:paraId="1E36C242" w14:textId="77777777" w:rsidR="000B7BB9" w:rsidRDefault="00000000">
            <w:pPr>
              <w:spacing w:before="40" w:after="40"/>
              <w:jc w:val="right"/>
            </w:pPr>
            <w:r>
              <w:rPr>
                <w:rFonts w:cs="Arial"/>
                <w:b/>
                <w:color w:val="000000"/>
                <w:sz w:val="18"/>
                <w:szCs w:val="18"/>
              </w:rPr>
              <w:t>489.150,00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35C710DB" w14:textId="77777777" w:rsidR="000B7BB9" w:rsidRDefault="00000000">
            <w:pPr>
              <w:spacing w:before="40" w:after="40"/>
              <w:jc w:val="right"/>
            </w:pPr>
            <w:r>
              <w:rPr>
                <w:rFonts w:cs="Arial"/>
                <w:b/>
                <w:color w:val="000000"/>
                <w:sz w:val="18"/>
                <w:szCs w:val="18"/>
              </w:rPr>
              <w:t>349.909,17</w:t>
            </w:r>
          </w:p>
        </w:tc>
        <w:tc>
          <w:tcPr>
            <w:tcW w:w="1100" w:type="dxa"/>
            <w:tcBorders>
              <w:top w:val="single" w:sz="6" w:space="0" w:color="808080"/>
              <w:left w:val="single" w:sz="6" w:space="0" w:color="808080"/>
              <w:bottom w:val="single" w:sz="6" w:space="0" w:color="808080"/>
              <w:right w:val="single" w:sz="6" w:space="0" w:color="808080"/>
            </w:tcBorders>
            <w:vAlign w:val="center"/>
          </w:tcPr>
          <w:p w14:paraId="30DE61D9" w14:textId="77777777" w:rsidR="000B7BB9" w:rsidRDefault="00000000">
            <w:pPr>
              <w:spacing w:before="40" w:after="40"/>
              <w:jc w:val="center"/>
            </w:pPr>
            <w:r>
              <w:rPr>
                <w:rFonts w:cs="Arial"/>
                <w:b/>
                <w:color w:val="000000"/>
                <w:sz w:val="18"/>
                <w:szCs w:val="18"/>
              </w:rPr>
              <w:t>71,53</w:t>
            </w:r>
          </w:p>
        </w:tc>
      </w:tr>
      <w:tr w:rsidR="000B7BB9" w14:paraId="272A008A"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20ECB13F" w14:textId="77777777" w:rsidR="000B7BB9" w:rsidRDefault="00000000">
            <w:pPr>
              <w:spacing w:before="40" w:after="40"/>
            </w:pPr>
            <w:r>
              <w:rPr>
                <w:rFonts w:cs="Arial"/>
                <w:b/>
                <w:color w:val="000000"/>
                <w:sz w:val="18"/>
                <w:szCs w:val="18"/>
              </w:rPr>
              <w:t xml:space="preserve">   1010 — Program: ORGANIZIRANJE I PROVOĐENJE ZAŠTITE I SPAŠAVANJA</w:t>
            </w:r>
          </w:p>
        </w:tc>
        <w:tc>
          <w:tcPr>
            <w:tcW w:w="1700" w:type="dxa"/>
            <w:tcBorders>
              <w:top w:val="single" w:sz="6" w:space="0" w:color="808080"/>
              <w:left w:val="single" w:sz="6" w:space="0" w:color="808080"/>
              <w:bottom w:val="single" w:sz="6" w:space="0" w:color="808080"/>
              <w:right w:val="single" w:sz="6" w:space="0" w:color="808080"/>
            </w:tcBorders>
            <w:vAlign w:val="center"/>
          </w:tcPr>
          <w:p w14:paraId="33587F73" w14:textId="77777777" w:rsidR="000B7BB9" w:rsidRDefault="00000000">
            <w:pPr>
              <w:spacing w:before="40" w:after="40"/>
              <w:jc w:val="right"/>
            </w:pPr>
            <w:r>
              <w:rPr>
                <w:rFonts w:cs="Arial"/>
                <w:b/>
                <w:color w:val="000000"/>
                <w:sz w:val="18"/>
                <w:szCs w:val="18"/>
              </w:rPr>
              <w:t>201.600,00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51E3624" w14:textId="77777777" w:rsidR="000B7BB9" w:rsidRDefault="00000000">
            <w:pPr>
              <w:spacing w:before="40" w:after="40"/>
              <w:jc w:val="right"/>
            </w:pPr>
            <w:r>
              <w:rPr>
                <w:rFonts w:cs="Arial"/>
                <w:b/>
                <w:color w:val="000000"/>
                <w:sz w:val="18"/>
                <w:szCs w:val="18"/>
              </w:rPr>
              <w:t>163.551,26</w:t>
            </w:r>
          </w:p>
        </w:tc>
        <w:tc>
          <w:tcPr>
            <w:tcW w:w="1100" w:type="dxa"/>
            <w:tcBorders>
              <w:top w:val="single" w:sz="6" w:space="0" w:color="808080"/>
              <w:left w:val="single" w:sz="6" w:space="0" w:color="808080"/>
              <w:bottom w:val="single" w:sz="6" w:space="0" w:color="808080"/>
              <w:right w:val="single" w:sz="6" w:space="0" w:color="808080"/>
            </w:tcBorders>
            <w:vAlign w:val="center"/>
          </w:tcPr>
          <w:p w14:paraId="530FFB56" w14:textId="77777777" w:rsidR="000B7BB9" w:rsidRDefault="00000000">
            <w:pPr>
              <w:spacing w:before="40" w:after="40"/>
              <w:jc w:val="center"/>
            </w:pPr>
            <w:r>
              <w:rPr>
                <w:rFonts w:cs="Arial"/>
                <w:b/>
                <w:color w:val="000000"/>
                <w:sz w:val="18"/>
                <w:szCs w:val="18"/>
              </w:rPr>
              <w:t>81,13</w:t>
            </w:r>
          </w:p>
        </w:tc>
      </w:tr>
      <w:tr w:rsidR="000B7BB9" w14:paraId="68DE49E7"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11636FFF" w14:textId="77777777" w:rsidR="000B7BB9" w:rsidRDefault="00000000">
            <w:pPr>
              <w:spacing w:before="40" w:after="40"/>
            </w:pPr>
            <w:r>
              <w:rPr>
                <w:rFonts w:cs="Arial"/>
                <w:b/>
                <w:color w:val="000000"/>
                <w:sz w:val="18"/>
                <w:szCs w:val="18"/>
              </w:rPr>
              <w:t xml:space="preserve">   1011 — Program: SOCIJALNA SKRB</w:t>
            </w:r>
          </w:p>
        </w:tc>
        <w:tc>
          <w:tcPr>
            <w:tcW w:w="1700" w:type="dxa"/>
            <w:tcBorders>
              <w:top w:val="single" w:sz="6" w:space="0" w:color="808080"/>
              <w:left w:val="single" w:sz="6" w:space="0" w:color="808080"/>
              <w:bottom w:val="single" w:sz="6" w:space="0" w:color="808080"/>
              <w:right w:val="single" w:sz="6" w:space="0" w:color="808080"/>
            </w:tcBorders>
            <w:vAlign w:val="center"/>
          </w:tcPr>
          <w:p w14:paraId="2ECC5684" w14:textId="77777777" w:rsidR="000B7BB9" w:rsidRDefault="00000000">
            <w:pPr>
              <w:spacing w:before="40" w:after="40"/>
              <w:jc w:val="right"/>
            </w:pPr>
            <w:r>
              <w:rPr>
                <w:rFonts w:cs="Arial"/>
                <w:b/>
                <w:color w:val="000000"/>
                <w:sz w:val="18"/>
                <w:szCs w:val="18"/>
              </w:rPr>
              <w:t>12.415.335,78</w:t>
            </w:r>
          </w:p>
        </w:tc>
        <w:tc>
          <w:tcPr>
            <w:tcW w:w="1700" w:type="dxa"/>
            <w:tcBorders>
              <w:top w:val="single" w:sz="6" w:space="0" w:color="808080"/>
              <w:left w:val="single" w:sz="6" w:space="0" w:color="808080"/>
              <w:bottom w:val="single" w:sz="6" w:space="0" w:color="808080"/>
              <w:right w:val="single" w:sz="6" w:space="0" w:color="808080"/>
            </w:tcBorders>
            <w:vAlign w:val="center"/>
          </w:tcPr>
          <w:p w14:paraId="701FC75D" w14:textId="77777777" w:rsidR="000B7BB9" w:rsidRDefault="00000000">
            <w:pPr>
              <w:spacing w:before="40" w:after="40"/>
              <w:jc w:val="right"/>
            </w:pPr>
            <w:r>
              <w:rPr>
                <w:rFonts w:cs="Arial"/>
                <w:b/>
                <w:color w:val="000000"/>
                <w:sz w:val="18"/>
                <w:szCs w:val="18"/>
              </w:rPr>
              <w:t>5.842.291,07</w:t>
            </w:r>
          </w:p>
        </w:tc>
        <w:tc>
          <w:tcPr>
            <w:tcW w:w="1100" w:type="dxa"/>
            <w:tcBorders>
              <w:top w:val="single" w:sz="6" w:space="0" w:color="808080"/>
              <w:left w:val="single" w:sz="6" w:space="0" w:color="808080"/>
              <w:bottom w:val="single" w:sz="6" w:space="0" w:color="808080"/>
              <w:right w:val="single" w:sz="6" w:space="0" w:color="808080"/>
            </w:tcBorders>
            <w:vAlign w:val="center"/>
          </w:tcPr>
          <w:p w14:paraId="0E302A95" w14:textId="77777777" w:rsidR="000B7BB9" w:rsidRDefault="00000000">
            <w:pPr>
              <w:spacing w:before="40" w:after="40"/>
              <w:jc w:val="center"/>
            </w:pPr>
            <w:r>
              <w:rPr>
                <w:rFonts w:cs="Arial"/>
                <w:b/>
                <w:color w:val="000000"/>
                <w:sz w:val="18"/>
                <w:szCs w:val="18"/>
              </w:rPr>
              <w:t>47,06</w:t>
            </w:r>
          </w:p>
        </w:tc>
      </w:tr>
      <w:tr w:rsidR="000B7BB9" w14:paraId="3526F921"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32C61077" w14:textId="77777777" w:rsidR="000B7BB9" w:rsidRDefault="00000000">
            <w:pPr>
              <w:spacing w:before="40" w:after="40"/>
            </w:pPr>
            <w:r>
              <w:rPr>
                <w:rFonts w:cs="Arial"/>
                <w:b/>
                <w:color w:val="000000"/>
                <w:sz w:val="18"/>
                <w:szCs w:val="18"/>
              </w:rPr>
              <w:t xml:space="preserve">   1012 — Program: ZDRAVSTVO</w:t>
            </w:r>
          </w:p>
        </w:tc>
        <w:tc>
          <w:tcPr>
            <w:tcW w:w="1700" w:type="dxa"/>
            <w:tcBorders>
              <w:top w:val="single" w:sz="6" w:space="0" w:color="808080"/>
              <w:left w:val="single" w:sz="6" w:space="0" w:color="808080"/>
              <w:bottom w:val="single" w:sz="6" w:space="0" w:color="808080"/>
              <w:right w:val="single" w:sz="6" w:space="0" w:color="808080"/>
            </w:tcBorders>
            <w:vAlign w:val="center"/>
          </w:tcPr>
          <w:p w14:paraId="73726E22" w14:textId="77777777" w:rsidR="000B7BB9" w:rsidRDefault="00000000">
            <w:pPr>
              <w:spacing w:before="40" w:after="40"/>
              <w:jc w:val="right"/>
            </w:pPr>
            <w:r>
              <w:rPr>
                <w:rFonts w:cs="Arial"/>
                <w:b/>
                <w:color w:val="000000"/>
                <w:sz w:val="18"/>
                <w:szCs w:val="18"/>
              </w:rPr>
              <w:t>37.500,00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07F80471" w14:textId="77777777" w:rsidR="000B7BB9" w:rsidRDefault="00000000">
            <w:pPr>
              <w:spacing w:before="40" w:after="40"/>
              <w:jc w:val="right"/>
            </w:pPr>
            <w:r>
              <w:rPr>
                <w:rFonts w:cs="Arial"/>
                <w:b/>
                <w:color w:val="000000"/>
                <w:sz w:val="18"/>
                <w:szCs w:val="18"/>
              </w:rPr>
              <w:t>26.790,19</w:t>
            </w:r>
          </w:p>
        </w:tc>
        <w:tc>
          <w:tcPr>
            <w:tcW w:w="1100" w:type="dxa"/>
            <w:tcBorders>
              <w:top w:val="single" w:sz="6" w:space="0" w:color="808080"/>
              <w:left w:val="single" w:sz="6" w:space="0" w:color="808080"/>
              <w:bottom w:val="single" w:sz="6" w:space="0" w:color="808080"/>
              <w:right w:val="single" w:sz="6" w:space="0" w:color="808080"/>
            </w:tcBorders>
            <w:vAlign w:val="center"/>
          </w:tcPr>
          <w:p w14:paraId="50CF20B7" w14:textId="77777777" w:rsidR="000B7BB9" w:rsidRDefault="00000000">
            <w:pPr>
              <w:spacing w:before="40" w:after="40"/>
              <w:jc w:val="center"/>
            </w:pPr>
            <w:r>
              <w:rPr>
                <w:rFonts w:cs="Arial"/>
                <w:b/>
                <w:color w:val="000000"/>
                <w:sz w:val="18"/>
                <w:szCs w:val="18"/>
              </w:rPr>
              <w:t>71,44</w:t>
            </w:r>
          </w:p>
        </w:tc>
      </w:tr>
      <w:tr w:rsidR="000B7BB9" w14:paraId="7D83006F"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33302900" w14:textId="77777777" w:rsidR="000B7BB9" w:rsidRDefault="00000000">
            <w:pPr>
              <w:spacing w:before="40" w:after="40"/>
            </w:pPr>
            <w:r>
              <w:rPr>
                <w:rFonts w:cs="Arial"/>
                <w:b/>
                <w:color w:val="000000"/>
                <w:sz w:val="18"/>
                <w:szCs w:val="18"/>
              </w:rPr>
              <w:t xml:space="preserve">   1013 — Program: PREDŠKOLSKI ODGOJ</w:t>
            </w:r>
          </w:p>
        </w:tc>
        <w:tc>
          <w:tcPr>
            <w:tcW w:w="1700" w:type="dxa"/>
            <w:tcBorders>
              <w:top w:val="single" w:sz="6" w:space="0" w:color="808080"/>
              <w:left w:val="single" w:sz="6" w:space="0" w:color="808080"/>
              <w:bottom w:val="single" w:sz="6" w:space="0" w:color="808080"/>
              <w:right w:val="single" w:sz="6" w:space="0" w:color="808080"/>
            </w:tcBorders>
            <w:vAlign w:val="center"/>
          </w:tcPr>
          <w:p w14:paraId="59A1BFD0" w14:textId="77777777" w:rsidR="000B7BB9" w:rsidRDefault="00000000">
            <w:pPr>
              <w:spacing w:before="40" w:after="40"/>
              <w:jc w:val="right"/>
            </w:pPr>
            <w:r>
              <w:rPr>
                <w:rFonts w:cs="Arial"/>
                <w:b/>
                <w:color w:val="000000"/>
                <w:sz w:val="18"/>
                <w:szCs w:val="18"/>
              </w:rPr>
              <w:t>357.457,97</w:t>
            </w:r>
          </w:p>
        </w:tc>
        <w:tc>
          <w:tcPr>
            <w:tcW w:w="1700" w:type="dxa"/>
            <w:tcBorders>
              <w:top w:val="single" w:sz="6" w:space="0" w:color="808080"/>
              <w:left w:val="single" w:sz="6" w:space="0" w:color="808080"/>
              <w:bottom w:val="single" w:sz="6" w:space="0" w:color="808080"/>
              <w:right w:val="single" w:sz="6" w:space="0" w:color="808080"/>
            </w:tcBorders>
            <w:vAlign w:val="center"/>
          </w:tcPr>
          <w:p w14:paraId="2D486E19" w14:textId="77777777" w:rsidR="000B7BB9" w:rsidRDefault="00000000">
            <w:pPr>
              <w:spacing w:before="40" w:after="40"/>
              <w:jc w:val="right"/>
            </w:pPr>
            <w:r>
              <w:rPr>
                <w:rFonts w:cs="Arial"/>
                <w:b/>
                <w:color w:val="000000"/>
                <w:sz w:val="18"/>
                <w:szCs w:val="18"/>
              </w:rPr>
              <w:t>360.192,98</w:t>
            </w:r>
          </w:p>
        </w:tc>
        <w:tc>
          <w:tcPr>
            <w:tcW w:w="1100" w:type="dxa"/>
            <w:tcBorders>
              <w:top w:val="single" w:sz="6" w:space="0" w:color="808080"/>
              <w:left w:val="single" w:sz="6" w:space="0" w:color="808080"/>
              <w:bottom w:val="single" w:sz="6" w:space="0" w:color="808080"/>
              <w:right w:val="single" w:sz="6" w:space="0" w:color="808080"/>
            </w:tcBorders>
            <w:vAlign w:val="center"/>
          </w:tcPr>
          <w:p w14:paraId="4EB47F43" w14:textId="77777777" w:rsidR="000B7BB9" w:rsidRDefault="00000000">
            <w:pPr>
              <w:spacing w:before="40" w:after="40"/>
              <w:jc w:val="center"/>
            </w:pPr>
            <w:r>
              <w:rPr>
                <w:rFonts w:cs="Arial"/>
                <w:b/>
                <w:color w:val="000000"/>
                <w:sz w:val="18"/>
                <w:szCs w:val="18"/>
              </w:rPr>
              <w:t>100,77</w:t>
            </w:r>
          </w:p>
        </w:tc>
      </w:tr>
      <w:tr w:rsidR="000B7BB9" w14:paraId="643FDD02"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25B48D06" w14:textId="77777777" w:rsidR="000B7BB9" w:rsidRDefault="00000000">
            <w:pPr>
              <w:spacing w:before="40" w:after="40"/>
            </w:pPr>
            <w:r>
              <w:rPr>
                <w:rFonts w:cs="Arial"/>
                <w:b/>
                <w:color w:val="000000"/>
                <w:sz w:val="18"/>
                <w:szCs w:val="18"/>
              </w:rPr>
              <w:t xml:space="preserve">   1015 — Program: RAZVOJ  I SIGURNOST PROMETA</w:t>
            </w:r>
          </w:p>
        </w:tc>
        <w:tc>
          <w:tcPr>
            <w:tcW w:w="1700" w:type="dxa"/>
            <w:tcBorders>
              <w:top w:val="single" w:sz="6" w:space="0" w:color="808080"/>
              <w:left w:val="single" w:sz="6" w:space="0" w:color="808080"/>
              <w:bottom w:val="single" w:sz="6" w:space="0" w:color="808080"/>
              <w:right w:val="single" w:sz="6" w:space="0" w:color="808080"/>
            </w:tcBorders>
            <w:vAlign w:val="center"/>
          </w:tcPr>
          <w:p w14:paraId="1A92EBD5" w14:textId="77777777" w:rsidR="000B7BB9" w:rsidRDefault="00000000">
            <w:pPr>
              <w:spacing w:before="40" w:after="40"/>
              <w:jc w:val="right"/>
            </w:pPr>
            <w:r>
              <w:rPr>
                <w:rFonts w:cs="Arial"/>
                <w:b/>
                <w:color w:val="000000"/>
                <w:sz w:val="18"/>
                <w:szCs w:val="18"/>
              </w:rPr>
              <w:t>116.910,13</w:t>
            </w:r>
          </w:p>
        </w:tc>
        <w:tc>
          <w:tcPr>
            <w:tcW w:w="1700" w:type="dxa"/>
            <w:tcBorders>
              <w:top w:val="single" w:sz="6" w:space="0" w:color="808080"/>
              <w:left w:val="single" w:sz="6" w:space="0" w:color="808080"/>
              <w:bottom w:val="single" w:sz="6" w:space="0" w:color="808080"/>
              <w:right w:val="single" w:sz="6" w:space="0" w:color="808080"/>
            </w:tcBorders>
            <w:vAlign w:val="center"/>
          </w:tcPr>
          <w:p w14:paraId="116E1D41" w14:textId="77777777" w:rsidR="000B7BB9" w:rsidRDefault="00000000">
            <w:pPr>
              <w:spacing w:before="40" w:after="40"/>
              <w:jc w:val="right"/>
            </w:pPr>
            <w:r>
              <w:rPr>
                <w:rFonts w:cs="Arial"/>
                <w:b/>
                <w:color w:val="000000"/>
                <w:sz w:val="18"/>
                <w:szCs w:val="18"/>
              </w:rPr>
              <w:t>74.256,39</w:t>
            </w:r>
          </w:p>
        </w:tc>
        <w:tc>
          <w:tcPr>
            <w:tcW w:w="1100" w:type="dxa"/>
            <w:tcBorders>
              <w:top w:val="single" w:sz="6" w:space="0" w:color="808080"/>
              <w:left w:val="single" w:sz="6" w:space="0" w:color="808080"/>
              <w:bottom w:val="single" w:sz="6" w:space="0" w:color="808080"/>
              <w:right w:val="single" w:sz="6" w:space="0" w:color="808080"/>
            </w:tcBorders>
            <w:vAlign w:val="center"/>
          </w:tcPr>
          <w:p w14:paraId="4864F60B" w14:textId="77777777" w:rsidR="000B7BB9" w:rsidRDefault="00000000">
            <w:pPr>
              <w:spacing w:before="40" w:after="40"/>
              <w:jc w:val="center"/>
            </w:pPr>
            <w:r>
              <w:rPr>
                <w:rFonts w:cs="Arial"/>
                <w:b/>
                <w:color w:val="000000"/>
                <w:sz w:val="18"/>
                <w:szCs w:val="18"/>
              </w:rPr>
              <w:t>63,52</w:t>
            </w:r>
          </w:p>
        </w:tc>
      </w:tr>
      <w:tr w:rsidR="000B7BB9" w14:paraId="162DD857"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010E8DD7" w14:textId="77777777" w:rsidR="000B7BB9" w:rsidRDefault="00000000">
            <w:pPr>
              <w:spacing w:before="40" w:after="40"/>
            </w:pPr>
            <w:r>
              <w:rPr>
                <w:rFonts w:cs="Arial"/>
                <w:b/>
                <w:color w:val="000000"/>
                <w:sz w:val="18"/>
                <w:szCs w:val="18"/>
              </w:rPr>
              <w:t xml:space="preserve">   1017 — Program: PROGRAM JAVNIH POTREBA</w:t>
            </w:r>
          </w:p>
        </w:tc>
        <w:tc>
          <w:tcPr>
            <w:tcW w:w="1700" w:type="dxa"/>
            <w:tcBorders>
              <w:top w:val="single" w:sz="6" w:space="0" w:color="808080"/>
              <w:left w:val="single" w:sz="6" w:space="0" w:color="808080"/>
              <w:bottom w:val="single" w:sz="6" w:space="0" w:color="808080"/>
              <w:right w:val="single" w:sz="6" w:space="0" w:color="808080"/>
            </w:tcBorders>
            <w:vAlign w:val="center"/>
          </w:tcPr>
          <w:p w14:paraId="26642B1A" w14:textId="77777777" w:rsidR="000B7BB9" w:rsidRDefault="00000000">
            <w:pPr>
              <w:spacing w:before="40" w:after="40"/>
              <w:jc w:val="right"/>
            </w:pPr>
            <w:r>
              <w:rPr>
                <w:rFonts w:cs="Arial"/>
                <w:b/>
                <w:color w:val="000000"/>
                <w:sz w:val="18"/>
                <w:szCs w:val="18"/>
              </w:rPr>
              <w:t>132.000,00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BD64E8C" w14:textId="77777777" w:rsidR="000B7BB9" w:rsidRDefault="00000000">
            <w:pPr>
              <w:spacing w:before="40" w:after="40"/>
              <w:jc w:val="right"/>
            </w:pPr>
            <w:r>
              <w:rPr>
                <w:rFonts w:cs="Arial"/>
                <w:b/>
                <w:color w:val="000000"/>
                <w:sz w:val="18"/>
                <w:szCs w:val="18"/>
              </w:rPr>
              <w:t>105.363,93</w:t>
            </w:r>
          </w:p>
        </w:tc>
        <w:tc>
          <w:tcPr>
            <w:tcW w:w="1100" w:type="dxa"/>
            <w:tcBorders>
              <w:top w:val="single" w:sz="6" w:space="0" w:color="808080"/>
              <w:left w:val="single" w:sz="6" w:space="0" w:color="808080"/>
              <w:bottom w:val="single" w:sz="6" w:space="0" w:color="808080"/>
              <w:right w:val="single" w:sz="6" w:space="0" w:color="808080"/>
            </w:tcBorders>
            <w:vAlign w:val="center"/>
          </w:tcPr>
          <w:p w14:paraId="17904EDB" w14:textId="77777777" w:rsidR="000B7BB9" w:rsidRDefault="00000000">
            <w:pPr>
              <w:spacing w:before="40" w:after="40"/>
              <w:jc w:val="center"/>
            </w:pPr>
            <w:r>
              <w:rPr>
                <w:rFonts w:cs="Arial"/>
                <w:b/>
                <w:color w:val="000000"/>
                <w:sz w:val="18"/>
                <w:szCs w:val="18"/>
              </w:rPr>
              <w:t>79,82</w:t>
            </w:r>
          </w:p>
        </w:tc>
      </w:tr>
      <w:tr w:rsidR="000B7BB9" w14:paraId="7BAD5998"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77D13E98" w14:textId="77777777" w:rsidR="000B7BB9" w:rsidRDefault="00000000">
            <w:pPr>
              <w:spacing w:before="40" w:after="40"/>
            </w:pPr>
            <w:r>
              <w:rPr>
                <w:rFonts w:cs="Arial"/>
                <w:b/>
                <w:color w:val="000000"/>
                <w:sz w:val="18"/>
                <w:szCs w:val="18"/>
              </w:rPr>
              <w:t xml:space="preserve">   1018 — Program: PROSTORNO PLANIRANJE I UREĐENJE</w:t>
            </w:r>
          </w:p>
        </w:tc>
        <w:tc>
          <w:tcPr>
            <w:tcW w:w="1700" w:type="dxa"/>
            <w:tcBorders>
              <w:top w:val="single" w:sz="6" w:space="0" w:color="808080"/>
              <w:left w:val="single" w:sz="6" w:space="0" w:color="808080"/>
              <w:bottom w:val="single" w:sz="6" w:space="0" w:color="808080"/>
              <w:right w:val="single" w:sz="6" w:space="0" w:color="808080"/>
            </w:tcBorders>
            <w:vAlign w:val="center"/>
          </w:tcPr>
          <w:p w14:paraId="315B47E1" w14:textId="77777777" w:rsidR="000B7BB9" w:rsidRDefault="00000000">
            <w:pPr>
              <w:spacing w:before="40" w:after="40"/>
              <w:jc w:val="right"/>
            </w:pPr>
            <w:r>
              <w:rPr>
                <w:rFonts w:cs="Arial"/>
                <w:b/>
                <w:color w:val="000000"/>
                <w:sz w:val="18"/>
                <w:szCs w:val="18"/>
              </w:rPr>
              <w:t>712.815,00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5E1438E" w14:textId="77777777" w:rsidR="000B7BB9" w:rsidRDefault="00000000">
            <w:pPr>
              <w:spacing w:before="40" w:after="40"/>
              <w:jc w:val="right"/>
            </w:pPr>
            <w:r>
              <w:rPr>
                <w:rFonts w:cs="Arial"/>
                <w:b/>
                <w:color w:val="000000"/>
                <w:sz w:val="18"/>
                <w:szCs w:val="18"/>
              </w:rPr>
              <w:t>542.278,13</w:t>
            </w:r>
          </w:p>
        </w:tc>
        <w:tc>
          <w:tcPr>
            <w:tcW w:w="1100" w:type="dxa"/>
            <w:tcBorders>
              <w:top w:val="single" w:sz="6" w:space="0" w:color="808080"/>
              <w:left w:val="single" w:sz="6" w:space="0" w:color="808080"/>
              <w:bottom w:val="single" w:sz="6" w:space="0" w:color="808080"/>
              <w:right w:val="single" w:sz="6" w:space="0" w:color="808080"/>
            </w:tcBorders>
            <w:vAlign w:val="center"/>
          </w:tcPr>
          <w:p w14:paraId="7DE956A1" w14:textId="77777777" w:rsidR="000B7BB9" w:rsidRDefault="00000000">
            <w:pPr>
              <w:spacing w:before="40" w:after="40"/>
              <w:jc w:val="center"/>
            </w:pPr>
            <w:r>
              <w:rPr>
                <w:rFonts w:cs="Arial"/>
                <w:b/>
                <w:color w:val="000000"/>
                <w:sz w:val="18"/>
                <w:szCs w:val="18"/>
              </w:rPr>
              <w:t>76,08</w:t>
            </w:r>
          </w:p>
        </w:tc>
      </w:tr>
      <w:tr w:rsidR="000B7BB9" w14:paraId="4A77FCCD"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445306D7" w14:textId="77777777" w:rsidR="000B7BB9" w:rsidRDefault="00000000">
            <w:pPr>
              <w:spacing w:before="40" w:after="40"/>
            </w:pPr>
            <w:r>
              <w:rPr>
                <w:rFonts w:cs="Arial"/>
                <w:b/>
                <w:color w:val="000000"/>
                <w:sz w:val="18"/>
                <w:szCs w:val="18"/>
              </w:rPr>
              <w:t xml:space="preserve">   1019 — Program: JAČANJE GOSPODARSTVA</w:t>
            </w:r>
          </w:p>
        </w:tc>
        <w:tc>
          <w:tcPr>
            <w:tcW w:w="1700" w:type="dxa"/>
            <w:tcBorders>
              <w:top w:val="single" w:sz="6" w:space="0" w:color="808080"/>
              <w:left w:val="single" w:sz="6" w:space="0" w:color="808080"/>
              <w:bottom w:val="single" w:sz="6" w:space="0" w:color="808080"/>
              <w:right w:val="single" w:sz="6" w:space="0" w:color="808080"/>
            </w:tcBorders>
            <w:vAlign w:val="center"/>
          </w:tcPr>
          <w:p w14:paraId="403A523A" w14:textId="77777777" w:rsidR="000B7BB9" w:rsidRDefault="00000000">
            <w:pPr>
              <w:spacing w:before="40" w:after="40"/>
              <w:jc w:val="right"/>
            </w:pPr>
            <w:r>
              <w:rPr>
                <w:rFonts w:cs="Arial"/>
                <w:b/>
                <w:color w:val="000000"/>
                <w:sz w:val="18"/>
                <w:szCs w:val="18"/>
              </w:rPr>
              <w:t>5.000,00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18715908" w14:textId="77777777" w:rsidR="000B7BB9" w:rsidRDefault="00000000">
            <w:pPr>
              <w:spacing w:before="40" w:after="40"/>
              <w:jc w:val="right"/>
            </w:pPr>
            <w:r>
              <w:rPr>
                <w:rFonts w:cs="Arial"/>
                <w:b/>
                <w:color w:val="000000"/>
                <w:sz w:val="18"/>
                <w:szCs w:val="18"/>
              </w:rPr>
              <w:t>4.075,00</w:t>
            </w:r>
          </w:p>
        </w:tc>
        <w:tc>
          <w:tcPr>
            <w:tcW w:w="1100" w:type="dxa"/>
            <w:tcBorders>
              <w:top w:val="single" w:sz="6" w:space="0" w:color="808080"/>
              <w:left w:val="single" w:sz="6" w:space="0" w:color="808080"/>
              <w:bottom w:val="single" w:sz="6" w:space="0" w:color="808080"/>
              <w:right w:val="single" w:sz="6" w:space="0" w:color="808080"/>
            </w:tcBorders>
            <w:vAlign w:val="center"/>
          </w:tcPr>
          <w:p w14:paraId="4F715934" w14:textId="77777777" w:rsidR="000B7BB9" w:rsidRDefault="00000000">
            <w:pPr>
              <w:spacing w:before="40" w:after="40"/>
              <w:jc w:val="center"/>
            </w:pPr>
            <w:r>
              <w:rPr>
                <w:rFonts w:cs="Arial"/>
                <w:b/>
                <w:color w:val="000000"/>
                <w:sz w:val="18"/>
                <w:szCs w:val="18"/>
              </w:rPr>
              <w:t>81,50</w:t>
            </w:r>
          </w:p>
        </w:tc>
      </w:tr>
      <w:tr w:rsidR="000B7BB9" w14:paraId="16DB0613"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82A274D" w14:textId="77777777" w:rsidR="000B7BB9" w:rsidRDefault="00000000">
            <w:pPr>
              <w:spacing w:before="40" w:after="40"/>
            </w:pPr>
            <w:r>
              <w:rPr>
                <w:rFonts w:cs="Arial"/>
                <w:b/>
                <w:color w:val="000000"/>
                <w:sz w:val="18"/>
                <w:szCs w:val="18"/>
              </w:rPr>
              <w:t>GLAVA 00102 DJEČJI VRTIĆ</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432A538" w14:textId="77777777" w:rsidR="000B7BB9" w:rsidRDefault="00000000">
            <w:pPr>
              <w:spacing w:before="40" w:after="40"/>
              <w:jc w:val="right"/>
            </w:pPr>
            <w:r>
              <w:rPr>
                <w:rFonts w:cs="Arial"/>
                <w:b/>
                <w:color w:val="000000"/>
                <w:sz w:val="18"/>
                <w:szCs w:val="18"/>
              </w:rPr>
              <w:t>1.759.886,00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5F90CB8" w14:textId="77777777" w:rsidR="000B7BB9" w:rsidRDefault="00000000">
            <w:pPr>
              <w:spacing w:before="40" w:after="40"/>
              <w:jc w:val="right"/>
            </w:pPr>
            <w:r>
              <w:rPr>
                <w:rFonts w:cs="Arial"/>
                <w:b/>
                <w:color w:val="000000"/>
                <w:sz w:val="18"/>
                <w:szCs w:val="18"/>
              </w:rPr>
              <w:t>1.666.061,60</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5E69AB3C" w14:textId="77777777" w:rsidR="000B7BB9" w:rsidRDefault="00000000">
            <w:pPr>
              <w:spacing w:before="40" w:after="40"/>
              <w:jc w:val="center"/>
            </w:pPr>
            <w:r>
              <w:rPr>
                <w:rFonts w:cs="Arial"/>
                <w:b/>
                <w:color w:val="000000"/>
                <w:sz w:val="18"/>
                <w:szCs w:val="18"/>
              </w:rPr>
              <w:t>94,67</w:t>
            </w:r>
          </w:p>
        </w:tc>
      </w:tr>
      <w:tr w:rsidR="000B7BB9" w14:paraId="098C3EAE"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6B84C23E" w14:textId="77777777" w:rsidR="000B7BB9" w:rsidRDefault="00000000">
            <w:pPr>
              <w:spacing w:before="40" w:after="40"/>
            </w:pPr>
            <w:r>
              <w:rPr>
                <w:rFonts w:cs="Arial"/>
                <w:b/>
                <w:color w:val="000000"/>
                <w:sz w:val="18"/>
                <w:szCs w:val="18"/>
              </w:rPr>
              <w:t xml:space="preserve">   1000 — Program: PREDŠKOLSKI ODGOJ</w:t>
            </w:r>
          </w:p>
        </w:tc>
        <w:tc>
          <w:tcPr>
            <w:tcW w:w="1700" w:type="dxa"/>
            <w:tcBorders>
              <w:top w:val="single" w:sz="6" w:space="0" w:color="808080"/>
              <w:left w:val="single" w:sz="6" w:space="0" w:color="808080"/>
              <w:bottom w:val="single" w:sz="6" w:space="0" w:color="808080"/>
              <w:right w:val="single" w:sz="6" w:space="0" w:color="808080"/>
            </w:tcBorders>
            <w:vAlign w:val="center"/>
          </w:tcPr>
          <w:p w14:paraId="5F1CBF54" w14:textId="77777777" w:rsidR="000B7BB9" w:rsidRDefault="00000000">
            <w:pPr>
              <w:spacing w:before="40" w:after="40"/>
              <w:jc w:val="right"/>
            </w:pPr>
            <w:r>
              <w:rPr>
                <w:rFonts w:cs="Arial"/>
                <w:b/>
                <w:color w:val="000000"/>
                <w:sz w:val="18"/>
                <w:szCs w:val="18"/>
              </w:rPr>
              <w:t>1.759.886,00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CE4EEA0" w14:textId="77777777" w:rsidR="000B7BB9" w:rsidRDefault="00000000">
            <w:pPr>
              <w:spacing w:before="40" w:after="40"/>
              <w:jc w:val="right"/>
            </w:pPr>
            <w:r>
              <w:rPr>
                <w:rFonts w:cs="Arial"/>
                <w:b/>
                <w:color w:val="000000"/>
                <w:sz w:val="18"/>
                <w:szCs w:val="18"/>
              </w:rPr>
              <w:t>1.666.061,60</w:t>
            </w:r>
          </w:p>
        </w:tc>
        <w:tc>
          <w:tcPr>
            <w:tcW w:w="1100" w:type="dxa"/>
            <w:tcBorders>
              <w:top w:val="single" w:sz="6" w:space="0" w:color="808080"/>
              <w:left w:val="single" w:sz="6" w:space="0" w:color="808080"/>
              <w:bottom w:val="single" w:sz="6" w:space="0" w:color="808080"/>
              <w:right w:val="single" w:sz="6" w:space="0" w:color="808080"/>
            </w:tcBorders>
            <w:vAlign w:val="center"/>
          </w:tcPr>
          <w:p w14:paraId="25A36CA8" w14:textId="77777777" w:rsidR="000B7BB9" w:rsidRDefault="00000000">
            <w:pPr>
              <w:spacing w:before="40" w:after="40"/>
              <w:jc w:val="center"/>
            </w:pPr>
            <w:r>
              <w:rPr>
                <w:rFonts w:cs="Arial"/>
                <w:b/>
                <w:color w:val="000000"/>
                <w:sz w:val="18"/>
                <w:szCs w:val="18"/>
              </w:rPr>
              <w:t>94,67</w:t>
            </w:r>
          </w:p>
        </w:tc>
      </w:tr>
      <w:tr w:rsidR="000B7BB9" w14:paraId="718515B2"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44D3DED" w14:textId="77777777" w:rsidR="000B7BB9" w:rsidRDefault="00000000">
            <w:pPr>
              <w:spacing w:before="40" w:after="40"/>
            </w:pPr>
            <w:r>
              <w:rPr>
                <w:rFonts w:cs="Arial"/>
                <w:b/>
                <w:color w:val="000000"/>
                <w:sz w:val="18"/>
                <w:szCs w:val="18"/>
              </w:rPr>
              <w:t>GLAVA 00103 VLASTITI POGON</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24D8717" w14:textId="77777777" w:rsidR="000B7BB9" w:rsidRDefault="00000000">
            <w:pPr>
              <w:spacing w:before="40" w:after="40"/>
              <w:jc w:val="right"/>
            </w:pPr>
            <w:r>
              <w:rPr>
                <w:rFonts w:cs="Arial"/>
                <w:b/>
                <w:color w:val="000000"/>
                <w:sz w:val="18"/>
                <w:szCs w:val="18"/>
              </w:rPr>
              <w:t>2.191.900,00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3443699" w14:textId="77777777" w:rsidR="000B7BB9" w:rsidRDefault="00000000">
            <w:pPr>
              <w:spacing w:before="40" w:after="40"/>
              <w:jc w:val="right"/>
            </w:pPr>
            <w:r>
              <w:rPr>
                <w:rFonts w:cs="Arial"/>
                <w:b/>
                <w:color w:val="000000"/>
                <w:sz w:val="18"/>
                <w:szCs w:val="18"/>
              </w:rPr>
              <w:t>2.391.309,33</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AEF8319" w14:textId="77777777" w:rsidR="000B7BB9" w:rsidRDefault="00000000">
            <w:pPr>
              <w:spacing w:before="40" w:after="40"/>
              <w:jc w:val="center"/>
            </w:pPr>
            <w:r>
              <w:rPr>
                <w:rFonts w:cs="Arial"/>
                <w:b/>
                <w:color w:val="000000"/>
                <w:sz w:val="18"/>
                <w:szCs w:val="18"/>
              </w:rPr>
              <w:t>109,10</w:t>
            </w:r>
          </w:p>
        </w:tc>
      </w:tr>
      <w:tr w:rsidR="000B7BB9" w14:paraId="4773293C"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199E2FAC" w14:textId="77777777" w:rsidR="000B7BB9" w:rsidRDefault="00000000">
            <w:pPr>
              <w:spacing w:before="40" w:after="40"/>
            </w:pPr>
            <w:r>
              <w:rPr>
                <w:rFonts w:cs="Arial"/>
                <w:b/>
                <w:color w:val="000000"/>
                <w:sz w:val="18"/>
                <w:szCs w:val="18"/>
              </w:rPr>
              <w:t xml:space="preserve">   1000 — Program: VLASTITI POGON</w:t>
            </w:r>
          </w:p>
        </w:tc>
        <w:tc>
          <w:tcPr>
            <w:tcW w:w="1700" w:type="dxa"/>
            <w:tcBorders>
              <w:top w:val="single" w:sz="6" w:space="0" w:color="808080"/>
              <w:left w:val="single" w:sz="6" w:space="0" w:color="808080"/>
              <w:bottom w:val="single" w:sz="6" w:space="0" w:color="808080"/>
              <w:right w:val="single" w:sz="6" w:space="0" w:color="808080"/>
            </w:tcBorders>
            <w:vAlign w:val="center"/>
          </w:tcPr>
          <w:p w14:paraId="6497A370" w14:textId="77777777" w:rsidR="000B7BB9" w:rsidRDefault="00000000">
            <w:pPr>
              <w:spacing w:before="40" w:after="40"/>
              <w:jc w:val="right"/>
            </w:pPr>
            <w:r>
              <w:rPr>
                <w:rFonts w:cs="Arial"/>
                <w:b/>
                <w:color w:val="000000"/>
                <w:sz w:val="18"/>
                <w:szCs w:val="18"/>
              </w:rPr>
              <w:t>683.100,00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865E43E" w14:textId="77777777" w:rsidR="000B7BB9" w:rsidRDefault="00000000">
            <w:pPr>
              <w:spacing w:before="40" w:after="40"/>
              <w:jc w:val="right"/>
            </w:pPr>
            <w:r>
              <w:rPr>
                <w:rFonts w:cs="Arial"/>
                <w:b/>
                <w:color w:val="000000"/>
                <w:sz w:val="18"/>
                <w:szCs w:val="18"/>
              </w:rPr>
              <w:t>636.614,21</w:t>
            </w:r>
          </w:p>
        </w:tc>
        <w:tc>
          <w:tcPr>
            <w:tcW w:w="1100" w:type="dxa"/>
            <w:tcBorders>
              <w:top w:val="single" w:sz="6" w:space="0" w:color="808080"/>
              <w:left w:val="single" w:sz="6" w:space="0" w:color="808080"/>
              <w:bottom w:val="single" w:sz="6" w:space="0" w:color="808080"/>
              <w:right w:val="single" w:sz="6" w:space="0" w:color="808080"/>
            </w:tcBorders>
            <w:vAlign w:val="center"/>
          </w:tcPr>
          <w:p w14:paraId="67F1EF38" w14:textId="77777777" w:rsidR="000B7BB9" w:rsidRDefault="00000000">
            <w:pPr>
              <w:spacing w:before="40" w:after="40"/>
              <w:jc w:val="center"/>
            </w:pPr>
            <w:r>
              <w:rPr>
                <w:rFonts w:cs="Arial"/>
                <w:b/>
                <w:color w:val="000000"/>
                <w:sz w:val="18"/>
                <w:szCs w:val="18"/>
              </w:rPr>
              <w:t>93,19</w:t>
            </w:r>
          </w:p>
        </w:tc>
      </w:tr>
      <w:tr w:rsidR="000B7BB9" w14:paraId="68AD467B"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2801C03C" w14:textId="77777777" w:rsidR="000B7BB9" w:rsidRDefault="00000000">
            <w:pPr>
              <w:spacing w:before="40" w:after="40"/>
            </w:pPr>
            <w:r>
              <w:rPr>
                <w:rFonts w:cs="Arial"/>
                <w:b/>
                <w:color w:val="000000"/>
                <w:sz w:val="18"/>
                <w:szCs w:val="18"/>
              </w:rPr>
              <w:t xml:space="preserve">   1001 — Program: KOMUNALNI POSLOVI</w:t>
            </w:r>
          </w:p>
        </w:tc>
        <w:tc>
          <w:tcPr>
            <w:tcW w:w="1700" w:type="dxa"/>
            <w:tcBorders>
              <w:top w:val="single" w:sz="6" w:space="0" w:color="808080"/>
              <w:left w:val="single" w:sz="6" w:space="0" w:color="808080"/>
              <w:bottom w:val="single" w:sz="6" w:space="0" w:color="808080"/>
              <w:right w:val="single" w:sz="6" w:space="0" w:color="808080"/>
            </w:tcBorders>
            <w:vAlign w:val="center"/>
          </w:tcPr>
          <w:p w14:paraId="663884AD" w14:textId="77777777" w:rsidR="000B7BB9" w:rsidRDefault="00000000">
            <w:pPr>
              <w:spacing w:before="40" w:after="40"/>
              <w:jc w:val="right"/>
            </w:pPr>
            <w:r>
              <w:rPr>
                <w:rFonts w:cs="Arial"/>
                <w:b/>
                <w:color w:val="000000"/>
                <w:sz w:val="18"/>
                <w:szCs w:val="18"/>
              </w:rPr>
              <w:t>593.500,00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146DA9C" w14:textId="77777777" w:rsidR="000B7BB9" w:rsidRDefault="00000000">
            <w:pPr>
              <w:spacing w:before="40" w:after="40"/>
              <w:jc w:val="right"/>
            </w:pPr>
            <w:r>
              <w:rPr>
                <w:rFonts w:cs="Arial"/>
                <w:b/>
                <w:color w:val="000000"/>
                <w:sz w:val="18"/>
                <w:szCs w:val="18"/>
              </w:rPr>
              <w:t>880.915,29</w:t>
            </w:r>
          </w:p>
        </w:tc>
        <w:tc>
          <w:tcPr>
            <w:tcW w:w="1100" w:type="dxa"/>
            <w:tcBorders>
              <w:top w:val="single" w:sz="6" w:space="0" w:color="808080"/>
              <w:left w:val="single" w:sz="6" w:space="0" w:color="808080"/>
              <w:bottom w:val="single" w:sz="6" w:space="0" w:color="808080"/>
              <w:right w:val="single" w:sz="6" w:space="0" w:color="808080"/>
            </w:tcBorders>
            <w:vAlign w:val="center"/>
          </w:tcPr>
          <w:p w14:paraId="363D4C84" w14:textId="77777777" w:rsidR="000B7BB9" w:rsidRDefault="00000000">
            <w:pPr>
              <w:spacing w:before="40" w:after="40"/>
              <w:jc w:val="center"/>
            </w:pPr>
            <w:r>
              <w:rPr>
                <w:rFonts w:cs="Arial"/>
                <w:b/>
                <w:color w:val="000000"/>
                <w:sz w:val="18"/>
                <w:szCs w:val="18"/>
              </w:rPr>
              <w:t>148,43</w:t>
            </w:r>
          </w:p>
        </w:tc>
      </w:tr>
      <w:tr w:rsidR="000B7BB9" w14:paraId="586F8F16"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5A75D76A" w14:textId="77777777" w:rsidR="000B7BB9" w:rsidRDefault="00000000">
            <w:pPr>
              <w:spacing w:before="40" w:after="40"/>
            </w:pPr>
            <w:r>
              <w:rPr>
                <w:rFonts w:cs="Arial"/>
                <w:b/>
                <w:color w:val="000000"/>
                <w:sz w:val="18"/>
                <w:szCs w:val="18"/>
              </w:rPr>
              <w:t xml:space="preserve">   1002 — Program: KOMUNALNA INFRASTRUKTURA</w:t>
            </w:r>
          </w:p>
        </w:tc>
        <w:tc>
          <w:tcPr>
            <w:tcW w:w="1700" w:type="dxa"/>
            <w:tcBorders>
              <w:top w:val="single" w:sz="6" w:space="0" w:color="808080"/>
              <w:left w:val="single" w:sz="6" w:space="0" w:color="808080"/>
              <w:bottom w:val="single" w:sz="6" w:space="0" w:color="808080"/>
              <w:right w:val="single" w:sz="6" w:space="0" w:color="808080"/>
            </w:tcBorders>
            <w:vAlign w:val="center"/>
          </w:tcPr>
          <w:p w14:paraId="75D5EB93" w14:textId="77777777" w:rsidR="000B7BB9" w:rsidRDefault="00000000">
            <w:pPr>
              <w:spacing w:before="40" w:after="40"/>
              <w:jc w:val="right"/>
            </w:pPr>
            <w:r>
              <w:rPr>
                <w:rFonts w:cs="Arial"/>
                <w:b/>
                <w:color w:val="000000"/>
                <w:sz w:val="18"/>
                <w:szCs w:val="18"/>
              </w:rPr>
              <w:t>677.000,00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2ABB6016" w14:textId="77777777" w:rsidR="000B7BB9" w:rsidRDefault="00000000">
            <w:pPr>
              <w:spacing w:before="40" w:after="40"/>
              <w:jc w:val="right"/>
            </w:pPr>
            <w:r>
              <w:rPr>
                <w:rFonts w:cs="Arial"/>
                <w:b/>
                <w:color w:val="000000"/>
                <w:sz w:val="18"/>
                <w:szCs w:val="18"/>
              </w:rPr>
              <w:t>731.652,94</w:t>
            </w:r>
          </w:p>
        </w:tc>
        <w:tc>
          <w:tcPr>
            <w:tcW w:w="1100" w:type="dxa"/>
            <w:tcBorders>
              <w:top w:val="single" w:sz="6" w:space="0" w:color="808080"/>
              <w:left w:val="single" w:sz="6" w:space="0" w:color="808080"/>
              <w:bottom w:val="single" w:sz="6" w:space="0" w:color="808080"/>
              <w:right w:val="single" w:sz="6" w:space="0" w:color="808080"/>
            </w:tcBorders>
            <w:vAlign w:val="center"/>
          </w:tcPr>
          <w:p w14:paraId="7162053B" w14:textId="77777777" w:rsidR="000B7BB9" w:rsidRDefault="00000000">
            <w:pPr>
              <w:spacing w:before="40" w:after="40"/>
              <w:jc w:val="center"/>
            </w:pPr>
            <w:r>
              <w:rPr>
                <w:rFonts w:cs="Arial"/>
                <w:b/>
                <w:color w:val="000000"/>
                <w:sz w:val="18"/>
                <w:szCs w:val="18"/>
              </w:rPr>
              <w:t>108,07</w:t>
            </w:r>
          </w:p>
        </w:tc>
      </w:tr>
      <w:tr w:rsidR="000B7BB9" w14:paraId="5B67578C"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4AD11323" w14:textId="77777777" w:rsidR="000B7BB9" w:rsidRDefault="00000000">
            <w:pPr>
              <w:spacing w:before="40" w:after="40"/>
            </w:pPr>
            <w:r>
              <w:rPr>
                <w:rFonts w:cs="Arial"/>
                <w:b/>
                <w:color w:val="000000"/>
                <w:sz w:val="18"/>
                <w:szCs w:val="18"/>
              </w:rPr>
              <w:t xml:space="preserve">   1003 — Program: ZAŠTITA OKOLIŠA I ENERGETSKA UČINKOVITOST</w:t>
            </w:r>
          </w:p>
        </w:tc>
        <w:tc>
          <w:tcPr>
            <w:tcW w:w="1700" w:type="dxa"/>
            <w:tcBorders>
              <w:top w:val="single" w:sz="6" w:space="0" w:color="808080"/>
              <w:left w:val="single" w:sz="6" w:space="0" w:color="808080"/>
              <w:bottom w:val="single" w:sz="6" w:space="0" w:color="808080"/>
              <w:right w:val="single" w:sz="6" w:space="0" w:color="808080"/>
            </w:tcBorders>
            <w:vAlign w:val="center"/>
          </w:tcPr>
          <w:p w14:paraId="51D7FEE1" w14:textId="77777777" w:rsidR="000B7BB9" w:rsidRDefault="00000000">
            <w:pPr>
              <w:spacing w:before="40" w:after="40"/>
              <w:jc w:val="right"/>
            </w:pPr>
            <w:r>
              <w:rPr>
                <w:rFonts w:cs="Arial"/>
                <w:b/>
                <w:color w:val="000000"/>
                <w:sz w:val="18"/>
                <w:szCs w:val="18"/>
              </w:rPr>
              <w:t>35.000,00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6659DD6B" w14:textId="77777777" w:rsidR="000B7BB9" w:rsidRDefault="00000000">
            <w:pPr>
              <w:spacing w:before="40" w:after="40"/>
              <w:jc w:val="right"/>
            </w:pPr>
            <w:r>
              <w:rPr>
                <w:rFonts w:cs="Arial"/>
                <w:b/>
                <w:color w:val="000000"/>
                <w:sz w:val="18"/>
                <w:szCs w:val="18"/>
              </w:rPr>
              <w:t>30.694,16</w:t>
            </w:r>
          </w:p>
        </w:tc>
        <w:tc>
          <w:tcPr>
            <w:tcW w:w="1100" w:type="dxa"/>
            <w:tcBorders>
              <w:top w:val="single" w:sz="6" w:space="0" w:color="808080"/>
              <w:left w:val="single" w:sz="6" w:space="0" w:color="808080"/>
              <w:bottom w:val="single" w:sz="6" w:space="0" w:color="808080"/>
              <w:right w:val="single" w:sz="6" w:space="0" w:color="808080"/>
            </w:tcBorders>
            <w:vAlign w:val="center"/>
          </w:tcPr>
          <w:p w14:paraId="2090505A" w14:textId="77777777" w:rsidR="000B7BB9" w:rsidRDefault="00000000">
            <w:pPr>
              <w:spacing w:before="40" w:after="40"/>
              <w:jc w:val="center"/>
            </w:pPr>
            <w:r>
              <w:rPr>
                <w:rFonts w:cs="Arial"/>
                <w:b/>
                <w:color w:val="000000"/>
                <w:sz w:val="18"/>
                <w:szCs w:val="18"/>
              </w:rPr>
              <w:t>87,70</w:t>
            </w:r>
          </w:p>
        </w:tc>
      </w:tr>
      <w:tr w:rsidR="000B7BB9" w14:paraId="559C388C"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2696814F" w14:textId="77777777" w:rsidR="000B7BB9" w:rsidRDefault="00000000">
            <w:pPr>
              <w:spacing w:before="40" w:after="40"/>
            </w:pPr>
            <w:r>
              <w:rPr>
                <w:rFonts w:cs="Arial"/>
                <w:b/>
                <w:color w:val="000000"/>
                <w:sz w:val="18"/>
                <w:szCs w:val="18"/>
              </w:rPr>
              <w:t xml:space="preserve">   1004 — Program: UPRAVLJANJE IMOVINOM</w:t>
            </w:r>
          </w:p>
        </w:tc>
        <w:tc>
          <w:tcPr>
            <w:tcW w:w="1700" w:type="dxa"/>
            <w:tcBorders>
              <w:top w:val="single" w:sz="6" w:space="0" w:color="808080"/>
              <w:left w:val="single" w:sz="6" w:space="0" w:color="808080"/>
              <w:bottom w:val="single" w:sz="6" w:space="0" w:color="808080"/>
              <w:right w:val="single" w:sz="6" w:space="0" w:color="808080"/>
            </w:tcBorders>
            <w:vAlign w:val="center"/>
          </w:tcPr>
          <w:p w14:paraId="76EB794E" w14:textId="77777777" w:rsidR="000B7BB9" w:rsidRDefault="00000000">
            <w:pPr>
              <w:spacing w:before="40" w:after="40"/>
              <w:jc w:val="right"/>
            </w:pPr>
            <w:r>
              <w:rPr>
                <w:rFonts w:cs="Arial"/>
                <w:b/>
                <w:color w:val="000000"/>
                <w:sz w:val="18"/>
                <w:szCs w:val="18"/>
              </w:rPr>
              <w:t>30.000,00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42999BB9" w14:textId="77777777" w:rsidR="000B7BB9" w:rsidRDefault="00000000">
            <w:pPr>
              <w:spacing w:before="40" w:after="40"/>
              <w:jc w:val="right"/>
            </w:pPr>
            <w:r>
              <w:rPr>
                <w:rFonts w:cs="Arial"/>
                <w:b/>
                <w:color w:val="000000"/>
                <w:sz w:val="18"/>
                <w:szCs w:val="18"/>
              </w:rPr>
              <w:t>24.563,89</w:t>
            </w:r>
          </w:p>
        </w:tc>
        <w:tc>
          <w:tcPr>
            <w:tcW w:w="1100" w:type="dxa"/>
            <w:tcBorders>
              <w:top w:val="single" w:sz="6" w:space="0" w:color="808080"/>
              <w:left w:val="single" w:sz="6" w:space="0" w:color="808080"/>
              <w:bottom w:val="single" w:sz="6" w:space="0" w:color="808080"/>
              <w:right w:val="single" w:sz="6" w:space="0" w:color="808080"/>
            </w:tcBorders>
            <w:vAlign w:val="center"/>
          </w:tcPr>
          <w:p w14:paraId="19F7E1C0" w14:textId="77777777" w:rsidR="000B7BB9" w:rsidRDefault="00000000">
            <w:pPr>
              <w:spacing w:before="40" w:after="40"/>
              <w:jc w:val="center"/>
            </w:pPr>
            <w:r>
              <w:rPr>
                <w:rFonts w:cs="Arial"/>
                <w:b/>
                <w:color w:val="000000"/>
                <w:sz w:val="18"/>
                <w:szCs w:val="18"/>
              </w:rPr>
              <w:t>81,88</w:t>
            </w:r>
          </w:p>
        </w:tc>
      </w:tr>
      <w:tr w:rsidR="000B7BB9" w14:paraId="309ADACD"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65323CBB" w14:textId="77777777" w:rsidR="000B7BB9" w:rsidRDefault="00000000">
            <w:pPr>
              <w:spacing w:before="40" w:after="40"/>
            </w:pPr>
            <w:r>
              <w:rPr>
                <w:rFonts w:cs="Arial"/>
                <w:b/>
                <w:color w:val="000000"/>
                <w:sz w:val="18"/>
                <w:szCs w:val="18"/>
              </w:rPr>
              <w:lastRenderedPageBreak/>
              <w:t xml:space="preserve">   1005 — Program: POTICANJE RAZVOJA TURIZMA</w:t>
            </w:r>
          </w:p>
        </w:tc>
        <w:tc>
          <w:tcPr>
            <w:tcW w:w="1700" w:type="dxa"/>
            <w:tcBorders>
              <w:top w:val="single" w:sz="6" w:space="0" w:color="808080"/>
              <w:left w:val="single" w:sz="6" w:space="0" w:color="808080"/>
              <w:bottom w:val="single" w:sz="6" w:space="0" w:color="808080"/>
              <w:right w:val="single" w:sz="6" w:space="0" w:color="808080"/>
            </w:tcBorders>
            <w:vAlign w:val="center"/>
          </w:tcPr>
          <w:p w14:paraId="5350C506" w14:textId="77777777" w:rsidR="000B7BB9" w:rsidRDefault="00000000">
            <w:pPr>
              <w:spacing w:before="40" w:after="40"/>
              <w:jc w:val="right"/>
            </w:pPr>
            <w:r>
              <w:rPr>
                <w:rFonts w:cs="Arial"/>
                <w:b/>
                <w:color w:val="000000"/>
                <w:sz w:val="18"/>
                <w:szCs w:val="18"/>
              </w:rPr>
              <w:t>173.300,00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CA35104" w14:textId="77777777" w:rsidR="000B7BB9" w:rsidRDefault="00000000">
            <w:pPr>
              <w:spacing w:before="40" w:after="40"/>
              <w:jc w:val="right"/>
            </w:pPr>
            <w:r>
              <w:rPr>
                <w:rFonts w:cs="Arial"/>
                <w:b/>
                <w:color w:val="000000"/>
                <w:sz w:val="18"/>
                <w:szCs w:val="18"/>
              </w:rPr>
              <w:t>86.868,84</w:t>
            </w:r>
          </w:p>
        </w:tc>
        <w:tc>
          <w:tcPr>
            <w:tcW w:w="1100" w:type="dxa"/>
            <w:tcBorders>
              <w:top w:val="single" w:sz="6" w:space="0" w:color="808080"/>
              <w:left w:val="single" w:sz="6" w:space="0" w:color="808080"/>
              <w:bottom w:val="single" w:sz="6" w:space="0" w:color="808080"/>
              <w:right w:val="single" w:sz="6" w:space="0" w:color="808080"/>
            </w:tcBorders>
            <w:vAlign w:val="center"/>
          </w:tcPr>
          <w:p w14:paraId="0067FE7E" w14:textId="77777777" w:rsidR="000B7BB9" w:rsidRDefault="00000000">
            <w:pPr>
              <w:spacing w:before="40" w:after="40"/>
              <w:jc w:val="center"/>
            </w:pPr>
            <w:r>
              <w:rPr>
                <w:rFonts w:cs="Arial"/>
                <w:b/>
                <w:color w:val="000000"/>
                <w:sz w:val="18"/>
                <w:szCs w:val="18"/>
              </w:rPr>
              <w:t>50,13</w:t>
            </w:r>
          </w:p>
        </w:tc>
      </w:tr>
      <w:tr w:rsidR="000B7BB9" w14:paraId="221284C0"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C8B8B3" w14:textId="77777777" w:rsidR="000B7BB9" w:rsidRDefault="00000000">
            <w:pPr>
              <w:spacing w:before="40" w:after="40"/>
            </w:pPr>
            <w:r>
              <w:rPr>
                <w:rFonts w:cs="Arial"/>
                <w:b/>
                <w:color w:val="000000"/>
                <w:sz w:val="18"/>
                <w:szCs w:val="18"/>
              </w:rPr>
              <w:t>GLAVA 00104 CENTAR ZA PRUŽANJE USLUGA U ZAJEDNICI</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262852B" w14:textId="77777777" w:rsidR="000B7BB9" w:rsidRDefault="00000000">
            <w:pPr>
              <w:spacing w:before="40" w:after="40"/>
              <w:jc w:val="right"/>
            </w:pPr>
            <w:r>
              <w:rPr>
                <w:rFonts w:cs="Arial"/>
                <w:b/>
                <w:color w:val="000000"/>
                <w:sz w:val="18"/>
                <w:szCs w:val="18"/>
              </w:rPr>
              <w:t>1.500,00</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89B89CD" w14:textId="77777777" w:rsidR="000B7BB9" w:rsidRDefault="00000000">
            <w:pPr>
              <w:spacing w:before="40" w:after="40"/>
              <w:jc w:val="right"/>
            </w:pPr>
            <w:r>
              <w:rPr>
                <w:rFonts w:cs="Arial"/>
                <w:b/>
                <w:color w:val="000000"/>
                <w:sz w:val="18"/>
                <w:szCs w:val="18"/>
              </w:rPr>
              <w:t>250,11</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2026CBE" w14:textId="77777777" w:rsidR="000B7BB9" w:rsidRDefault="00000000">
            <w:pPr>
              <w:spacing w:before="40" w:after="40"/>
              <w:jc w:val="center"/>
            </w:pPr>
            <w:r>
              <w:rPr>
                <w:rFonts w:cs="Arial"/>
                <w:b/>
                <w:color w:val="000000"/>
                <w:sz w:val="18"/>
                <w:szCs w:val="18"/>
              </w:rPr>
              <w:t>16,67</w:t>
            </w:r>
          </w:p>
        </w:tc>
      </w:tr>
      <w:tr w:rsidR="000B7BB9" w14:paraId="12BD3B3C" w14:textId="77777777">
        <w:tc>
          <w:tcPr>
            <w:tcW w:w="4806" w:type="dxa"/>
            <w:tcBorders>
              <w:top w:val="single" w:sz="6" w:space="0" w:color="808080"/>
              <w:left w:val="single" w:sz="6" w:space="0" w:color="808080"/>
              <w:bottom w:val="single" w:sz="6" w:space="0" w:color="808080"/>
              <w:right w:val="single" w:sz="6" w:space="0" w:color="808080"/>
            </w:tcBorders>
            <w:vAlign w:val="center"/>
          </w:tcPr>
          <w:p w14:paraId="3B7B776B" w14:textId="77777777" w:rsidR="000B7BB9" w:rsidRDefault="00000000">
            <w:pPr>
              <w:spacing w:before="40" w:after="40"/>
            </w:pPr>
            <w:r>
              <w:rPr>
                <w:rFonts w:cs="Arial"/>
                <w:b/>
                <w:color w:val="000000"/>
                <w:sz w:val="18"/>
                <w:szCs w:val="18"/>
              </w:rPr>
              <w:t xml:space="preserve">   1000 — Program: CENTAR ZA PRUŽANJE USLUGA U ZAJEDNICI</w:t>
            </w:r>
          </w:p>
        </w:tc>
        <w:tc>
          <w:tcPr>
            <w:tcW w:w="1700" w:type="dxa"/>
            <w:tcBorders>
              <w:top w:val="single" w:sz="6" w:space="0" w:color="808080"/>
              <w:left w:val="single" w:sz="6" w:space="0" w:color="808080"/>
              <w:bottom w:val="single" w:sz="6" w:space="0" w:color="808080"/>
              <w:right w:val="single" w:sz="6" w:space="0" w:color="808080"/>
            </w:tcBorders>
            <w:vAlign w:val="center"/>
          </w:tcPr>
          <w:p w14:paraId="0AA10A28" w14:textId="77777777" w:rsidR="000B7BB9" w:rsidRDefault="00000000">
            <w:pPr>
              <w:spacing w:before="40" w:after="40"/>
              <w:jc w:val="right"/>
            </w:pPr>
            <w:r>
              <w:rPr>
                <w:rFonts w:cs="Arial"/>
                <w:b/>
                <w:color w:val="000000"/>
                <w:sz w:val="18"/>
                <w:szCs w:val="18"/>
              </w:rPr>
              <w:t>1.500,00</w:t>
            </w:r>
          </w:p>
        </w:tc>
        <w:tc>
          <w:tcPr>
            <w:tcW w:w="1700" w:type="dxa"/>
            <w:tcBorders>
              <w:top w:val="single" w:sz="6" w:space="0" w:color="808080"/>
              <w:left w:val="single" w:sz="6" w:space="0" w:color="808080"/>
              <w:bottom w:val="single" w:sz="6" w:space="0" w:color="808080"/>
              <w:right w:val="single" w:sz="6" w:space="0" w:color="808080"/>
            </w:tcBorders>
            <w:vAlign w:val="center"/>
          </w:tcPr>
          <w:p w14:paraId="5F0F628B" w14:textId="77777777" w:rsidR="000B7BB9" w:rsidRDefault="00000000">
            <w:pPr>
              <w:spacing w:before="40" w:after="40"/>
              <w:jc w:val="right"/>
            </w:pPr>
            <w:r>
              <w:rPr>
                <w:rFonts w:cs="Arial"/>
                <w:b/>
                <w:color w:val="000000"/>
                <w:sz w:val="18"/>
                <w:szCs w:val="18"/>
              </w:rPr>
              <w:t>250,11</w:t>
            </w:r>
          </w:p>
        </w:tc>
        <w:tc>
          <w:tcPr>
            <w:tcW w:w="1100" w:type="dxa"/>
            <w:tcBorders>
              <w:top w:val="single" w:sz="6" w:space="0" w:color="808080"/>
              <w:left w:val="single" w:sz="6" w:space="0" w:color="808080"/>
              <w:bottom w:val="single" w:sz="6" w:space="0" w:color="808080"/>
              <w:right w:val="single" w:sz="6" w:space="0" w:color="808080"/>
            </w:tcBorders>
            <w:vAlign w:val="center"/>
          </w:tcPr>
          <w:p w14:paraId="6C44494F" w14:textId="77777777" w:rsidR="000B7BB9" w:rsidRDefault="00000000">
            <w:pPr>
              <w:spacing w:before="40" w:after="40"/>
              <w:jc w:val="center"/>
            </w:pPr>
            <w:r>
              <w:rPr>
                <w:rFonts w:cs="Arial"/>
                <w:b/>
                <w:color w:val="000000"/>
                <w:sz w:val="18"/>
                <w:szCs w:val="18"/>
              </w:rPr>
              <w:t>16,67</w:t>
            </w:r>
          </w:p>
        </w:tc>
      </w:tr>
      <w:tr w:rsidR="000B7BB9" w14:paraId="1E59CE2C" w14:textId="77777777">
        <w:tc>
          <w:tcPr>
            <w:tcW w:w="480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096370E" w14:textId="77777777" w:rsidR="000B7BB9" w:rsidRDefault="00000000">
            <w:pPr>
              <w:spacing w:before="40" w:after="40"/>
            </w:pPr>
            <w:r>
              <w:rPr>
                <w:sz w:val="18"/>
                <w:szCs w:val="18"/>
              </w:rPr>
              <w:t>Usklađenje izvršenja</w:t>
            </w: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DCAC7CA" w14:textId="77777777" w:rsidR="000B7BB9" w:rsidRDefault="000B7BB9">
            <w:pPr>
              <w:spacing w:before="40" w:after="40"/>
              <w:jc w:val="right"/>
            </w:pPr>
          </w:p>
        </w:tc>
        <w:tc>
          <w:tcPr>
            <w:tcW w:w="17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75F509A" w14:textId="77777777" w:rsidR="000B7BB9" w:rsidRDefault="00000000">
            <w:pPr>
              <w:spacing w:before="40" w:after="40"/>
              <w:jc w:val="right"/>
            </w:pPr>
            <w:r>
              <w:rPr>
                <w:sz w:val="18"/>
                <w:szCs w:val="18"/>
              </w:rPr>
              <w:t>2.338,14</w:t>
            </w:r>
          </w:p>
        </w:tc>
        <w:tc>
          <w:tcPr>
            <w:tcW w:w="110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EA3D61B" w14:textId="77777777" w:rsidR="000B7BB9" w:rsidRDefault="000B7BB9">
            <w:pPr>
              <w:spacing w:before="40" w:after="40"/>
              <w:jc w:val="center"/>
            </w:pPr>
          </w:p>
        </w:tc>
      </w:tr>
    </w:tbl>
    <w:p w14:paraId="76472FB2" w14:textId="77777777" w:rsidR="000B7BB9" w:rsidRDefault="00000000">
      <w:r>
        <w:br w:type="page"/>
      </w:r>
    </w:p>
    <w:p w14:paraId="23FDA4F8" w14:textId="77777777" w:rsidR="000B7BB9" w:rsidRDefault="00000000">
      <w:pPr>
        <w:spacing w:before="240" w:after="120"/>
        <w:jc w:val="center"/>
      </w:pPr>
      <w:r>
        <w:rPr>
          <w:rFonts w:cs="Arial"/>
          <w:b/>
          <w:color w:val="1F3864"/>
          <w:sz w:val="28"/>
        </w:rPr>
        <w:lastRenderedPageBreak/>
        <w:t>IV. OBRAZLOŽENJE</w:t>
      </w:r>
    </w:p>
    <w:p w14:paraId="54AE87BF" w14:textId="77777777" w:rsidR="000B7BB9" w:rsidRDefault="00000000">
      <w:pPr>
        <w:spacing w:before="240" w:after="120"/>
      </w:pPr>
      <w:r>
        <w:rPr>
          <w:rFonts w:cs="Arial"/>
          <w:b/>
          <w:color w:val="1F3864"/>
          <w:sz w:val="24"/>
        </w:rPr>
        <w:t>4.1. Obrazloženje općeg dijela</w:t>
      </w:r>
    </w:p>
    <w:p w14:paraId="469A996E" w14:textId="77777777" w:rsidR="000B7BB9" w:rsidRDefault="00000000">
      <w:pPr>
        <w:spacing w:after="160"/>
        <w:jc w:val="both"/>
      </w:pPr>
      <w:r>
        <w:rPr>
          <w:rFonts w:cs="Arial"/>
          <w:color w:val="000000"/>
        </w:rPr>
        <w:t>Sukladno članku 21. Pravilnika o polugodišnjem i godišnjem izvještaju o izvršenju proračuna i financijskog plana (NN 85/23), obrazloženje općeg dijela izvještaja o izvršenju proračuna obuhvaća obrazloženje ostvarenja prihoda i primitaka po skupinama (61, 63, 64, 65, 66, 68 te 71, 72, 81, 84), obrazloženje izvršenja rashoda i izdataka po skupinama (31, 32, 34, 35, 36, 37, 38 te 41, 42, 45, 51, 54), prikaz ostvarenog manjka odnosno viška proračuna te stanje novčanih sredstava na računima na početku i na kraju proračunske godine. U obrazloženju se posebno navode razlozi za bitnija odstupanja od planiranih iznosa, kako kod nižeg izvršenja, tako i kod pojedinačnih prekoračenja plana po skupinama rashoda. Prekoračenja na pojedinim skupinama u 2025. godini pokrivena su iz raspoloživih namjenskih prihoda Općine ostvarenih u toj proračunskoj godini (komunalna naknada, komunalni doprinos, boravišna pristojba i ostali prihodi po posebnim propisima) te su apsorbirana u okviru ukupnog plana Razdjela 001, koji je u cjelini izvršen ispod plana iz 3. rebalansa Proračuna Općine Sveti Filip i Jakov za 2025. godinu.</w:t>
      </w:r>
    </w:p>
    <w:p w14:paraId="33FCF225" w14:textId="77777777" w:rsidR="000B7BB9" w:rsidRDefault="00000000">
      <w:pPr>
        <w:spacing w:before="240" w:after="120"/>
      </w:pPr>
      <w:r>
        <w:rPr>
          <w:rFonts w:cs="Arial"/>
          <w:b/>
          <w:color w:val="1F3864"/>
        </w:rPr>
        <w:t>4.1.1. Obrazloženje ostvarenja prihoda i primitaka</w:t>
      </w:r>
    </w:p>
    <w:p w14:paraId="09E23F79" w14:textId="77777777" w:rsidR="000B7BB9" w:rsidRDefault="00000000">
      <w:pPr>
        <w:spacing w:after="160"/>
        <w:jc w:val="both"/>
      </w:pPr>
      <w:r>
        <w:rPr>
          <w:rFonts w:cs="Arial"/>
          <w:color w:val="000000"/>
        </w:rPr>
        <w:t>U 2025. godini Općina je ostvarila ukupno 17.228.532,26 € prihoda i primitaka, odnosno 70,80 % izvornog plana (24.331.577,63 €), odnosno 67,26 % ukupnog plana s prenesenim viškom iz prethodnih godina (25.611.298,88 €). Strukturno gledano, riječ je o tri glavne komponente: prihodi poslovanja s 8.988.007,34 €, prihodi od prodaje nefinancijske imovine s 2.243.540,37 € i primici od financijske imovine i zaduživanja s 5.994.794,62 €. Niže izvršenje od plana proizlazi iz dvaju glavnih razloga – dinamike prodaje zemljišta (ostvareno 2.243.540,37 € od planiranih 2.413.234,43 €, dio natječaja je još u tijeku) i ritma povlačenja HBOR-kredita za Centar za starije osobe (povučeno 5.964.794,62 € od planiranih 8.662.165,44 €). Drugi dio kreditne tranše prenosi se u 2026. godinu, nakon ovjere narednih troškovnika izvođača radova.</w:t>
      </w:r>
    </w:p>
    <w:p w14:paraId="47A9CA1E" w14:textId="77777777" w:rsidR="000B7BB9" w:rsidRDefault="00000000">
      <w:pPr>
        <w:spacing w:after="80"/>
        <w:jc w:val="both"/>
      </w:pPr>
      <w:r>
        <w:rPr>
          <w:rFonts w:cs="Arial"/>
          <w:b/>
          <w:color w:val="1F3864"/>
          <w:sz w:val="20"/>
        </w:rPr>
        <w:t xml:space="preserve">Skupina 61: </w:t>
      </w:r>
      <w:r>
        <w:rPr>
          <w:rFonts w:cs="Arial"/>
          <w:color w:val="000000"/>
          <w:sz w:val="20"/>
        </w:rPr>
        <w:t>Porezni prihodi ostvareni su s 4.203.276,52 € (82,40 % plana). Riječ je o najznačajnijem vlastitom izvoru prihoda Općine, čija dinamika neposredno prati primanja zaposlenih na području Općine i aktivnost na tržištu nekretnina. Najznačajnija pojedinačna stavka je porez i prirez na dohodak od nesamostalnog rada s 1.971.010,79 €, a slijede stalni porezi na nepokretnu imovinu (1.093.648,33 €) i povremeni porezi (porez na promet nekretnina – 789.996,75 €). Aktivnost na tržištu nekretnina u 2025. ostala je stabilna u odnosu na 2024. godinu. Konto 6117 – povrat poreza na dohodak po godišnjoj prijavi iskazan je s negativnim predznakom (−330.378,98 €) kao zakonska korekcija prema poreznim obveznicima.</w:t>
      </w:r>
    </w:p>
    <w:p w14:paraId="57BBAD79" w14:textId="77777777" w:rsidR="000B7BB9" w:rsidRDefault="00000000">
      <w:pPr>
        <w:spacing w:after="80"/>
        <w:jc w:val="both"/>
      </w:pPr>
      <w:r>
        <w:rPr>
          <w:rFonts w:cs="Arial"/>
          <w:b/>
          <w:color w:val="1F3864"/>
          <w:sz w:val="20"/>
        </w:rPr>
        <w:t xml:space="preserve">Skupina 63: </w:t>
      </w:r>
      <w:r>
        <w:rPr>
          <w:rFonts w:cs="Arial"/>
          <w:color w:val="000000"/>
          <w:sz w:val="20"/>
        </w:rPr>
        <w:t>Pomoći iz inozemstva i od subjekata unutar opće države dosegle su 2.445.111,11 € (82,31 % plana). Najveći dio – 1.870.018,20 € – pristigao je iz državnog proračuna kao prijenos sredstava EU fondova po Zahtjevima za nadoknadu sredstava (ZNS) za projekte u tijeku: izgradnju Centra za starije i nemoćne osobe (NPOO.C4.3.R3-I4.01.0001), Program Zaželi faza IV i rekonstrukciju DV Cvitić Turanj. Slijede pomoći fiskalnog izravnanja iz državnog proračuna s 307.852,72 € te pomoći iz drugih proračuna (uključujući županijske pomoći i pomoći za decentralizirane funkcije) s 267.240,19 €.</w:t>
      </w:r>
    </w:p>
    <w:p w14:paraId="55FAED39" w14:textId="77777777" w:rsidR="000B7BB9" w:rsidRDefault="00000000">
      <w:pPr>
        <w:spacing w:after="80"/>
        <w:jc w:val="both"/>
      </w:pPr>
      <w:r>
        <w:rPr>
          <w:rFonts w:cs="Arial"/>
          <w:b/>
          <w:color w:val="1F3864"/>
          <w:sz w:val="20"/>
        </w:rPr>
        <w:t xml:space="preserve">Skupina 64: </w:t>
      </w:r>
      <w:r>
        <w:rPr>
          <w:rFonts w:cs="Arial"/>
          <w:color w:val="000000"/>
          <w:sz w:val="20"/>
        </w:rPr>
        <w:t>Prihodi od imovine zatvorili su godinu s 220.143,28 € (72,25 % plana). Pretežiti dio čine naknade za koncesije (141.940,01 €) koje Općina ubire za korištenje pomorskog dobra – plaža, lučica, ugostiteljskih terasa uz obalu. Zakupi i najam imovine donijeli su 59.849,06 €, naknade za korištenje nefinancijske imovine 14.821,00 €, a kamate na oročena sredstva tek 73,37 € – simbolično odražavajući politiku niskih depozitnih kamatnih stopa u 2025. godini.</w:t>
      </w:r>
    </w:p>
    <w:p w14:paraId="166B7DA0" w14:textId="77777777" w:rsidR="000B7BB9" w:rsidRDefault="00000000">
      <w:pPr>
        <w:spacing w:after="80"/>
        <w:jc w:val="both"/>
      </w:pPr>
      <w:r>
        <w:rPr>
          <w:rFonts w:cs="Arial"/>
          <w:b/>
          <w:color w:val="1F3864"/>
          <w:sz w:val="20"/>
        </w:rPr>
        <w:t xml:space="preserve">Skupina 65: </w:t>
      </w:r>
      <w:r>
        <w:rPr>
          <w:rFonts w:cs="Arial"/>
          <w:color w:val="000000"/>
          <w:sz w:val="20"/>
        </w:rPr>
        <w:t>U skupini upravnih pristojbi i naknada po posebnim propisima evidentirano je 2.113.856,43 € (62,61 % plana). Dva temeljna nositelja prihoda Općine – komunalni doprinos (816.142,11 €) i komunalna naknada (589.500,45 €) – prate dinamiku izdavanja građevinskih dozvola te broj građevina u uporabi. Među ostalim prihodima po posebnim propisima (626.262,29 €) ističu se boravišna pristojba, sufinanciranje cijene predškolskog odgoja od strane roditelja i naknade za zadržavanje nezakonito izgrađenih zgrada. Niže ostvarenje od plana proizlazi prije svega iz usporenije dinamike izdavanja građevinskih dozvola u 2025., što je tipično za razdoblje između velikih investicijskih ciklusa.</w:t>
      </w:r>
    </w:p>
    <w:p w14:paraId="34BF1567" w14:textId="77777777" w:rsidR="000B7BB9" w:rsidRDefault="00000000">
      <w:pPr>
        <w:spacing w:after="80"/>
        <w:jc w:val="both"/>
      </w:pPr>
      <w:r>
        <w:rPr>
          <w:rFonts w:cs="Arial"/>
          <w:b/>
          <w:color w:val="1F3864"/>
          <w:sz w:val="20"/>
        </w:rPr>
        <w:lastRenderedPageBreak/>
        <w:t xml:space="preserve">Skupina 66: </w:t>
      </w:r>
      <w:r>
        <w:rPr>
          <w:rFonts w:cs="Arial"/>
          <w:color w:val="000000"/>
          <w:sz w:val="20"/>
        </w:rPr>
        <w:t>Iz donacija pravnih i fizičkih osoba izvan općeg proračuna prikupljeno je 4.030,00 € (86,67 % plana), namjenski usmjereno na pojedine programe i projekte u nadležnosti Općine i Vlastitog pogona.</w:t>
      </w:r>
    </w:p>
    <w:p w14:paraId="21A4E5B0" w14:textId="77777777" w:rsidR="000B7BB9" w:rsidRDefault="00000000">
      <w:pPr>
        <w:spacing w:after="80"/>
        <w:jc w:val="both"/>
      </w:pPr>
      <w:r>
        <w:rPr>
          <w:rFonts w:cs="Arial"/>
          <w:b/>
          <w:color w:val="1F3864"/>
          <w:sz w:val="20"/>
        </w:rPr>
        <w:t xml:space="preserve">Skupina 68: </w:t>
      </w:r>
      <w:r>
        <w:rPr>
          <w:rFonts w:cs="Arial"/>
          <w:color w:val="000000"/>
          <w:sz w:val="20"/>
        </w:rPr>
        <w:t>Kazne, upravne mjere i ostali prihodi zatvorili su godinu s 1.590,00 € – isključivo prihodi od kazni za prometne i druge prekršaje u nadležnosti MUP-a (konto 6815). Plan ove skupine bio je znatno viši jer je obuhvaćao i očekivani prihod od povrata sredstava iz prethodnih razdoblja, koji u 2025. nije realiziran.</w:t>
      </w:r>
    </w:p>
    <w:p w14:paraId="4E0C5F89" w14:textId="77777777" w:rsidR="000B7BB9" w:rsidRDefault="00000000">
      <w:pPr>
        <w:spacing w:after="80"/>
        <w:jc w:val="both"/>
      </w:pPr>
      <w:r>
        <w:rPr>
          <w:rFonts w:cs="Arial"/>
          <w:b/>
          <w:color w:val="1F3864"/>
          <w:sz w:val="20"/>
        </w:rPr>
        <w:t xml:space="preserve">Skupina 71: </w:t>
      </w:r>
      <w:r>
        <w:rPr>
          <w:rFonts w:cs="Arial"/>
          <w:color w:val="000000"/>
          <w:sz w:val="20"/>
        </w:rPr>
        <w:t>Iz prodaje zemljišta (građevinskog i poljoprivrednog) Općina je ostvarila 2.233.343,65 € (93,32 % plana). Sve prodaje provedene su putem javnih natječaja, u skladu s Odlukom o uvjetima i postupku prodaje nekretnina u vlasništvu Općine. Pojedine prodaje planirane u 2025. nisu mogle biti dovršene unutar godine zbog dinamike upravnih postupaka pa se njihova realizacija prenosi u 2026. godinu.</w:t>
      </w:r>
    </w:p>
    <w:p w14:paraId="4BB9F95D" w14:textId="77777777" w:rsidR="000B7BB9" w:rsidRDefault="00000000">
      <w:pPr>
        <w:spacing w:after="80"/>
        <w:jc w:val="both"/>
      </w:pPr>
      <w:r>
        <w:rPr>
          <w:rFonts w:cs="Arial"/>
          <w:b/>
          <w:color w:val="1F3864"/>
          <w:sz w:val="20"/>
        </w:rPr>
        <w:t xml:space="preserve">Skupina 72: </w:t>
      </w:r>
      <w:r>
        <w:rPr>
          <w:rFonts w:cs="Arial"/>
          <w:color w:val="000000"/>
          <w:sz w:val="20"/>
        </w:rPr>
        <w:t>Pod skupinom 72 evidentirana je prodaja proizvedene dugotrajne imovine s 10.196,72 € (50,98 % plana) – pojedinačni objekti i oprema izvan upotrebe.</w:t>
      </w:r>
    </w:p>
    <w:p w14:paraId="38A04285" w14:textId="77777777" w:rsidR="000B7BB9" w:rsidRDefault="00000000">
      <w:pPr>
        <w:spacing w:after="80"/>
        <w:jc w:val="both"/>
      </w:pPr>
      <w:r>
        <w:rPr>
          <w:rFonts w:cs="Arial"/>
          <w:b/>
          <w:color w:val="1F3864"/>
          <w:sz w:val="20"/>
        </w:rPr>
        <w:t xml:space="preserve">Skupina 81: </w:t>
      </w:r>
      <w:r>
        <w:rPr>
          <w:rFonts w:cs="Arial"/>
          <w:color w:val="000000"/>
          <w:sz w:val="20"/>
        </w:rPr>
        <w:t>Primljeni povrati glavnica danih zajmova iznose 30.000,00 € – riječ je o redovnom povratu prvog dijela glavnice zajma trgovačkom društvu Rogovo d.o.o. u javnom sektoru, sukladno ugovornom planu otplate.</w:t>
      </w:r>
    </w:p>
    <w:p w14:paraId="7724CB12" w14:textId="77777777" w:rsidR="000B7BB9" w:rsidRDefault="00000000">
      <w:pPr>
        <w:spacing w:after="80"/>
        <w:jc w:val="both"/>
      </w:pPr>
      <w:r>
        <w:rPr>
          <w:rFonts w:cs="Arial"/>
          <w:b/>
          <w:color w:val="1F3864"/>
          <w:sz w:val="20"/>
        </w:rPr>
        <w:t xml:space="preserve">Skupina 84: </w:t>
      </w:r>
      <w:r>
        <w:rPr>
          <w:rFonts w:cs="Arial"/>
          <w:color w:val="000000"/>
          <w:sz w:val="20"/>
        </w:rPr>
        <w:t>Iz primitaka od zaduživanja Općina je u 2025. povukla 5.964.794,62 € (69,10 % plana) – sredstva iz odobrenih kreditnih linija: HBOR za izgradnju i opremanje Centra za starije i nemoćne osobe (3.825.412,01 €), kratkoročni krediti HPB-a (870.100,00 €) te kratkoročni kredit Erste banke i faktoring linije (1.269.282,61 €) za premošćivanje likvidnosti do priljeva EU refundacija. Najveći dio kreditnog zaduženja predstavlja predfinanciranje EU projekata (NPOO Centar za starije, DV Cvitić Turanj, ePlanovi, Strategija zelene urbane obnove); po primitku EU refundacija pripadajući dio kredita se otplaćuje – tako je u prosincu 2025. iz EU refundacije od 1.354.654,34 € izvršena istovremena otplata glavnice HBOR-kredita u istom iznosu (evidentirano u Računu financiranja prema izvorima financiranja, izvor 4.7. POMOĆI DP TEMELJEM EU na strani izdataka). Niže povlačenje od plana posljedica je dinamike povlačenja drugog dijela HBOR-kredita koji se prenosi u 2026. godinu, nakon ovjere narednih troškovnika izvođača.</w:t>
      </w:r>
    </w:p>
    <w:p w14:paraId="598F5AD0" w14:textId="77777777" w:rsidR="000B7BB9" w:rsidRDefault="00000000">
      <w:pPr>
        <w:spacing w:before="240" w:after="120"/>
      </w:pPr>
      <w:r>
        <w:rPr>
          <w:rFonts w:cs="Arial"/>
          <w:b/>
          <w:color w:val="1F3864"/>
        </w:rPr>
        <w:t>4.1.2. Obrazloženje izvršenja rashoda i izdataka</w:t>
      </w:r>
    </w:p>
    <w:p w14:paraId="6B9BBF57" w14:textId="77777777" w:rsidR="000B7BB9" w:rsidRDefault="00000000">
      <w:pPr>
        <w:spacing w:after="160"/>
        <w:jc w:val="both"/>
      </w:pPr>
      <w:r>
        <w:rPr>
          <w:rFonts w:cs="Arial"/>
          <w:color w:val="000000"/>
        </w:rPr>
        <w:t>Ukupni rashodi i izdaci u 2025. godini iznose 19.022.123,56 €, što čini 74,85 % plana iz 3. rebalansa Proračuna (25.409.298,88 € na razini Razdjela 001). Po strukturi, rashodi poslovanja (plaće, materijalni i financijski rashodi, subvencije, pomoći, naknade i donacije) zatvorili su godinu s 8.800.333,73 €, kapitalna ulaganja u nefinancijsku imovinu (zemljište, građevine, oprema) s 7.475.485,24 €, a izdaci za financijsku imovinu i otplate kredita s 2.743.966,45 €. Najistaknutije pojedinačno ulaganje godine je izgradnja i opremanje Centra za starije i nemoćne osobe Sv. Filip i Jakov (NPOO.C4.3.R3-I4.01.0001) – više od 4 milijuna eura. Kod nekoliko skupina rashoda zabilježeno je prekoračenje plana (skupine 32, 35, 36 i 54), no svako od njih u cijelosti je pokriveno iz raspoloživih namjenskih prihoda Općine ostvarenih u 2025. godini (komunalna naknada, komunalni doprinos, boravišna pristojba, prihodi po posebnim propisima) te je apsorbirano unutar ukupnog plana Razdjela 001 koji je u cjelini izvršen ispod plana iz 3. rebalansa Proračuna; pojedinačni razlozi izloženi su u nastavku po skupinama.</w:t>
      </w:r>
    </w:p>
    <w:p w14:paraId="51086E61" w14:textId="77777777" w:rsidR="000B7BB9" w:rsidRDefault="00000000">
      <w:pPr>
        <w:spacing w:after="80"/>
        <w:jc w:val="both"/>
      </w:pPr>
      <w:r>
        <w:rPr>
          <w:rFonts w:cs="Arial"/>
          <w:b/>
          <w:color w:val="1F3864"/>
          <w:sz w:val="20"/>
        </w:rPr>
        <w:t xml:space="preserve">Skupina 31: </w:t>
      </w:r>
      <w:r>
        <w:rPr>
          <w:rFonts w:cs="Arial"/>
          <w:color w:val="000000"/>
          <w:sz w:val="20"/>
        </w:rPr>
        <w:t>Rashodi za zaposlene zatvorili su godinu s 2.689.655,99 €, odnosno 98,22 % plana (2.738.377,57 €). Strukturno se dijele na plaće za redovni rad (2.094.203,94 €), ostale rashode za zaposlene (270.841,26 € – regres, dar djeci, dnevnice) i doprinose na plaće (324.610,79 €). Iznos prati broj zaposlenih u Općini, Dječjem vrtiću Cvit (s podružnicama Cvitić i Cvitak), Vlastitom pogonu te djelatnicama na EU projektu Zaželi (faza IV), uz primjenu Zakona o plaćama u javnoj službi i Kolektivnog ugovora.</w:t>
      </w:r>
    </w:p>
    <w:p w14:paraId="4B7F7028" w14:textId="77777777" w:rsidR="000B7BB9" w:rsidRDefault="00000000">
      <w:pPr>
        <w:spacing w:after="80"/>
        <w:jc w:val="both"/>
      </w:pPr>
      <w:r>
        <w:rPr>
          <w:rFonts w:cs="Arial"/>
          <w:b/>
          <w:color w:val="1F3864"/>
          <w:sz w:val="20"/>
        </w:rPr>
        <w:t xml:space="preserve">Skupina 32: </w:t>
      </w:r>
      <w:r>
        <w:rPr>
          <w:rFonts w:cs="Arial"/>
          <w:color w:val="000000"/>
          <w:sz w:val="20"/>
        </w:rPr>
        <w:t>Materijalni rashodi blago su prekoračili plan – izvršeno 4.704.689,38 € prema planiranih 4.676.564,06 € (100,60 %). Najveću stavku čine rashodi za usluge (3.490.786,18 €): tekuće i investicijsko održavanje, intelektualne i pravne usluge (projektantske, geodetske, odvjetničke), računalne usluge, promidžba i komunalne usluge. Slijede rashodi za materijal i energiju (583.487,95 € – plin, struja, voda, gorivo) te ostali nespomenuti rashodi poslovanja. Manje prekoračenje (28.125,32 €) pokriveno je iz raspoloživih namjenskih prihoda ostvarenih u 2025. godini (komunalna naknada, komunalni doprinos, prihodi po posebnim propisima) te je apsorbirano unutar ukupnog plana Razdjela 001 koji je u cjelini izvršen ispod plana iz 3. rebalansa Proračuna.</w:t>
      </w:r>
    </w:p>
    <w:p w14:paraId="72FE7E1A" w14:textId="77777777" w:rsidR="000B7BB9" w:rsidRDefault="00000000">
      <w:pPr>
        <w:spacing w:after="80"/>
        <w:jc w:val="both"/>
      </w:pPr>
      <w:r>
        <w:rPr>
          <w:rFonts w:cs="Arial"/>
          <w:b/>
          <w:color w:val="1F3864"/>
          <w:sz w:val="20"/>
        </w:rPr>
        <w:t xml:space="preserve">Skupina 34: </w:t>
      </w:r>
      <w:r>
        <w:rPr>
          <w:rFonts w:cs="Arial"/>
          <w:color w:val="000000"/>
          <w:sz w:val="20"/>
        </w:rPr>
        <w:t xml:space="preserve">Financijski rashodi iznose 113.642,28 € (43,91 % plana). Strukturno: kamate na primljene kredite i zajmove 34.624,70 € (HBOR, HPB, Erste banka) i ostali financijski rashodi 78.973,50 € (troškovi faktoring usluga i </w:t>
      </w:r>
      <w:r>
        <w:rPr>
          <w:rFonts w:cs="Arial"/>
          <w:color w:val="000000"/>
          <w:sz w:val="20"/>
        </w:rPr>
        <w:lastRenderedPageBreak/>
        <w:t>bankarske naknade). Manje izvršenje od plana je odraz povoljnijih kamatnih uvjeta na tržištu u 2025. te nižeg ostvarenog zaduženja u odnosu na plan.</w:t>
      </w:r>
    </w:p>
    <w:p w14:paraId="2838A7E7" w14:textId="77777777" w:rsidR="000B7BB9" w:rsidRDefault="00000000">
      <w:pPr>
        <w:spacing w:after="80"/>
        <w:jc w:val="both"/>
      </w:pPr>
      <w:r>
        <w:rPr>
          <w:rFonts w:cs="Arial"/>
          <w:b/>
          <w:color w:val="1F3864"/>
          <w:sz w:val="20"/>
        </w:rPr>
        <w:t xml:space="preserve">Skupina 35: </w:t>
      </w:r>
      <w:r>
        <w:rPr>
          <w:rFonts w:cs="Arial"/>
          <w:color w:val="000000"/>
          <w:sz w:val="20"/>
        </w:rPr>
        <w:t>Subvencije su zatvorile godinu s 103.963,32 € prema planu od 49.000,00 € (212,17 %). Prekoračenje se odnosi na povećane subvencije Vodovodu d.o.o. za osiguranje redovne opskrbe vodom u zaobalnom dijelu Općine. Pokriće je osigurano iz raspoloživih namjenskih prihoda Općine ostvarenih u 2025. godini (prije svega komunalni doprinos i ostali prihodi po posebnim propisima), unutar ukupno odobrenog plana Razdjela 001 koji je u cjelini izvršen ispod plana iz 3. rebalansa Proračuna.</w:t>
      </w:r>
    </w:p>
    <w:p w14:paraId="208E1785" w14:textId="77777777" w:rsidR="000B7BB9" w:rsidRDefault="00000000">
      <w:pPr>
        <w:spacing w:after="80"/>
        <w:jc w:val="both"/>
      </w:pPr>
      <w:r>
        <w:rPr>
          <w:rFonts w:cs="Arial"/>
          <w:b/>
          <w:color w:val="1F3864"/>
          <w:sz w:val="20"/>
        </w:rPr>
        <w:t xml:space="preserve">Skupina 36: </w:t>
      </w:r>
      <w:r>
        <w:rPr>
          <w:rFonts w:cs="Arial"/>
          <w:color w:val="000000"/>
          <w:sz w:val="20"/>
        </w:rPr>
        <w:t>U skupini pomoći danih u inozemstvo i unutar opće države utrošeno je 170.185,17 € (112,33 %). Riječ je o pomoćima drugom proračunu i izvanproračunskim korisnicima – pomoć HGSS Stanici Zadar, sufinanciranje aktivnosti civilne zaštite i druge zakonske pomoći. Manje prekoračenje plana apsorbirano je unutar ukupnog plana Razdjela 001 (koji je u cjelini izvršen ispod plana) i pokriveno iz raspoloživih namjenskih prihoda Općine.</w:t>
      </w:r>
    </w:p>
    <w:p w14:paraId="0629118D" w14:textId="77777777" w:rsidR="000B7BB9" w:rsidRDefault="00000000">
      <w:pPr>
        <w:spacing w:after="80"/>
        <w:jc w:val="both"/>
      </w:pPr>
      <w:r>
        <w:rPr>
          <w:rFonts w:cs="Arial"/>
          <w:b/>
          <w:color w:val="1F3864"/>
          <w:sz w:val="20"/>
        </w:rPr>
        <w:t xml:space="preserve">Skupina 37: </w:t>
      </w:r>
      <w:r>
        <w:rPr>
          <w:rFonts w:cs="Arial"/>
          <w:color w:val="000000"/>
          <w:sz w:val="20"/>
        </w:rPr>
        <w:t>Za naknade građanima i kućanstvima izdvojeno je 142.995,98 € (70,27 %). Sredstva su utrošena na jednokratne pomoći obiteljima u potrebi, naknade za novorođenu djecu, sufinanciranje udžbenika srednjoškolcima, sufinanciranje prijevoza učenika i druge socijalno-zaštitne pomoći. Niže izvršenje u odnosu na plan posljedica je manjeg broja zahtjeva za jednokratne novčane pomoći u 2025.</w:t>
      </w:r>
    </w:p>
    <w:p w14:paraId="70930598" w14:textId="77777777" w:rsidR="000B7BB9" w:rsidRDefault="00000000">
      <w:pPr>
        <w:spacing w:after="80"/>
        <w:jc w:val="both"/>
      </w:pPr>
      <w:r>
        <w:rPr>
          <w:rFonts w:cs="Arial"/>
          <w:b/>
          <w:color w:val="1F3864"/>
          <w:sz w:val="20"/>
        </w:rPr>
        <w:t xml:space="preserve">Skupina 38: </w:t>
      </w:r>
      <w:r>
        <w:rPr>
          <w:rFonts w:cs="Arial"/>
          <w:color w:val="000000"/>
          <w:sz w:val="20"/>
        </w:rPr>
        <w:t>Pod skupinom 38 evidentirano je 875.201,61 € (85,51 %). Najveći dio – 510.901,61 € – su tekuće donacije sportskim klubovima, kulturnim udrugama, ostalim udrugama civilnog društva i političkim strankama (sukladno Pravilniku o financiranju programa udruga koje provode aktivnosti od interesa za opće dobro), a 351.000,00 € čine kapitalne donacije korisnicima u javnom sektoru.</w:t>
      </w:r>
    </w:p>
    <w:p w14:paraId="534A7AF9" w14:textId="77777777" w:rsidR="000B7BB9" w:rsidRDefault="00000000">
      <w:pPr>
        <w:spacing w:after="80"/>
        <w:jc w:val="both"/>
      </w:pPr>
      <w:r>
        <w:rPr>
          <w:rFonts w:cs="Arial"/>
          <w:b/>
          <w:color w:val="1F3864"/>
          <w:sz w:val="20"/>
        </w:rPr>
        <w:t xml:space="preserve">Skupina 41: </w:t>
      </w:r>
      <w:r>
        <w:rPr>
          <w:rFonts w:cs="Arial"/>
          <w:color w:val="000000"/>
          <w:sz w:val="20"/>
        </w:rPr>
        <w:t>Nabava zemljišta za potrebe javnih i komunalnih objekata (proširenje cesta, građevine komunalne infrastrukture, izgradnja nogostupa) zatvorila je godinu s 362.685,91 € (95,12 %).</w:t>
      </w:r>
    </w:p>
    <w:p w14:paraId="6B5C8BE1" w14:textId="77777777" w:rsidR="000B7BB9" w:rsidRDefault="00000000">
      <w:pPr>
        <w:spacing w:after="80"/>
        <w:jc w:val="both"/>
      </w:pPr>
      <w:r>
        <w:rPr>
          <w:rFonts w:cs="Arial"/>
          <w:b/>
          <w:color w:val="1F3864"/>
          <w:sz w:val="20"/>
        </w:rPr>
        <w:t xml:space="preserve">Skupina 42: </w:t>
      </w:r>
      <w:r>
        <w:rPr>
          <w:rFonts w:cs="Arial"/>
          <w:color w:val="000000"/>
          <w:sz w:val="20"/>
        </w:rPr>
        <w:t>Najveći pojedinačni segment rashoda u 2025. – kapitalna ulaganja u proizvedenu dugotrajnu imovinu – iznosi 7.086.863,29 € (50,01 % plana). Glavni projekti: izgradnja Centra za starije i nemoćne osobe Sv. Filip i Jakov (NPOO.C4.3.R3-I4.01.0001 – više od 4 mil. €), rekonstrukcija DV Cvitić Turanj, ulaganja u vodoopskrbu (Vodovod Zaobalje), izgradnja nogostupa, sanacije nerazvrstanih cesta i sufinanciranje javne rasvjete. Niže izvršenje od plana (50,01 %) odraz je činjenice da je dio ugovorenih radova prenesen u 2026. godinu (najveći – Centar za starije osobe – je u tijeku gradnje s dovršenjem u 2026.). Detaljan prikaz nabave po pojedinim građevinama dan je u zasebnom Izvješću o izvršenju Programa građenja komunalne infrastrukture Općine za 2025. godinu.</w:t>
      </w:r>
    </w:p>
    <w:p w14:paraId="586F2661" w14:textId="77777777" w:rsidR="000B7BB9" w:rsidRDefault="00000000">
      <w:pPr>
        <w:spacing w:after="80"/>
        <w:jc w:val="both"/>
      </w:pPr>
      <w:r>
        <w:rPr>
          <w:rFonts w:cs="Arial"/>
          <w:b/>
          <w:color w:val="1F3864"/>
          <w:sz w:val="20"/>
        </w:rPr>
        <w:t xml:space="preserve">Skupina 45: </w:t>
      </w:r>
      <w:r>
        <w:rPr>
          <w:rFonts w:cs="Arial"/>
          <w:color w:val="000000"/>
          <w:sz w:val="20"/>
        </w:rPr>
        <w:t>Dodatna ulaganja na nefinancijskoj imovini (adaptacije i manje rekonstrukcije postojećih objekata) zatvorena su s 25.936,04 € (23,44 %). Niže izvršenje od plana posljedica je prijenosa pojedinih intervencija u 2026. godinu.</w:t>
      </w:r>
    </w:p>
    <w:p w14:paraId="3B2049F4" w14:textId="7BC52A6D" w:rsidR="000B7BB9" w:rsidRDefault="00000000">
      <w:pPr>
        <w:spacing w:after="80"/>
        <w:jc w:val="both"/>
      </w:pPr>
      <w:r>
        <w:rPr>
          <w:rFonts w:cs="Arial"/>
          <w:b/>
          <w:color w:val="1F3864"/>
          <w:sz w:val="20"/>
        </w:rPr>
        <w:t xml:space="preserve">Skupina 51: </w:t>
      </w:r>
      <w:r>
        <w:rPr>
          <w:rFonts w:cs="Arial"/>
          <w:color w:val="000000"/>
          <w:sz w:val="20"/>
        </w:rPr>
        <w:t>Tijekom 2025. godine Općina je trgovačkom društvu Rogovo d.o.o. u javnom sektoru dala dva kratkoročna zajma za premošćivanje likvidnosti, u ukupnom iznosu od 300.000,00 € (100,00 % plana), sukladno Odluci Općinskog načelnika i p</w:t>
      </w:r>
      <w:r w:rsidR="005360F7">
        <w:rPr>
          <w:rFonts w:cs="Arial"/>
          <w:color w:val="000000"/>
          <w:sz w:val="20"/>
        </w:rPr>
        <w:t>redviđenom proračunu</w:t>
      </w:r>
      <w:r>
        <w:rPr>
          <w:rFonts w:cs="Arial"/>
          <w:color w:val="000000"/>
          <w:sz w:val="20"/>
        </w:rPr>
        <w:t xml:space="preserve"> uz utvrđenu kamatu prema tržišnim uvjetima.</w:t>
      </w:r>
    </w:p>
    <w:p w14:paraId="60C1F300" w14:textId="77777777" w:rsidR="000B7BB9" w:rsidRDefault="00000000">
      <w:pPr>
        <w:spacing w:after="80"/>
        <w:jc w:val="both"/>
      </w:pPr>
      <w:r>
        <w:rPr>
          <w:rFonts w:cs="Arial"/>
          <w:b/>
          <w:color w:val="1F3864"/>
          <w:sz w:val="20"/>
        </w:rPr>
        <w:t xml:space="preserve">Skupina 54: </w:t>
      </w:r>
      <w:r>
        <w:rPr>
          <w:rFonts w:cs="Arial"/>
          <w:color w:val="000000"/>
          <w:sz w:val="20"/>
        </w:rPr>
        <w:t>Otplata glavnice primljenih kredita zatvorila je godinu s 2.443.966,45 €, odnosno 181,70 % plana (1.345.080,00 €). Pretežiti dio prekoračenja – 1.354.654,34 € – odnosi se na otplatu glavnice HBOR-kredita za Centar za starije i nemoćne osobe izvršenu 17.–18. prosinca 2025. iz primljene EU refundacije državnog proračuna. Riječ je o standardnom mehanizmu predfinanciranje → refundacija → otplata: Općina je iz HBOR-kredita predfinancirala provedbu EU projekta, a po primitku EU refundacije sredstva su odmah upućena HBOR-u kao otplata glavnice istog kredita. Ova transakcija evidentirana je u Računu financiranja prema izvorima financiranja kao izvor 4.7. POMOĆI DRŽAVNOG PRORAČUNA TEMELJEM EU SREDSTAVA na strani UKUPNIH IZDATAKA (čl. 9. Pravilnika 85/23 i Uputa Ministarstva financija o računovodstvenom evidentiranju sredstava pomoći EU). Preostali dio otplate u 2025. uključuje redovne anuitete HBOR-kredita za DV Cvitić Turanj (38.746,92 €) i ostale EU-projektne kredite (39.724,08 €), te otplate kratkoročnih kredita Erste banke (1.010.841,11 €) i HPB-a (973,97 €).</w:t>
      </w:r>
    </w:p>
    <w:p w14:paraId="0B942D48" w14:textId="77777777" w:rsidR="000B7BB9" w:rsidRDefault="00000000">
      <w:pPr>
        <w:spacing w:before="240" w:after="120"/>
      </w:pPr>
      <w:r>
        <w:rPr>
          <w:rFonts w:cs="Arial"/>
          <w:b/>
          <w:color w:val="1F3864"/>
        </w:rPr>
        <w:t>4.1.3. Prikaz manjka i viška proračuna</w:t>
      </w:r>
    </w:p>
    <w:p w14:paraId="4E99D44F" w14:textId="77777777" w:rsidR="000B7BB9" w:rsidRDefault="00000000">
      <w:pPr>
        <w:spacing w:after="120"/>
        <w:jc w:val="both"/>
      </w:pPr>
      <w:r>
        <w:rPr>
          <w:rFonts w:cs="Arial"/>
          <w:color w:val="000000"/>
        </w:rPr>
        <w:t>U 2025. godini ukupni izvršeni prihodi i primici (</w:t>
      </w:r>
      <w:r>
        <w:rPr>
          <w:rFonts w:cs="Arial"/>
          <w:b/>
          <w:color w:val="000000"/>
        </w:rPr>
        <w:t>17.228.532,26 €</w:t>
      </w:r>
      <w:r>
        <w:rPr>
          <w:rFonts w:cs="Arial"/>
          <w:color w:val="000000"/>
        </w:rPr>
        <w:t>) manji su od ukupno izvršenih rashoda i izdataka (</w:t>
      </w:r>
      <w:r>
        <w:rPr>
          <w:rFonts w:cs="Arial"/>
          <w:b/>
          <w:color w:val="000000"/>
        </w:rPr>
        <w:t>19.022.123,56 €</w:t>
      </w:r>
      <w:r>
        <w:rPr>
          <w:rFonts w:cs="Arial"/>
          <w:color w:val="000000"/>
        </w:rPr>
        <w:t xml:space="preserve">) za </w:t>
      </w:r>
      <w:r>
        <w:rPr>
          <w:rFonts w:cs="Arial"/>
          <w:b/>
        </w:rPr>
        <w:t>1.793.591,30 €</w:t>
      </w:r>
      <w:r>
        <w:rPr>
          <w:rFonts w:cs="Arial"/>
          <w:color w:val="000000"/>
        </w:rPr>
        <w:t>, koliki je iznos manjka prihoda i primitaka nad rashodima i izdacima u proračunskoj godini.</w:t>
      </w:r>
    </w:p>
    <w:p w14:paraId="7E72BA87" w14:textId="77777777" w:rsidR="000B7BB9" w:rsidRDefault="00000000">
      <w:pPr>
        <w:jc w:val="both"/>
      </w:pPr>
      <w:r>
        <w:rPr>
          <w:rFonts w:cs="Arial"/>
          <w:color w:val="000000"/>
        </w:rPr>
        <w:lastRenderedPageBreak/>
        <w:t>Sukladno Odluci o pokriću manjka prihoda i primitaka iz prethodnih razdoblja, koja se donosi uz godišnji izvještaj o izvršenju proračuna, manjak proračuna prenosi se u sljedeća proračunska razdoblja i pokriva u skladu s odredbama Zakona o proračunu.</w:t>
      </w:r>
    </w:p>
    <w:p w14:paraId="126AD976" w14:textId="77777777" w:rsidR="000B7BB9" w:rsidRDefault="00000000">
      <w:pPr>
        <w:spacing w:before="240" w:after="120"/>
      </w:pPr>
      <w:r>
        <w:rPr>
          <w:rFonts w:cs="Arial"/>
          <w:b/>
          <w:color w:val="1F3864"/>
        </w:rPr>
        <w:t>4.1.4. Stanje novčanih sredstava na računima</w:t>
      </w:r>
    </w:p>
    <w:p w14:paraId="282546A1" w14:textId="77777777" w:rsidR="000B7BB9" w:rsidRDefault="00000000">
      <w:pPr>
        <w:spacing w:after="120"/>
        <w:jc w:val="both"/>
      </w:pPr>
      <w:r>
        <w:rPr>
          <w:rFonts w:cs="Arial"/>
          <w:color w:val="000000"/>
        </w:rPr>
        <w:t>Sukladno članku 21. Pravilnika i ustaljenoj revizorskoj praksi, u sklopu obrazloženja općeg dijela iskazuje se i stanje novčanih sredstava na računima Općine i proračunskih korisnika na početku i kraju proračunske godine (konsolidirano, razina 23), izvedeno iz konta razreda 11 Bilance.</w:t>
      </w:r>
    </w:p>
    <w:p w14:paraId="39136242" w14:textId="77777777" w:rsidR="000B7BB9" w:rsidRDefault="00000000">
      <w:pPr>
        <w:spacing w:after="80"/>
      </w:pPr>
      <w:r>
        <w:rPr>
          <w:rFonts w:cs="Arial"/>
          <w:b/>
          <w:color w:val="000000"/>
        </w:rPr>
        <w:t>Tablica 4.1.4.1. Razrada stanja novčanih sredstava na računima na 1. siječnja i 31. prosinca 2025. godine (konsolidirano):</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758"/>
        <w:gridCol w:w="4550"/>
        <w:gridCol w:w="1668"/>
        <w:gridCol w:w="1668"/>
      </w:tblGrid>
      <w:tr w:rsidR="000B7BB9" w14:paraId="49AE0F80" w14:textId="77777777">
        <w:tc>
          <w:tcPr>
            <w:tcW w:w="75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7AD5AAA" w14:textId="77777777" w:rsidR="000B7BB9" w:rsidRDefault="00000000">
            <w:pPr>
              <w:spacing w:before="40" w:after="40"/>
              <w:jc w:val="center"/>
            </w:pPr>
            <w:r>
              <w:rPr>
                <w:rFonts w:cs="Arial"/>
                <w:b/>
                <w:color w:val="FFFFFF"/>
                <w:sz w:val="18"/>
                <w:szCs w:val="18"/>
              </w:rPr>
              <w:t>Konto</w:t>
            </w:r>
          </w:p>
        </w:tc>
        <w:tc>
          <w:tcPr>
            <w:tcW w:w="455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07BF9B0" w14:textId="77777777" w:rsidR="000B7BB9" w:rsidRDefault="00000000">
            <w:pPr>
              <w:spacing w:before="40" w:after="40"/>
              <w:jc w:val="center"/>
            </w:pPr>
            <w:r>
              <w:rPr>
                <w:rFonts w:cs="Arial"/>
                <w:b/>
                <w:color w:val="FFFFFF"/>
                <w:sz w:val="18"/>
                <w:szCs w:val="18"/>
              </w:rPr>
              <w:t>Vrsta novčanog sredstva</w:t>
            </w:r>
          </w:p>
        </w:tc>
        <w:tc>
          <w:tcPr>
            <w:tcW w:w="166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F2684D0" w14:textId="77777777" w:rsidR="000B7BB9" w:rsidRDefault="00000000">
            <w:pPr>
              <w:spacing w:before="40" w:after="40"/>
              <w:jc w:val="center"/>
            </w:pPr>
            <w:r>
              <w:rPr>
                <w:rFonts w:cs="Arial"/>
                <w:b/>
                <w:color w:val="FFFFFF"/>
                <w:sz w:val="18"/>
                <w:szCs w:val="18"/>
              </w:rPr>
              <w:t>Stanje 1.1.2025. (€)</w:t>
            </w:r>
          </w:p>
        </w:tc>
        <w:tc>
          <w:tcPr>
            <w:tcW w:w="166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3C22264" w14:textId="77777777" w:rsidR="000B7BB9" w:rsidRDefault="00000000">
            <w:pPr>
              <w:spacing w:before="40" w:after="40"/>
              <w:jc w:val="center"/>
            </w:pPr>
            <w:r>
              <w:rPr>
                <w:rFonts w:cs="Arial"/>
                <w:b/>
                <w:color w:val="FFFFFF"/>
                <w:sz w:val="18"/>
                <w:szCs w:val="18"/>
              </w:rPr>
              <w:t>Stanje 31.12.2025. (€)</w:t>
            </w:r>
          </w:p>
        </w:tc>
      </w:tr>
      <w:tr w:rsidR="000B7BB9" w14:paraId="590E2DAE"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5956BAE" w14:textId="77777777" w:rsidR="000B7BB9" w:rsidRDefault="00000000">
            <w:pPr>
              <w:spacing w:before="40" w:after="40"/>
              <w:jc w:val="center"/>
            </w:pPr>
            <w:r>
              <w:rPr>
                <w:rFonts w:cs="Arial"/>
                <w:color w:val="000000"/>
                <w:sz w:val="18"/>
                <w:szCs w:val="18"/>
              </w:rPr>
              <w:t>1112</w:t>
            </w:r>
          </w:p>
        </w:tc>
        <w:tc>
          <w:tcPr>
            <w:tcW w:w="4550" w:type="dxa"/>
            <w:tcBorders>
              <w:top w:val="single" w:sz="6" w:space="0" w:color="808080"/>
              <w:left w:val="single" w:sz="6" w:space="0" w:color="808080"/>
              <w:bottom w:val="single" w:sz="6" w:space="0" w:color="808080"/>
              <w:right w:val="single" w:sz="6" w:space="0" w:color="808080"/>
            </w:tcBorders>
            <w:vAlign w:val="center"/>
          </w:tcPr>
          <w:p w14:paraId="4050C54F" w14:textId="77777777" w:rsidR="000B7BB9" w:rsidRDefault="00000000">
            <w:pPr>
              <w:spacing w:before="40" w:after="40"/>
            </w:pPr>
            <w:r>
              <w:rPr>
                <w:rFonts w:cs="Arial"/>
                <w:color w:val="000000"/>
                <w:sz w:val="18"/>
                <w:szCs w:val="18"/>
              </w:rPr>
              <w:t>Novac na računu kod tuzemnih poslovnih banaka (žiro-računi Općine i korisnika)</w:t>
            </w:r>
          </w:p>
        </w:tc>
        <w:tc>
          <w:tcPr>
            <w:tcW w:w="1668" w:type="dxa"/>
            <w:tcBorders>
              <w:top w:val="single" w:sz="6" w:space="0" w:color="808080"/>
              <w:left w:val="single" w:sz="6" w:space="0" w:color="808080"/>
              <w:bottom w:val="single" w:sz="6" w:space="0" w:color="808080"/>
              <w:right w:val="single" w:sz="6" w:space="0" w:color="808080"/>
            </w:tcBorders>
            <w:vAlign w:val="center"/>
          </w:tcPr>
          <w:p w14:paraId="75AE2C08" w14:textId="77777777" w:rsidR="000B7BB9" w:rsidRDefault="00000000">
            <w:pPr>
              <w:spacing w:before="40" w:after="40"/>
              <w:jc w:val="right"/>
            </w:pPr>
            <w:r>
              <w:rPr>
                <w:rFonts w:cs="Arial"/>
                <w:color w:val="000000"/>
                <w:sz w:val="18"/>
                <w:szCs w:val="18"/>
              </w:rPr>
              <w:t>1.393.287,22</w:t>
            </w:r>
          </w:p>
        </w:tc>
        <w:tc>
          <w:tcPr>
            <w:tcW w:w="1668" w:type="dxa"/>
            <w:tcBorders>
              <w:top w:val="single" w:sz="6" w:space="0" w:color="808080"/>
              <w:left w:val="single" w:sz="6" w:space="0" w:color="808080"/>
              <w:bottom w:val="single" w:sz="6" w:space="0" w:color="808080"/>
              <w:right w:val="single" w:sz="6" w:space="0" w:color="808080"/>
            </w:tcBorders>
            <w:vAlign w:val="center"/>
          </w:tcPr>
          <w:p w14:paraId="35DC21EC" w14:textId="77777777" w:rsidR="000B7BB9" w:rsidRDefault="00000000">
            <w:pPr>
              <w:spacing w:before="40" w:after="40"/>
              <w:jc w:val="right"/>
            </w:pPr>
            <w:r>
              <w:rPr>
                <w:rFonts w:cs="Arial"/>
                <w:color w:val="000000"/>
                <w:sz w:val="18"/>
                <w:szCs w:val="18"/>
              </w:rPr>
              <w:t>181.325,21</w:t>
            </w:r>
          </w:p>
        </w:tc>
      </w:tr>
      <w:tr w:rsidR="000B7BB9" w14:paraId="484889B4"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0FFB48FA" w14:textId="77777777" w:rsidR="000B7BB9" w:rsidRDefault="00000000">
            <w:pPr>
              <w:spacing w:before="40" w:after="40"/>
              <w:jc w:val="center"/>
            </w:pPr>
            <w:r>
              <w:rPr>
                <w:rFonts w:cs="Arial"/>
                <w:color w:val="000000"/>
                <w:sz w:val="18"/>
                <w:szCs w:val="18"/>
              </w:rPr>
              <w:t>1114</w:t>
            </w:r>
          </w:p>
        </w:tc>
        <w:tc>
          <w:tcPr>
            <w:tcW w:w="4550" w:type="dxa"/>
            <w:tcBorders>
              <w:top w:val="single" w:sz="6" w:space="0" w:color="808080"/>
              <w:left w:val="single" w:sz="6" w:space="0" w:color="808080"/>
              <w:bottom w:val="single" w:sz="6" w:space="0" w:color="808080"/>
              <w:right w:val="single" w:sz="6" w:space="0" w:color="808080"/>
            </w:tcBorders>
            <w:vAlign w:val="center"/>
          </w:tcPr>
          <w:p w14:paraId="362B4D5A" w14:textId="77777777" w:rsidR="000B7BB9" w:rsidRDefault="00000000">
            <w:pPr>
              <w:spacing w:before="40" w:after="40"/>
            </w:pPr>
            <w:r>
              <w:rPr>
                <w:rFonts w:cs="Arial"/>
                <w:color w:val="000000"/>
                <w:sz w:val="18"/>
                <w:szCs w:val="18"/>
              </w:rPr>
              <w:t>Prijelazni račun (privremena evidencija priljeva)</w:t>
            </w:r>
          </w:p>
        </w:tc>
        <w:tc>
          <w:tcPr>
            <w:tcW w:w="1668" w:type="dxa"/>
            <w:tcBorders>
              <w:top w:val="single" w:sz="6" w:space="0" w:color="808080"/>
              <w:left w:val="single" w:sz="6" w:space="0" w:color="808080"/>
              <w:bottom w:val="single" w:sz="6" w:space="0" w:color="808080"/>
              <w:right w:val="single" w:sz="6" w:space="0" w:color="808080"/>
            </w:tcBorders>
            <w:vAlign w:val="center"/>
          </w:tcPr>
          <w:p w14:paraId="364347D1" w14:textId="77777777" w:rsidR="000B7BB9" w:rsidRDefault="00000000">
            <w:pPr>
              <w:spacing w:before="40" w:after="40"/>
              <w:jc w:val="right"/>
            </w:pPr>
            <w:r>
              <w:rPr>
                <w:rFonts w:cs="Arial"/>
                <w:color w:val="000000"/>
                <w:sz w:val="18"/>
                <w:szCs w:val="18"/>
              </w:rPr>
              <w:t>3.850,00</w:t>
            </w:r>
          </w:p>
        </w:tc>
        <w:tc>
          <w:tcPr>
            <w:tcW w:w="1668" w:type="dxa"/>
            <w:tcBorders>
              <w:top w:val="single" w:sz="6" w:space="0" w:color="808080"/>
              <w:left w:val="single" w:sz="6" w:space="0" w:color="808080"/>
              <w:bottom w:val="single" w:sz="6" w:space="0" w:color="808080"/>
              <w:right w:val="single" w:sz="6" w:space="0" w:color="808080"/>
            </w:tcBorders>
            <w:vAlign w:val="center"/>
          </w:tcPr>
          <w:p w14:paraId="4E26F9C3" w14:textId="77777777" w:rsidR="000B7BB9" w:rsidRDefault="00000000">
            <w:pPr>
              <w:spacing w:before="40" w:after="40"/>
              <w:jc w:val="right"/>
            </w:pPr>
            <w:r>
              <w:rPr>
                <w:rFonts w:cs="Arial"/>
                <w:color w:val="000000"/>
                <w:sz w:val="18"/>
                <w:szCs w:val="18"/>
              </w:rPr>
              <w:t>0,00</w:t>
            </w:r>
          </w:p>
        </w:tc>
      </w:tr>
      <w:tr w:rsidR="000B7BB9" w14:paraId="15326791"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21D78C65" w14:textId="77777777" w:rsidR="000B7BB9" w:rsidRDefault="00000000">
            <w:pPr>
              <w:spacing w:before="40" w:after="40"/>
              <w:jc w:val="center"/>
            </w:pPr>
            <w:r>
              <w:rPr>
                <w:rFonts w:cs="Arial"/>
                <w:color w:val="000000"/>
                <w:sz w:val="18"/>
                <w:szCs w:val="18"/>
              </w:rPr>
              <w:t>1121</w:t>
            </w:r>
          </w:p>
        </w:tc>
        <w:tc>
          <w:tcPr>
            <w:tcW w:w="4550" w:type="dxa"/>
            <w:tcBorders>
              <w:top w:val="single" w:sz="6" w:space="0" w:color="808080"/>
              <w:left w:val="single" w:sz="6" w:space="0" w:color="808080"/>
              <w:bottom w:val="single" w:sz="6" w:space="0" w:color="808080"/>
              <w:right w:val="single" w:sz="6" w:space="0" w:color="808080"/>
            </w:tcBorders>
            <w:vAlign w:val="center"/>
          </w:tcPr>
          <w:p w14:paraId="6531B589" w14:textId="77777777" w:rsidR="000B7BB9" w:rsidRDefault="00000000">
            <w:pPr>
              <w:spacing w:before="40" w:after="40"/>
            </w:pPr>
            <w:r>
              <w:rPr>
                <w:rFonts w:cs="Arial"/>
                <w:color w:val="000000"/>
                <w:sz w:val="18"/>
                <w:szCs w:val="18"/>
              </w:rPr>
              <w:t>Izdvojena novčana sredstva i depoziti (jamčevni pologi i sl.)</w:t>
            </w:r>
          </w:p>
        </w:tc>
        <w:tc>
          <w:tcPr>
            <w:tcW w:w="1668" w:type="dxa"/>
            <w:tcBorders>
              <w:top w:val="single" w:sz="6" w:space="0" w:color="808080"/>
              <w:left w:val="single" w:sz="6" w:space="0" w:color="808080"/>
              <w:bottom w:val="single" w:sz="6" w:space="0" w:color="808080"/>
              <w:right w:val="single" w:sz="6" w:space="0" w:color="808080"/>
            </w:tcBorders>
            <w:vAlign w:val="center"/>
          </w:tcPr>
          <w:p w14:paraId="3F0E4779" w14:textId="77777777" w:rsidR="000B7BB9" w:rsidRDefault="00000000">
            <w:pPr>
              <w:spacing w:before="40" w:after="40"/>
              <w:jc w:val="right"/>
            </w:pPr>
            <w:r>
              <w:rPr>
                <w:rFonts w:cs="Arial"/>
                <w:color w:val="000000"/>
                <w:sz w:val="18"/>
                <w:szCs w:val="18"/>
              </w:rPr>
              <w:t>52.252,23</w:t>
            </w:r>
          </w:p>
        </w:tc>
        <w:tc>
          <w:tcPr>
            <w:tcW w:w="1668" w:type="dxa"/>
            <w:tcBorders>
              <w:top w:val="single" w:sz="6" w:space="0" w:color="808080"/>
              <w:left w:val="single" w:sz="6" w:space="0" w:color="808080"/>
              <w:bottom w:val="single" w:sz="6" w:space="0" w:color="808080"/>
              <w:right w:val="single" w:sz="6" w:space="0" w:color="808080"/>
            </w:tcBorders>
            <w:vAlign w:val="center"/>
          </w:tcPr>
          <w:p w14:paraId="21D8CCB8" w14:textId="77777777" w:rsidR="000B7BB9" w:rsidRDefault="00000000">
            <w:pPr>
              <w:spacing w:before="40" w:after="40"/>
              <w:jc w:val="right"/>
            </w:pPr>
            <w:r>
              <w:rPr>
                <w:rFonts w:cs="Arial"/>
                <w:color w:val="000000"/>
                <w:sz w:val="18"/>
                <w:szCs w:val="18"/>
              </w:rPr>
              <w:t>28.609,38</w:t>
            </w:r>
          </w:p>
        </w:tc>
      </w:tr>
      <w:tr w:rsidR="000B7BB9" w14:paraId="6EE77E5E"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49BBEC68" w14:textId="77777777" w:rsidR="000B7BB9" w:rsidRDefault="00000000">
            <w:pPr>
              <w:spacing w:before="40" w:after="40"/>
              <w:jc w:val="center"/>
            </w:pPr>
            <w:r>
              <w:rPr>
                <w:rFonts w:cs="Arial"/>
                <w:color w:val="000000"/>
                <w:sz w:val="18"/>
                <w:szCs w:val="18"/>
              </w:rPr>
              <w:t>113</w:t>
            </w:r>
          </w:p>
        </w:tc>
        <w:tc>
          <w:tcPr>
            <w:tcW w:w="4550" w:type="dxa"/>
            <w:tcBorders>
              <w:top w:val="single" w:sz="6" w:space="0" w:color="808080"/>
              <w:left w:val="single" w:sz="6" w:space="0" w:color="808080"/>
              <w:bottom w:val="single" w:sz="6" w:space="0" w:color="808080"/>
              <w:right w:val="single" w:sz="6" w:space="0" w:color="808080"/>
            </w:tcBorders>
            <w:vAlign w:val="center"/>
          </w:tcPr>
          <w:p w14:paraId="49693D9A" w14:textId="77777777" w:rsidR="000B7BB9" w:rsidRDefault="00000000">
            <w:pPr>
              <w:spacing w:before="40" w:after="40"/>
            </w:pPr>
            <w:r>
              <w:rPr>
                <w:rFonts w:cs="Arial"/>
                <w:color w:val="000000"/>
                <w:sz w:val="18"/>
                <w:szCs w:val="18"/>
              </w:rPr>
              <w:t>Novac u blagajni</w:t>
            </w:r>
          </w:p>
        </w:tc>
        <w:tc>
          <w:tcPr>
            <w:tcW w:w="1668" w:type="dxa"/>
            <w:tcBorders>
              <w:top w:val="single" w:sz="6" w:space="0" w:color="808080"/>
              <w:left w:val="single" w:sz="6" w:space="0" w:color="808080"/>
              <w:bottom w:val="single" w:sz="6" w:space="0" w:color="808080"/>
              <w:right w:val="single" w:sz="6" w:space="0" w:color="808080"/>
            </w:tcBorders>
            <w:vAlign w:val="center"/>
          </w:tcPr>
          <w:p w14:paraId="656D2565" w14:textId="77777777" w:rsidR="000B7BB9" w:rsidRDefault="00000000">
            <w:pPr>
              <w:spacing w:before="40" w:after="40"/>
              <w:jc w:val="right"/>
            </w:pPr>
            <w:r>
              <w:rPr>
                <w:rFonts w:cs="Arial"/>
                <w:color w:val="000000"/>
                <w:sz w:val="18"/>
                <w:szCs w:val="18"/>
              </w:rPr>
              <w:t>1.005,26</w:t>
            </w:r>
          </w:p>
        </w:tc>
        <w:tc>
          <w:tcPr>
            <w:tcW w:w="1668" w:type="dxa"/>
            <w:tcBorders>
              <w:top w:val="single" w:sz="6" w:space="0" w:color="808080"/>
              <w:left w:val="single" w:sz="6" w:space="0" w:color="808080"/>
              <w:bottom w:val="single" w:sz="6" w:space="0" w:color="808080"/>
              <w:right w:val="single" w:sz="6" w:space="0" w:color="808080"/>
            </w:tcBorders>
            <w:vAlign w:val="center"/>
          </w:tcPr>
          <w:p w14:paraId="2740757A" w14:textId="77777777" w:rsidR="000B7BB9" w:rsidRDefault="00000000">
            <w:pPr>
              <w:spacing w:before="40" w:after="40"/>
              <w:jc w:val="right"/>
            </w:pPr>
            <w:r>
              <w:rPr>
                <w:rFonts w:cs="Arial"/>
                <w:color w:val="000000"/>
                <w:sz w:val="18"/>
                <w:szCs w:val="18"/>
              </w:rPr>
              <w:t>2.900,20</w:t>
            </w:r>
          </w:p>
        </w:tc>
      </w:tr>
      <w:tr w:rsidR="000B7BB9" w14:paraId="1BADDAD9" w14:textId="77777777">
        <w:tc>
          <w:tcPr>
            <w:tcW w:w="75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1E7CD11" w14:textId="77777777" w:rsidR="000B7BB9" w:rsidRDefault="00000000">
            <w:pPr>
              <w:spacing w:before="40" w:after="40"/>
              <w:jc w:val="center"/>
            </w:pPr>
            <w:r>
              <w:rPr>
                <w:rFonts w:cs="Arial"/>
                <w:b/>
                <w:color w:val="000000"/>
                <w:sz w:val="18"/>
                <w:szCs w:val="18"/>
              </w:rPr>
              <w:t>11</w:t>
            </w:r>
          </w:p>
        </w:tc>
        <w:tc>
          <w:tcPr>
            <w:tcW w:w="455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4B2D4D2" w14:textId="77777777" w:rsidR="000B7BB9" w:rsidRDefault="00000000">
            <w:pPr>
              <w:spacing w:before="40" w:after="40"/>
              <w:jc w:val="right"/>
            </w:pPr>
            <w:r>
              <w:rPr>
                <w:rFonts w:cs="Arial"/>
                <w:b/>
                <w:color w:val="000000"/>
                <w:sz w:val="18"/>
                <w:szCs w:val="18"/>
              </w:rPr>
              <w:t>UKUPNO NOVAC U BANCI I BLAGAJNI:</w:t>
            </w:r>
          </w:p>
        </w:tc>
        <w:tc>
          <w:tcPr>
            <w:tcW w:w="166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B9B7FB8" w14:textId="77777777" w:rsidR="000B7BB9" w:rsidRDefault="00000000">
            <w:pPr>
              <w:spacing w:before="40" w:after="40"/>
              <w:jc w:val="right"/>
            </w:pPr>
            <w:r>
              <w:rPr>
                <w:rFonts w:cs="Arial"/>
                <w:b/>
                <w:color w:val="000000"/>
                <w:sz w:val="18"/>
                <w:szCs w:val="18"/>
              </w:rPr>
              <w:t>1.450.394,71</w:t>
            </w:r>
          </w:p>
        </w:tc>
        <w:tc>
          <w:tcPr>
            <w:tcW w:w="166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77F5A08" w14:textId="77777777" w:rsidR="000B7BB9" w:rsidRDefault="00000000">
            <w:pPr>
              <w:spacing w:before="40" w:after="40"/>
              <w:jc w:val="right"/>
            </w:pPr>
            <w:r>
              <w:rPr>
                <w:rFonts w:cs="Arial"/>
                <w:b/>
                <w:color w:val="000000"/>
                <w:sz w:val="18"/>
                <w:szCs w:val="18"/>
              </w:rPr>
              <w:t>212.834,79</w:t>
            </w:r>
          </w:p>
        </w:tc>
      </w:tr>
    </w:tbl>
    <w:p w14:paraId="77B1668F" w14:textId="77777777" w:rsidR="000B7BB9" w:rsidRDefault="00000000">
      <w:pPr>
        <w:spacing w:before="120" w:after="120"/>
        <w:jc w:val="both"/>
      </w:pPr>
      <w:r>
        <w:rPr>
          <w:rFonts w:cs="Arial"/>
          <w:color w:val="000000"/>
        </w:rPr>
        <w:t xml:space="preserve">Stanje novčanih sredstava na računima Općine i njezinih proračunskih korisnika smanjilo se s </w:t>
      </w:r>
      <w:r>
        <w:rPr>
          <w:rFonts w:cs="Arial"/>
          <w:b/>
          <w:color w:val="000000"/>
        </w:rPr>
        <w:t>1.450.394,71 €</w:t>
      </w:r>
      <w:r>
        <w:rPr>
          <w:rFonts w:cs="Arial"/>
          <w:color w:val="000000"/>
        </w:rPr>
        <w:t xml:space="preserve"> na 1.1.2025. na </w:t>
      </w:r>
      <w:r>
        <w:rPr>
          <w:rFonts w:cs="Arial"/>
          <w:b/>
          <w:color w:val="000000"/>
        </w:rPr>
        <w:t>212.834,79 €</w:t>
      </w:r>
      <w:r>
        <w:rPr>
          <w:rFonts w:cs="Arial"/>
          <w:color w:val="000000"/>
        </w:rPr>
        <w:t xml:space="preserve"> na 31.12.2025., što predstavlja smanjenje od </w:t>
      </w:r>
      <w:r>
        <w:rPr>
          <w:rFonts w:cs="Arial"/>
          <w:b/>
        </w:rPr>
        <w:t>1.237.559,92 €</w:t>
      </w:r>
      <w:r>
        <w:rPr>
          <w:rFonts w:cs="Arial"/>
          <w:color w:val="000000"/>
        </w:rPr>
        <w:t>. Smanjenje je u izravnoj povezanosti s rezultatom proračuna u 2025. godini – ostvarenim manjkom prihoda i primitaka nad rashodima i izdacima u iznosu od 1.793.591,30 € (PR-RAS, razina 23, konsolidirano).</w:t>
      </w:r>
    </w:p>
    <w:p w14:paraId="6BB870D6" w14:textId="77777777" w:rsidR="000B7BB9" w:rsidRDefault="00000000">
      <w:pPr>
        <w:spacing w:before="80" w:after="80"/>
        <w:jc w:val="both"/>
      </w:pPr>
      <w:r>
        <w:rPr>
          <w:rFonts w:cs="Arial"/>
          <w:b/>
          <w:color w:val="000000"/>
        </w:rPr>
        <w:t>Glavni razlozi odljeva novčanih sredstava u 2025. godini:</w:t>
      </w:r>
    </w:p>
    <w:p w14:paraId="1DCDA95F" w14:textId="77777777" w:rsidR="000B7BB9" w:rsidRDefault="00000000">
      <w:pPr>
        <w:pStyle w:val="Grafikeoznake"/>
        <w:spacing w:after="40"/>
        <w:jc w:val="both"/>
      </w:pPr>
      <w:r>
        <w:rPr>
          <w:rFonts w:cs="Arial"/>
          <w:color w:val="000000"/>
          <w:sz w:val="20"/>
        </w:rPr>
        <w:t>Predfinanciranje kapitalnih ulaganja u sklopu EU projekata (Centar za starije osobe NPOO, rekonstrukcija Dječjeg vrtića Cvitić, Vodovod Zaobalje, Izgradnja nogostupa ŽC6045) – Općina je dobavljačima isplaćivala račune prije nego što su pripadajuće EU pomoći refundirane na žiro-račun;</w:t>
      </w:r>
    </w:p>
    <w:p w14:paraId="75E75D14" w14:textId="77777777" w:rsidR="000B7BB9" w:rsidRDefault="00000000">
      <w:pPr>
        <w:pStyle w:val="Grafikeoznake"/>
        <w:spacing w:after="40"/>
        <w:jc w:val="both"/>
      </w:pPr>
      <w:r>
        <w:rPr>
          <w:rFonts w:cs="Arial"/>
          <w:color w:val="000000"/>
          <w:sz w:val="20"/>
        </w:rPr>
        <w:t>Otplata kreditnih obveza u iznosu od 2.443.966,45 € (HBOR, HPB, Erste banka i faktoring) – uobičajeno veći obujam otplata u 2025. zbog dospijeća revolving kredita;</w:t>
      </w:r>
    </w:p>
    <w:p w14:paraId="47EAB19D" w14:textId="77777777" w:rsidR="000B7BB9" w:rsidRDefault="00000000">
      <w:pPr>
        <w:pStyle w:val="Grafikeoznake"/>
        <w:spacing w:after="40"/>
        <w:jc w:val="both"/>
      </w:pPr>
      <w:r>
        <w:rPr>
          <w:rFonts w:cs="Arial"/>
          <w:color w:val="000000"/>
          <w:sz w:val="20"/>
        </w:rPr>
        <w:t>Dani kratkoročni zajam Rogovu d.o.o. u iznosu od 270.000,00 € na 31. 12. 2025. (povrat u 2026.);</w:t>
      </w:r>
    </w:p>
    <w:p w14:paraId="11ACBCDD" w14:textId="77777777" w:rsidR="000B7BB9" w:rsidRDefault="00000000">
      <w:pPr>
        <w:pStyle w:val="Grafikeoznake"/>
        <w:spacing w:after="40"/>
        <w:jc w:val="both"/>
      </w:pPr>
      <w:r>
        <w:rPr>
          <w:rFonts w:cs="Arial"/>
          <w:color w:val="000000"/>
          <w:sz w:val="20"/>
        </w:rPr>
        <w:t>Tekuće isplate plaća zaposlenih, materijalnih troškova i transfera kućanstvima koje su nastavljene neovisno o dinamici priljeva;</w:t>
      </w:r>
    </w:p>
    <w:p w14:paraId="2AD6222F" w14:textId="77777777" w:rsidR="000B7BB9" w:rsidRDefault="00000000">
      <w:pPr>
        <w:pStyle w:val="Grafikeoznake"/>
        <w:spacing w:after="40"/>
        <w:jc w:val="both"/>
      </w:pPr>
      <w:r>
        <w:rPr>
          <w:rFonts w:cs="Arial"/>
          <w:color w:val="000000"/>
          <w:sz w:val="20"/>
        </w:rPr>
        <w:t>Smanjenje sredstava na žiro-računu EU fondova (konto 111111) zbog trošenja na projekte u skladu s ugovornom dinamikom prije priljeva ZNS-a (zahtjeva za nadoknadu sredstava).</w:t>
      </w:r>
    </w:p>
    <w:p w14:paraId="73EA2BE1" w14:textId="77777777" w:rsidR="000B7BB9" w:rsidRDefault="00000000">
      <w:pPr>
        <w:spacing w:before="80" w:after="80"/>
      </w:pPr>
      <w:r>
        <w:rPr>
          <w:rFonts w:cs="Arial"/>
          <w:i/>
          <w:color w:val="000000"/>
          <w:sz w:val="20"/>
        </w:rPr>
        <w:t>Razlika između ukupnog manjka proračuna (1.793.591,30 €) i pada gotovine (1.237.559,92 €) – cca 556.000 € – odražava se u povećanju nenaplaćenih potraživanja (skupine 161 Porezi i 165 Prihodi po posebnim propisima) i prodaji nefinancijske imovine (skupina 171), koje su evidentirane kao prihod (akrualna osnova), ali nisu naplaćene u banku do 31. 12. 2025. Detaljna razrada stanja potraživanja prikazana je u sekciji 5.6.1.</w:t>
      </w:r>
    </w:p>
    <w:p w14:paraId="79A24986" w14:textId="77777777" w:rsidR="000B7BB9" w:rsidRDefault="00000000">
      <w:pPr>
        <w:jc w:val="both"/>
      </w:pPr>
      <w:r>
        <w:rPr>
          <w:rFonts w:cs="Arial"/>
          <w:color w:val="000000"/>
          <w:sz w:val="20"/>
        </w:rPr>
        <w:t>Stanje gotovine na 31. 12. 2025. ostaje u okviru očekivanih operativnih potreba Općine za početak 2026. godine. Nepodmirene dospjele obveze (V007 = 690.904,53 €) podmiruju se redoslijedom priljeva sredstava u 2026. godini, prvenstveno temeljem naplate dospjelih EU refundacija (potraživanja iz skupine 1638 = 1.054.602,28 €) i likvidacije potraživanja po porezima i komunalnim naknadama.</w:t>
      </w:r>
    </w:p>
    <w:p w14:paraId="61EBA45F" w14:textId="77777777" w:rsidR="000B7BB9" w:rsidRDefault="00000000">
      <w:r>
        <w:br w:type="page"/>
      </w:r>
    </w:p>
    <w:p w14:paraId="280DB2BF" w14:textId="77777777" w:rsidR="000B7BB9" w:rsidRDefault="00000000">
      <w:pPr>
        <w:spacing w:before="240" w:after="120"/>
      </w:pPr>
      <w:r>
        <w:rPr>
          <w:rFonts w:cs="Arial"/>
          <w:b/>
          <w:color w:val="1F3864"/>
          <w:sz w:val="24"/>
        </w:rPr>
        <w:lastRenderedPageBreak/>
        <w:t>4.2. Obrazloženje posebnog dijela</w:t>
      </w:r>
    </w:p>
    <w:p w14:paraId="308F01E2" w14:textId="77777777" w:rsidR="000B7BB9" w:rsidRDefault="00000000">
      <w:pPr>
        <w:spacing w:after="160"/>
        <w:jc w:val="both"/>
      </w:pPr>
      <w:r>
        <w:rPr>
          <w:rFonts w:cs="Arial"/>
          <w:color w:val="000000"/>
        </w:rPr>
        <w:t>Sukladno članku 22. Pravilnika (NN 85/23), obrazloženje posebnog dijela temelji se na obrazloženju izvršenja programa, koje se daje kroz obrazloženje izvršenja aktivnosti i projekata zajedno s ciljevima koji su ostvareni provedbom programa. U nastavku se daje obrazloženje po pojedinim glavama Razdjela 001 i pojedinim programima – Glava 00101 Općina Sveti Filip i Jakov (17 programa), Glava 00102 Dječji vrtić CVIT (1 program), Glava 00103 Vlastiti pogon (6 programa) i Glava 00104 Centar za pružanje usluga u zajednici (1 program). Programi su izvršeni u rasponu od 1,97 % do 148,43 %. Pojedinačna prekoračenja plana pokrivena su iz raspoloživih namjenskih prihoda Općine ostvarenih u 2025. godini (komunalna naknada, komunalni doprinos, boravišna pristojba i ostali prihodi po posebnim propisima) i apsorbirana unutar ukupnog plana Razdjela 001 koji je u cjelini izvršen ispod plana iz 3. rebalansa Proračuna; niža izvršenja od plana odraz su prijenosa pojedinih projekata i aktivnosti u 2026. godinu (osobito EU projekata u tijeku, kapitalnih ulaganja u komunalnu infrastrukturu i projekata zaštite okoliša).</w:t>
      </w:r>
    </w:p>
    <w:p w14:paraId="7948134A" w14:textId="77777777" w:rsidR="000B7BB9" w:rsidRDefault="00000000">
      <w:pPr>
        <w:spacing w:before="240" w:after="120"/>
      </w:pPr>
      <w:r>
        <w:rPr>
          <w:rFonts w:cs="Arial"/>
          <w:b/>
          <w:color w:val="1F3864"/>
        </w:rPr>
        <w:t>Glava 00101 – Općina Sveti Filip i Jakov</w:t>
      </w:r>
    </w:p>
    <w:p w14:paraId="5D18F611" w14:textId="77777777" w:rsidR="000B7BB9" w:rsidRDefault="00000000">
      <w:pPr>
        <w:spacing w:after="80"/>
        <w:jc w:val="both"/>
      </w:pPr>
      <w:r>
        <w:rPr>
          <w:rFonts w:cs="Arial"/>
          <w:b/>
          <w:color w:val="1F3864"/>
        </w:rPr>
        <w:t xml:space="preserve">Program 1000 – Javna uprava i administracija </w:t>
      </w:r>
      <w:r>
        <w:rPr>
          <w:rFonts w:cs="Arial"/>
          <w:i/>
          <w:color w:val="000000"/>
          <w:sz w:val="20"/>
        </w:rPr>
        <w:t xml:space="preserve">(plan 3.590.415,00 € / izvršenje 4.487.121,49 € / index 124,98 %). </w:t>
      </w:r>
      <w:r>
        <w:rPr>
          <w:rFonts w:cs="Arial"/>
          <w:color w:val="000000"/>
          <w:sz w:val="20"/>
        </w:rPr>
        <w:t>Program obuhvaća svakodnevno poslovanje općinske uprave: plaće zaposlenika Jedinstvenog upravnog odjela, materijalne rashode (uredski materijal, energija, komunalne usluge, intelektualne i pravne usluge, promidžba), financijske rashode (kamate na primljene kredite, bankarske naknade) te ulaganja u uredsku i informatičku opremu. Više izvršenje od plana proizlazi iz nužnog povećanja troškova vanjskih usluga – izrade prostornih planova, EU pripreme i pravne podrške – te dijela dospjelih obveza iz prethodnih razdoblja. Prekoračenje je u cijelosti pokriveno iz raspoloživih namjenskih prihoda ostvarenih u 2025. godini i apsorbirano unutar ukupnog plana Razdjela 001 koji je u cjelini izvršen ispod plana iz 3. rebalansa Proračuna.</w:t>
      </w:r>
    </w:p>
    <w:p w14:paraId="21A4D181" w14:textId="77777777" w:rsidR="000B7BB9" w:rsidRDefault="00000000">
      <w:pPr>
        <w:spacing w:after="80"/>
        <w:jc w:val="both"/>
      </w:pPr>
      <w:r>
        <w:rPr>
          <w:rFonts w:cs="Arial"/>
          <w:b/>
          <w:color w:val="1F3864"/>
        </w:rPr>
        <w:t xml:space="preserve">Program 1002 – Komunalna infrastruktura </w:t>
      </w:r>
      <w:r>
        <w:rPr>
          <w:rFonts w:cs="Arial"/>
          <w:i/>
          <w:color w:val="000000"/>
          <w:sz w:val="20"/>
        </w:rPr>
        <w:t xml:space="preserve">(plan 941.800,00 € / izvršenje 747.183,55 € / index 79,34 %). </w:t>
      </w:r>
      <w:r>
        <w:rPr>
          <w:rFonts w:cs="Arial"/>
          <w:color w:val="000000"/>
          <w:sz w:val="20"/>
        </w:rPr>
        <w:t>Program obuhvaća kapitalna ulaganja u komunalnu infrastrukturu – javnu rasvjetu, groblja, nerazvrstane ceste, nogostupe, sanacije i lučice. Glavnina ugovora s izvođačima radova zaključena je tek u drugoj polovici godine, pa se dio izvršenja prenosi u 2026. godinu. Pojedinačni prikaz po objektima daje se u zasebnom Izvješću o izvršenju Programa građenja komunalne infrastrukture za 2025. godinu.</w:t>
      </w:r>
    </w:p>
    <w:p w14:paraId="4B0607D9" w14:textId="77777777" w:rsidR="000B7BB9" w:rsidRDefault="00000000">
      <w:pPr>
        <w:spacing w:after="80"/>
        <w:jc w:val="both"/>
      </w:pPr>
      <w:r>
        <w:rPr>
          <w:rFonts w:cs="Arial"/>
          <w:b/>
          <w:color w:val="1F3864"/>
        </w:rPr>
        <w:t xml:space="preserve">Program 1003 – Razvoj i upravljanje sustava vodoopskrbe, odvodnje i zaštite voda </w:t>
      </w:r>
      <w:r>
        <w:rPr>
          <w:rFonts w:cs="Arial"/>
          <w:i/>
          <w:color w:val="000000"/>
          <w:sz w:val="20"/>
        </w:rPr>
        <w:t xml:space="preserve">(plan 402.000,00 € / izvršenje 389.459,62 € / index 96,88 %). </w:t>
      </w:r>
      <w:r>
        <w:rPr>
          <w:rFonts w:cs="Arial"/>
          <w:color w:val="000000"/>
          <w:sz w:val="20"/>
        </w:rPr>
        <w:t>Težište programa činila je izgradnja sustava javne vodoopskrbe u zaobalnim naseljima Općine. Glavni projekt Vodovod Zaobalje u 2025. doveden je do potpune realizacije – izgrađena je distribucijska mreža, izvedena priključenja i potrebni sanitarno-tehnički objekti, čime je u zaobalju osigurana redovna opskrba pitkom vodom.</w:t>
      </w:r>
    </w:p>
    <w:p w14:paraId="4167DC56" w14:textId="77777777" w:rsidR="000B7BB9" w:rsidRDefault="00000000">
      <w:pPr>
        <w:spacing w:after="80"/>
        <w:jc w:val="both"/>
      </w:pPr>
      <w:r>
        <w:rPr>
          <w:rFonts w:cs="Arial"/>
          <w:b/>
          <w:color w:val="1F3864"/>
        </w:rPr>
        <w:t xml:space="preserve">Program 1004 – Zaštita okoliša i energetska učinkovitost </w:t>
      </w:r>
      <w:r>
        <w:rPr>
          <w:rFonts w:cs="Arial"/>
          <w:i/>
          <w:color w:val="000000"/>
          <w:sz w:val="20"/>
        </w:rPr>
        <w:t xml:space="preserve">(plan 111.504,00 € / izvršenje 2.193,75 € / index 1,97 %). </w:t>
      </w:r>
      <w:r>
        <w:rPr>
          <w:rFonts w:cs="Arial"/>
          <w:color w:val="000000"/>
          <w:sz w:val="20"/>
        </w:rPr>
        <w:t>Iako su za 2025. bili planirani niz iskoraka u zaštiti okoliša – reciklažno dvorište, podzemni spremnici za odvajanje otpada, solarno postrojenje na komunalnim objektima i prijelaz javne rasvjete na LED tehnologiju – ostvaren je tek minimalni dio plana. Realizacija ovih projekata vezana je uz natječaje Fonda za zaštitu okoliša i energetsku učinkovitost i drugih sufinancijera te se prenosi u 2026. godinu.</w:t>
      </w:r>
    </w:p>
    <w:p w14:paraId="487C942D" w14:textId="77777777" w:rsidR="000B7BB9" w:rsidRDefault="00000000">
      <w:pPr>
        <w:spacing w:after="80"/>
        <w:jc w:val="both"/>
      </w:pPr>
      <w:r>
        <w:rPr>
          <w:rFonts w:cs="Arial"/>
          <w:b/>
          <w:color w:val="1F3864"/>
        </w:rPr>
        <w:t xml:space="preserve">Program 1005 – Upravljanje imovinom </w:t>
      </w:r>
      <w:r>
        <w:rPr>
          <w:rFonts w:cs="Arial"/>
          <w:i/>
          <w:color w:val="000000"/>
          <w:sz w:val="20"/>
        </w:rPr>
        <w:t xml:space="preserve">(plan 789.300,00 € / izvršenje 757.395,84 € / index 95,96 %). </w:t>
      </w:r>
      <w:r>
        <w:rPr>
          <w:rFonts w:cs="Arial"/>
          <w:color w:val="000000"/>
          <w:sz w:val="20"/>
        </w:rPr>
        <w:t>Program pokriva tekuće i investicijsko održavanje općinskih objekata – zgrada općinske uprave, društvenih domova, mrtvačnica, sportskih dvorana – te povezane troškove energije i čišćenja. Tijekom godine provedene su i manje adaptacije i rekonstrukcije postojeće imovine.</w:t>
      </w:r>
    </w:p>
    <w:p w14:paraId="6E4D6061" w14:textId="77777777" w:rsidR="000B7BB9" w:rsidRDefault="00000000">
      <w:pPr>
        <w:spacing w:after="80"/>
        <w:jc w:val="both"/>
      </w:pPr>
      <w:r>
        <w:rPr>
          <w:rFonts w:cs="Arial"/>
          <w:b/>
          <w:color w:val="1F3864"/>
        </w:rPr>
        <w:t xml:space="preserve">Program 1006 – Osnovno, srednjoškolsko i visoko obrazovanje </w:t>
      </w:r>
      <w:r>
        <w:rPr>
          <w:rFonts w:cs="Arial"/>
          <w:i/>
          <w:color w:val="000000"/>
          <w:sz w:val="20"/>
        </w:rPr>
        <w:t xml:space="preserve">(plan 123.500,00 € / izvršenje 120.680,20 € / index 97,72 %). </w:t>
      </w:r>
      <w:r>
        <w:rPr>
          <w:rFonts w:cs="Arial"/>
          <w:color w:val="000000"/>
          <w:sz w:val="20"/>
        </w:rPr>
        <w:t>Program u djelatnosti obrazovanja podrazumijeva sufinanciranje udžbenika učenicima osnovnih i srednjih škola, sufinanciranje prijevoza srednjoškolaca, stipendije studentima i sufinanciranje produženog boravka u osnovnim školama. Program je realiziran u skladu s planom.</w:t>
      </w:r>
    </w:p>
    <w:p w14:paraId="297767DE" w14:textId="77777777" w:rsidR="000B7BB9" w:rsidRDefault="00000000">
      <w:pPr>
        <w:spacing w:after="80"/>
        <w:jc w:val="both"/>
      </w:pPr>
      <w:r>
        <w:rPr>
          <w:rFonts w:cs="Arial"/>
          <w:b/>
          <w:color w:val="1F3864"/>
        </w:rPr>
        <w:t xml:space="preserve">Program 1007 – Razvoj sporta i rekreacije </w:t>
      </w:r>
      <w:r>
        <w:rPr>
          <w:rFonts w:cs="Arial"/>
          <w:i/>
          <w:color w:val="000000"/>
          <w:sz w:val="20"/>
        </w:rPr>
        <w:t xml:space="preserve">(plan 643.405,00 € / izvršenje 622.552,76 € / index 96,76 %). </w:t>
      </w:r>
      <w:r>
        <w:rPr>
          <w:rFonts w:cs="Arial"/>
          <w:color w:val="000000"/>
          <w:sz w:val="20"/>
        </w:rPr>
        <w:t>Donacije sportskim klubovima i udrugama temeljem Programa javnih potreba u sportu, sufinanciranje sportskih manifestacija i održavanje sportske infrastrukture (igrališta, dvorane, vanjske površine) čine glavne stavke. Program je realiziran gotovo u cijelosti.</w:t>
      </w:r>
    </w:p>
    <w:p w14:paraId="64D88896" w14:textId="77777777" w:rsidR="000B7BB9" w:rsidRDefault="00000000">
      <w:pPr>
        <w:spacing w:after="80"/>
        <w:jc w:val="both"/>
      </w:pPr>
      <w:r>
        <w:rPr>
          <w:rFonts w:cs="Arial"/>
          <w:b/>
          <w:color w:val="1F3864"/>
        </w:rPr>
        <w:lastRenderedPageBreak/>
        <w:t xml:space="preserve">Program 1008 – Promicanje kulture </w:t>
      </w:r>
      <w:r>
        <w:rPr>
          <w:rFonts w:cs="Arial"/>
          <w:i/>
          <w:color w:val="000000"/>
          <w:sz w:val="20"/>
        </w:rPr>
        <w:t xml:space="preserve">(plan 386.320,00 € / izvršenje 366.869,05 € / index 94,97 %). </w:t>
      </w:r>
      <w:r>
        <w:rPr>
          <w:rFonts w:cs="Arial"/>
          <w:color w:val="000000"/>
          <w:sz w:val="20"/>
        </w:rPr>
        <w:t>Donacije kulturnim udrugama (KUD-ovi, klape, folklorna društva), sufinanciranje kulturnih manifestacija – klapsko ljeto, koncerti, tradicijske svečanosti – troškovi knjižnice i drugih kulturnih sadržaja te organizacija proslave Dana Općine.</w:t>
      </w:r>
    </w:p>
    <w:p w14:paraId="61FCD3A2" w14:textId="77777777" w:rsidR="000B7BB9" w:rsidRDefault="00000000">
      <w:pPr>
        <w:spacing w:after="80"/>
        <w:jc w:val="both"/>
      </w:pPr>
      <w:r>
        <w:rPr>
          <w:rFonts w:cs="Arial"/>
          <w:b/>
          <w:color w:val="1F3864"/>
        </w:rPr>
        <w:t xml:space="preserve">Program 1009 – Poticanje razvoja turizma </w:t>
      </w:r>
      <w:r>
        <w:rPr>
          <w:rFonts w:cs="Arial"/>
          <w:i/>
          <w:color w:val="000000"/>
          <w:sz w:val="20"/>
        </w:rPr>
        <w:t xml:space="preserve">(plan 489.150,00 € / izvršenje 349.909,17 € / index 71,53 %). </w:t>
      </w:r>
      <w:r>
        <w:rPr>
          <w:rFonts w:cs="Arial"/>
          <w:color w:val="000000"/>
          <w:sz w:val="20"/>
        </w:rPr>
        <w:t>Program obuhvaća financiranje Turističke zajednice Općine, marketinške aktivnosti (sajamski nastupi, kampanje), turističku signalizaciju i info-table te ulaganja u uređenje turističke infrastrukture. Niže izvršenje od plana posljedica je prijenosa dijela aktivnosti uređenja plaža i postavljanja urbanog mobilijara u 2026. godinu.</w:t>
      </w:r>
    </w:p>
    <w:p w14:paraId="3B4FD255" w14:textId="77777777" w:rsidR="000B7BB9" w:rsidRDefault="00000000">
      <w:pPr>
        <w:spacing w:after="80"/>
        <w:jc w:val="both"/>
      </w:pPr>
      <w:r>
        <w:rPr>
          <w:rFonts w:cs="Arial"/>
          <w:b/>
          <w:color w:val="1F3864"/>
        </w:rPr>
        <w:t xml:space="preserve">Program 1010 – Organiziranje i provođenje zaštite i spašavanja </w:t>
      </w:r>
      <w:r>
        <w:rPr>
          <w:rFonts w:cs="Arial"/>
          <w:i/>
          <w:color w:val="000000"/>
          <w:sz w:val="20"/>
        </w:rPr>
        <w:t xml:space="preserve">(plan 201.600,00 € / izvršenje 163.551,26 € / index 81,13 %). </w:t>
      </w:r>
      <w:r>
        <w:rPr>
          <w:rFonts w:cs="Arial"/>
          <w:color w:val="000000"/>
          <w:sz w:val="20"/>
        </w:rPr>
        <w:t>Program podrazumijeva zakonsku obvezu Općine na financiranje rada Javne vatrogasne postrojbe i dobrovoljnih vatrogasnih društava (čl. 50. Zakona o vatrogastvu), troškove civilne zaštite i pomoći HGSS Stanici Zadar. Niža realizacija od plana posljedica je manjeg opsega intervencija u 2025. godini.</w:t>
      </w:r>
    </w:p>
    <w:p w14:paraId="0044D09D" w14:textId="77777777" w:rsidR="000B7BB9" w:rsidRDefault="00000000">
      <w:pPr>
        <w:spacing w:after="80"/>
        <w:jc w:val="both"/>
      </w:pPr>
      <w:r>
        <w:rPr>
          <w:rFonts w:cs="Arial"/>
          <w:b/>
          <w:color w:val="1F3864"/>
        </w:rPr>
        <w:t xml:space="preserve">Program 1011 – Socijalna skrb </w:t>
      </w:r>
      <w:r>
        <w:rPr>
          <w:rFonts w:cs="Arial"/>
          <w:i/>
          <w:color w:val="000000"/>
          <w:sz w:val="20"/>
        </w:rPr>
        <w:t xml:space="preserve">(plan 12.415.335,78 € / izvršenje 5.842.291,07 € / index 47,06 %). </w:t>
      </w:r>
      <w:r>
        <w:rPr>
          <w:rFonts w:cs="Arial"/>
          <w:color w:val="000000"/>
          <w:sz w:val="20"/>
        </w:rPr>
        <w:t>Težište programa Socijalna skrb je EU projekt Zaželi – Sveti Filip i Jakov, faza IV (SF.3.4.11.01.0096), kroz koji su zaposlene žene u nepovoljnom položaju na tržištu rada radi pružanja kućne pomoći starijim i nemoćnim osobama. Tijekom 2025. provedena je samo polovina ugovorene dinamike (rashodi u skupinama 31 i 32 u iznosu od 335.239,23 €) jer se aktivnosti projekta nastavljaju u 2026. godini. Uz EU projekt, program obuhvaća i jednokratne novčane pomoći, naknade za novorođenu djecu i druge oblike socijalnih pomoći.</w:t>
      </w:r>
    </w:p>
    <w:p w14:paraId="6B03C051" w14:textId="77777777" w:rsidR="000B7BB9" w:rsidRDefault="00000000">
      <w:pPr>
        <w:spacing w:after="80"/>
        <w:jc w:val="both"/>
      </w:pPr>
      <w:r>
        <w:rPr>
          <w:rFonts w:cs="Arial"/>
          <w:b/>
          <w:color w:val="1F3864"/>
        </w:rPr>
        <w:t xml:space="preserve">Program 1012 – Zdravstvo </w:t>
      </w:r>
      <w:r>
        <w:rPr>
          <w:rFonts w:cs="Arial"/>
          <w:i/>
          <w:color w:val="000000"/>
          <w:sz w:val="20"/>
        </w:rPr>
        <w:t xml:space="preserve">(plan 37.500,00 € / izvršenje 26.790,19 € / index 71,44 %). </w:t>
      </w:r>
      <w:r>
        <w:rPr>
          <w:rFonts w:cs="Arial"/>
          <w:color w:val="000000"/>
          <w:sz w:val="20"/>
        </w:rPr>
        <w:t>Sredstva su utrošena na sufinanciranje rada Doma zdravlja Zadarske županije, preventivnih programa (mamografski pregledi i sl.), nabavku medicinske opreme i druge zdravstvene programe od interesa za stanovnike Općine.</w:t>
      </w:r>
    </w:p>
    <w:p w14:paraId="09F5E6DB" w14:textId="77777777" w:rsidR="000B7BB9" w:rsidRDefault="00000000">
      <w:pPr>
        <w:spacing w:after="80"/>
        <w:jc w:val="both"/>
      </w:pPr>
      <w:r>
        <w:rPr>
          <w:rFonts w:cs="Arial"/>
          <w:b/>
          <w:color w:val="1F3864"/>
        </w:rPr>
        <w:t xml:space="preserve">Program 1013 – Predškolski odgoj </w:t>
      </w:r>
      <w:r>
        <w:rPr>
          <w:rFonts w:cs="Arial"/>
          <w:i/>
          <w:color w:val="000000"/>
          <w:sz w:val="20"/>
        </w:rPr>
        <w:t xml:space="preserve">(plan 357.457,97 € / izvršenje 360.192,98 € / index 100,77 %). </w:t>
      </w:r>
      <w:r>
        <w:rPr>
          <w:rFonts w:cs="Arial"/>
          <w:color w:val="000000"/>
          <w:sz w:val="20"/>
        </w:rPr>
        <w:t>Sredstva su utrošena za sufinanciranje boravka djece u predškolskim ustanovama izvan područja Općine i pripadajuće troškove organizacije predškolskog odgoja. Manje prekoračenje plana (2.735,01 €) apsorbirano je unutar ukupnog plana Razdjela 001 i pokriveno iz raspoloživih namjenskih prihoda Općine.</w:t>
      </w:r>
    </w:p>
    <w:p w14:paraId="39A611FC" w14:textId="77777777" w:rsidR="000B7BB9" w:rsidRDefault="00000000">
      <w:pPr>
        <w:spacing w:after="80"/>
        <w:jc w:val="both"/>
      </w:pPr>
      <w:r>
        <w:rPr>
          <w:rFonts w:cs="Arial"/>
          <w:b/>
          <w:color w:val="1F3864"/>
        </w:rPr>
        <w:t xml:space="preserve">Program 1015 – Razvoj i sigurnost prometa </w:t>
      </w:r>
      <w:r>
        <w:rPr>
          <w:rFonts w:cs="Arial"/>
          <w:i/>
          <w:color w:val="000000"/>
          <w:sz w:val="20"/>
        </w:rPr>
        <w:t xml:space="preserve">(plan 116.910,13 € / izvršenje 74.256,39 € / index 63,52 %). </w:t>
      </w:r>
      <w:r>
        <w:rPr>
          <w:rFonts w:cs="Arial"/>
          <w:color w:val="000000"/>
          <w:sz w:val="20"/>
        </w:rPr>
        <w:t>Program obuhvaća održavanje prometne signalizacije, postavljanje semafora i pješačkih prijelaza, sanaciju oštećenja na nerazvrstanim cestama te prometne studije.</w:t>
      </w:r>
    </w:p>
    <w:p w14:paraId="330CD3C1" w14:textId="77777777" w:rsidR="000B7BB9" w:rsidRDefault="00000000">
      <w:pPr>
        <w:spacing w:after="80"/>
        <w:jc w:val="both"/>
      </w:pPr>
      <w:r>
        <w:rPr>
          <w:rFonts w:cs="Arial"/>
          <w:b/>
          <w:color w:val="1F3864"/>
        </w:rPr>
        <w:t xml:space="preserve">Program 1017 – Program javnih potreba </w:t>
      </w:r>
      <w:r>
        <w:rPr>
          <w:rFonts w:cs="Arial"/>
          <w:i/>
          <w:color w:val="000000"/>
          <w:sz w:val="20"/>
        </w:rPr>
        <w:t xml:space="preserve">(plan 132.000,00 € / izvršenje 105.363,93 € / index 79,82 %). </w:t>
      </w:r>
      <w:r>
        <w:rPr>
          <w:rFonts w:cs="Arial"/>
          <w:color w:val="000000"/>
          <w:sz w:val="20"/>
        </w:rPr>
        <w:t>Program podrazumijeva financiranje javnih potreba u kulturi, sportu i socijalnoj skrbi koje nisu obuhvaćene drugim programima – jednokratne potpore, manifestacije i specifični projekti.</w:t>
      </w:r>
    </w:p>
    <w:p w14:paraId="0E245979" w14:textId="77777777" w:rsidR="000B7BB9" w:rsidRDefault="00000000">
      <w:pPr>
        <w:spacing w:after="80"/>
        <w:jc w:val="both"/>
      </w:pPr>
      <w:r>
        <w:rPr>
          <w:rFonts w:cs="Arial"/>
          <w:b/>
          <w:color w:val="1F3864"/>
        </w:rPr>
        <w:t xml:space="preserve">Program 1018 – Prostorno planiranje i uređenje </w:t>
      </w:r>
      <w:r>
        <w:rPr>
          <w:rFonts w:cs="Arial"/>
          <w:i/>
          <w:color w:val="000000"/>
          <w:sz w:val="20"/>
        </w:rPr>
        <w:t xml:space="preserve">(plan 712.815,00 € / izvršenje 542.278,13 € / index 76,08 %). </w:t>
      </w:r>
      <w:r>
        <w:rPr>
          <w:rFonts w:cs="Arial"/>
          <w:color w:val="000000"/>
          <w:sz w:val="20"/>
        </w:rPr>
        <w:t>U sklopu programa izrađene su izmjene i dopune Prostornog plana uređenja Općine (PPUO – ePlanovi NPOO.C2.3.R3-I7.01.0505 i 01.0506), Urbanistički plan uređenja zone pomoćnih gospodarskih objekata, geodetske podloge i provedene javne rasprave. Donošenje konačnih akata prenosi se u 2026. godinu.</w:t>
      </w:r>
    </w:p>
    <w:p w14:paraId="23893FF0" w14:textId="77777777" w:rsidR="000B7BB9" w:rsidRDefault="00000000">
      <w:pPr>
        <w:spacing w:after="80"/>
        <w:jc w:val="both"/>
      </w:pPr>
      <w:r>
        <w:rPr>
          <w:rFonts w:cs="Arial"/>
          <w:b/>
          <w:color w:val="1F3864"/>
        </w:rPr>
        <w:t xml:space="preserve">Program 1019 – Jačanje gospodarstva </w:t>
      </w:r>
      <w:r>
        <w:rPr>
          <w:rFonts w:cs="Arial"/>
          <w:i/>
          <w:color w:val="000000"/>
          <w:sz w:val="20"/>
        </w:rPr>
        <w:t xml:space="preserve">(plan 5.000,00 € / izvršenje 4.075,00 € / index 81,50 %). </w:t>
      </w:r>
      <w:r>
        <w:rPr>
          <w:rFonts w:cs="Arial"/>
          <w:color w:val="000000"/>
          <w:sz w:val="20"/>
        </w:rPr>
        <w:t>Program obuhvaća mjere za poticanje razvoja malog i srednjeg poduzetništva, sufinanciranje sajamskih nastupa lokalnih obrtnika i potporu poljoprivrednim proizvođačima.</w:t>
      </w:r>
    </w:p>
    <w:p w14:paraId="6366B0E1" w14:textId="77777777" w:rsidR="000B7BB9" w:rsidRDefault="00000000">
      <w:pPr>
        <w:spacing w:before="240" w:after="120"/>
      </w:pPr>
      <w:r>
        <w:rPr>
          <w:rFonts w:cs="Arial"/>
          <w:b/>
          <w:color w:val="1F3864"/>
        </w:rPr>
        <w:t>Glava 00102 – Dječji vrtić „CVIT“</w:t>
      </w:r>
    </w:p>
    <w:p w14:paraId="759C87A5" w14:textId="77777777" w:rsidR="000B7BB9" w:rsidRDefault="00000000">
      <w:pPr>
        <w:spacing w:after="80"/>
        <w:jc w:val="both"/>
      </w:pPr>
      <w:r>
        <w:rPr>
          <w:rFonts w:cs="Arial"/>
          <w:b/>
          <w:color w:val="1F3864"/>
        </w:rPr>
        <w:t xml:space="preserve">Program 1000 – Predškolski odgoj </w:t>
      </w:r>
      <w:r>
        <w:rPr>
          <w:rFonts w:cs="Arial"/>
          <w:i/>
          <w:color w:val="000000"/>
          <w:sz w:val="20"/>
        </w:rPr>
        <w:t xml:space="preserve">(plan 1.759.886,00 € / izvršenje 1.666.061,60 € / index 94,67 %). </w:t>
      </w:r>
      <w:r>
        <w:rPr>
          <w:rFonts w:cs="Arial"/>
          <w:color w:val="000000"/>
          <w:sz w:val="20"/>
        </w:rPr>
        <w:t>Dječji vrtić CVIT, s podružnicama u sjedištu Općine i u naseljima Turanj (Cvitić) te Sikovo (Cvitak), zatvorio je 2025. godinu s gotovo potpuno realiziranim planom. Sredstva pokrivaju plaće odgojiteljica i ostalog osoblja, doprinose, materijalne rashode (hrana, didaktički materijal, energija) i tekuće održavanje objekata. Visok stupanj realizacije odražava neprekinutu provedbu programa u skladu s godišnjim planom rada vrtića i propisanim pedagoškim standardima.</w:t>
      </w:r>
    </w:p>
    <w:p w14:paraId="110CB1F7" w14:textId="77777777" w:rsidR="000B7BB9" w:rsidRDefault="00000000">
      <w:pPr>
        <w:spacing w:before="240" w:after="120"/>
      </w:pPr>
      <w:r>
        <w:rPr>
          <w:rFonts w:cs="Arial"/>
          <w:b/>
          <w:color w:val="1F3864"/>
        </w:rPr>
        <w:t>Glava 00103 – Vlastiti pogon</w:t>
      </w:r>
    </w:p>
    <w:p w14:paraId="2F140F4C" w14:textId="77777777" w:rsidR="000B7BB9" w:rsidRDefault="00000000">
      <w:pPr>
        <w:spacing w:after="80"/>
        <w:jc w:val="both"/>
      </w:pPr>
      <w:r>
        <w:rPr>
          <w:rFonts w:cs="Arial"/>
          <w:b/>
          <w:color w:val="1F3864"/>
        </w:rPr>
        <w:t xml:space="preserve">Program 1000 – Vlastiti pogon – osnovna djelatnost </w:t>
      </w:r>
      <w:r>
        <w:rPr>
          <w:rFonts w:cs="Arial"/>
          <w:i/>
          <w:color w:val="000000"/>
          <w:sz w:val="20"/>
        </w:rPr>
        <w:t xml:space="preserve">(plan 683.100,00 € / izvršenje 636.614,21 € / index 93,19 %). </w:t>
      </w:r>
      <w:r>
        <w:rPr>
          <w:rFonts w:cs="Arial"/>
          <w:color w:val="000000"/>
          <w:sz w:val="20"/>
        </w:rPr>
        <w:t>Plaće zaposlenika Vlastitog pogona, ostali rashodi za zaposlene, naknade za prijevoz, oprema za sigurnost na radu i službena odjeća.</w:t>
      </w:r>
    </w:p>
    <w:p w14:paraId="2F9BA3C9" w14:textId="77777777" w:rsidR="000B7BB9" w:rsidRDefault="00000000">
      <w:pPr>
        <w:spacing w:after="80"/>
        <w:jc w:val="both"/>
      </w:pPr>
      <w:r>
        <w:rPr>
          <w:rFonts w:cs="Arial"/>
          <w:b/>
          <w:color w:val="1F3864"/>
        </w:rPr>
        <w:lastRenderedPageBreak/>
        <w:t xml:space="preserve">Program 1001 – Komunalni poslovi </w:t>
      </w:r>
      <w:r>
        <w:rPr>
          <w:rFonts w:cs="Arial"/>
          <w:i/>
          <w:color w:val="000000"/>
          <w:sz w:val="20"/>
        </w:rPr>
        <w:t xml:space="preserve">(plan 593.500,00 € / izvršenje 880.915,29 € / index 148,43 %). </w:t>
      </w:r>
      <w:r>
        <w:rPr>
          <w:rFonts w:cs="Arial"/>
          <w:color w:val="000000"/>
          <w:sz w:val="20"/>
        </w:rPr>
        <w:t>Iznimno visoko izvršenje (148,43 %) odraz je povećanog opsega održavanja javnih površina, čišćenja plaža, košnje i održavanja parkova tijekom intenzivne turističke sezone 2025. (boravišna pristojba ostvarena 74.134,51 €). Dodatni rashodi pokriveni su ciljano prihodima od komunalne naknade kao temeljnog izvora financiranja održavanja komunalne infrastrukture, dijelom i prihodima od boravišne pristojbe te ostalih namjenskih prihoda Općine, unutar ukupno odobrenog plana Razdjela 001 koji je u cjelini izvršen ispod plana.</w:t>
      </w:r>
    </w:p>
    <w:p w14:paraId="00E7334F" w14:textId="77777777" w:rsidR="000B7BB9" w:rsidRDefault="00000000">
      <w:pPr>
        <w:spacing w:after="80"/>
        <w:jc w:val="both"/>
      </w:pPr>
      <w:r>
        <w:rPr>
          <w:rFonts w:cs="Arial"/>
          <w:b/>
          <w:color w:val="1F3864"/>
        </w:rPr>
        <w:t xml:space="preserve">Program 1002 – Komunalna infrastruktura (održavanje) </w:t>
      </w:r>
      <w:r>
        <w:rPr>
          <w:rFonts w:cs="Arial"/>
          <w:i/>
          <w:color w:val="000000"/>
          <w:sz w:val="20"/>
        </w:rPr>
        <w:t xml:space="preserve">(plan 677.000,00 € / izvršenje 731.652,94 € / index 108,07 %). </w:t>
      </w:r>
      <w:r>
        <w:rPr>
          <w:rFonts w:cs="Arial"/>
          <w:color w:val="000000"/>
          <w:sz w:val="20"/>
        </w:rPr>
        <w:t>Tekuće održavanje cesta, mostova, javne rasvjete i popravci provedeni su prema dinamici stvarnih potreba, s naglaskom na turističku sezonu. Prekoračenje plana (54.652,94 €) pokriveno je iz raspoloživih prihoda od komunalne naknade i apsorbirano unutar ukupnog plana Razdjela 001.</w:t>
      </w:r>
    </w:p>
    <w:p w14:paraId="40A816A5" w14:textId="77777777" w:rsidR="000B7BB9" w:rsidRDefault="00000000">
      <w:pPr>
        <w:spacing w:after="80"/>
        <w:jc w:val="both"/>
      </w:pPr>
      <w:r>
        <w:rPr>
          <w:rFonts w:cs="Arial"/>
          <w:b/>
          <w:color w:val="1F3864"/>
        </w:rPr>
        <w:t xml:space="preserve">Program 1003 – Zaštita okoliša i energetska učinkovitost </w:t>
      </w:r>
      <w:r>
        <w:rPr>
          <w:rFonts w:cs="Arial"/>
          <w:i/>
          <w:color w:val="000000"/>
          <w:sz w:val="20"/>
        </w:rPr>
        <w:t xml:space="preserve">(plan 35.000,00 € / izvršenje 30.694,16 € / index 87,70 %). </w:t>
      </w:r>
      <w:r>
        <w:rPr>
          <w:rFonts w:cs="Arial"/>
          <w:color w:val="000000"/>
          <w:sz w:val="20"/>
        </w:rPr>
        <w:t>Troškovi gospodarenja otpadom u nadležnosti Vlastitog pogona i manje energetske intervencije.</w:t>
      </w:r>
    </w:p>
    <w:p w14:paraId="0B799395" w14:textId="77777777" w:rsidR="000B7BB9" w:rsidRDefault="00000000">
      <w:pPr>
        <w:spacing w:after="80"/>
        <w:jc w:val="both"/>
      </w:pPr>
      <w:r>
        <w:rPr>
          <w:rFonts w:cs="Arial"/>
          <w:b/>
          <w:color w:val="1F3864"/>
        </w:rPr>
        <w:t xml:space="preserve">Program 1004 – Upravljanje imovinom (vlastiti pogon) </w:t>
      </w:r>
      <w:r>
        <w:rPr>
          <w:rFonts w:cs="Arial"/>
          <w:i/>
          <w:color w:val="000000"/>
          <w:sz w:val="20"/>
        </w:rPr>
        <w:t xml:space="preserve">(plan 30.000,00 € / izvršenje 24.563,89 € / index 81,88 %). </w:t>
      </w:r>
      <w:r>
        <w:rPr>
          <w:rFonts w:cs="Arial"/>
          <w:color w:val="000000"/>
          <w:sz w:val="20"/>
        </w:rPr>
        <w:t>Troškovi održavanja vozila, mehanizacije i opreme Vlastitog pogona te energenti.</w:t>
      </w:r>
    </w:p>
    <w:p w14:paraId="521F7FB0" w14:textId="77777777" w:rsidR="000B7BB9" w:rsidRDefault="00000000">
      <w:pPr>
        <w:spacing w:after="80"/>
        <w:jc w:val="both"/>
      </w:pPr>
      <w:r>
        <w:rPr>
          <w:rFonts w:cs="Arial"/>
          <w:b/>
          <w:color w:val="1F3864"/>
        </w:rPr>
        <w:t xml:space="preserve">Program 1005 – Poticanje razvoja turizma (vlastiti pogon) </w:t>
      </w:r>
      <w:r>
        <w:rPr>
          <w:rFonts w:cs="Arial"/>
          <w:i/>
          <w:color w:val="000000"/>
          <w:sz w:val="20"/>
        </w:rPr>
        <w:t xml:space="preserve">(plan 173.300,00 € / izvršenje 86.868,84 € / index 50,13 %). </w:t>
      </w:r>
      <w:r>
        <w:rPr>
          <w:rFonts w:cs="Arial"/>
          <w:color w:val="000000"/>
          <w:sz w:val="20"/>
        </w:rPr>
        <w:t>Sredstva su utrošena na uređenje plaža, ugostiteljskih terasa i druge turističke infrastrukture u nadležnosti Vlastitog pogona. Niža realizacija je posljedica prijenosa dijela kapitalnih ulaganja (postavljanje opreme na plažama) u 2026. godinu.</w:t>
      </w:r>
    </w:p>
    <w:p w14:paraId="1D72647F" w14:textId="77777777" w:rsidR="000B7BB9" w:rsidRDefault="00000000">
      <w:pPr>
        <w:spacing w:before="240" w:after="120"/>
      </w:pPr>
      <w:r>
        <w:rPr>
          <w:rFonts w:cs="Arial"/>
          <w:b/>
          <w:color w:val="1F3864"/>
        </w:rPr>
        <w:t>Glava 00104 – Centar za pružanje usluga u zajednici</w:t>
      </w:r>
    </w:p>
    <w:p w14:paraId="488622A5" w14:textId="77777777" w:rsidR="000B7BB9" w:rsidRDefault="00000000">
      <w:pPr>
        <w:spacing w:after="80"/>
        <w:jc w:val="both"/>
      </w:pPr>
      <w:r>
        <w:rPr>
          <w:rFonts w:cs="Arial"/>
          <w:b/>
          <w:color w:val="1F3864"/>
        </w:rPr>
        <w:t xml:space="preserve">Program 1000 – Centar za pružanje usluga u zajednici </w:t>
      </w:r>
      <w:r>
        <w:rPr>
          <w:rFonts w:cs="Arial"/>
          <w:i/>
          <w:color w:val="000000"/>
          <w:sz w:val="20"/>
        </w:rPr>
        <w:t xml:space="preserve">(plan 1.500,00 € / izvršenje 250,11 € / index 16,67 %). </w:t>
      </w:r>
      <w:r>
        <w:rPr>
          <w:rFonts w:cs="Arial"/>
          <w:color w:val="000000"/>
          <w:sz w:val="20"/>
        </w:rPr>
        <w:t>Centar za pružanje usluga u zajednici započeo je s radom u zadnjem kvartalu 2025. godine, što objašnjava izrazito nisku realizaciju plana. Potpunije zaživljavanje njegovih aktivnosti – pomoć starijima u kućanstvu, dnevni boravak, organizirano druženje – očekuje se u 2026. godini, posebice po dovršetku izgradnje Centra za starije osobe (NPOO projekt).</w:t>
      </w:r>
    </w:p>
    <w:p w14:paraId="5CEBEADB" w14:textId="77777777" w:rsidR="000B7BB9" w:rsidRDefault="00000000">
      <w:r>
        <w:br w:type="page"/>
      </w:r>
    </w:p>
    <w:p w14:paraId="619DC85F" w14:textId="77777777" w:rsidR="000B7BB9" w:rsidRDefault="00000000">
      <w:pPr>
        <w:spacing w:before="240" w:after="120"/>
      </w:pPr>
      <w:r>
        <w:rPr>
          <w:rFonts w:cs="Arial"/>
          <w:b/>
          <w:color w:val="1F3864"/>
          <w:sz w:val="24"/>
        </w:rPr>
        <w:lastRenderedPageBreak/>
        <w:t>4.3. Izvještaj o provedbi godišnjeg plana razvojnih programa</w:t>
      </w:r>
    </w:p>
    <w:p w14:paraId="7D1CC52A" w14:textId="77777777" w:rsidR="000B7BB9" w:rsidRDefault="00000000">
      <w:pPr>
        <w:spacing w:after="120"/>
        <w:jc w:val="both"/>
      </w:pPr>
      <w:r>
        <w:rPr>
          <w:rFonts w:cs="Arial"/>
          <w:color w:val="000000"/>
        </w:rPr>
        <w:t>Sukladno članku 23. Pravilnika o polugodišnjem i godišnjem izvještaju o izvršenju proračuna i financijskog plana (NN 85/23), sastavni dio obrazloženja je izvještaj o provedbi godišnjeg plana razvojnih programa za izvještajno razdoblje. Razvojni programi Općine Sveti Filip i Jakov za 2025. godinu obuhvaćaju kapitalne projekte koji predstavljaju ulaganja u dugotrajnu imovinu sukladno čl. 16. Zakona o proračunu (NN 144/21). Razvojni programi planiraju se u zasebnom Planu razvojnih programa Općine Sveti Filip i Jakov za razdoblje 2025.–2027. (donesen istovremeno s Proračunom za 2025.).</w:t>
      </w:r>
    </w:p>
    <w:p w14:paraId="53C4E899" w14:textId="77777777" w:rsidR="000B7BB9" w:rsidRDefault="00000000">
      <w:pPr>
        <w:spacing w:after="80"/>
      </w:pPr>
      <w:r>
        <w:rPr>
          <w:rFonts w:cs="Arial"/>
          <w:b/>
          <w:color w:val="000000"/>
        </w:rPr>
        <w:t>Tablica 4.3.1. Izvršenje godišnjeg plana razvojnih programa za 2025. godinu po projektima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909"/>
        <w:gridCol w:w="3791"/>
        <w:gridCol w:w="2931"/>
        <w:gridCol w:w="1263"/>
        <w:gridCol w:w="1263"/>
      </w:tblGrid>
      <w:tr w:rsidR="000B7BB9" w14:paraId="0A024BB3" w14:textId="77777777">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41C17AA" w14:textId="77777777" w:rsidR="000B7BB9" w:rsidRDefault="00000000">
            <w:pPr>
              <w:spacing w:before="40" w:after="40"/>
              <w:jc w:val="center"/>
            </w:pPr>
            <w:r>
              <w:rPr>
                <w:rFonts w:cs="Arial"/>
                <w:b/>
                <w:color w:val="FFFFFF"/>
                <w:sz w:val="18"/>
                <w:szCs w:val="18"/>
              </w:rPr>
              <w:t>Šifra</w:t>
            </w:r>
          </w:p>
        </w:tc>
        <w:tc>
          <w:tcPr>
            <w:tcW w:w="379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4C4A5AF" w14:textId="77777777" w:rsidR="000B7BB9" w:rsidRDefault="00000000">
            <w:pPr>
              <w:spacing w:before="40" w:after="40"/>
              <w:jc w:val="center"/>
            </w:pPr>
            <w:r>
              <w:rPr>
                <w:rFonts w:cs="Arial"/>
                <w:b/>
                <w:color w:val="FFFFFF"/>
                <w:sz w:val="18"/>
                <w:szCs w:val="18"/>
              </w:rPr>
              <w:t>Naziv razvojnog projekta</w:t>
            </w:r>
          </w:p>
        </w:tc>
        <w:tc>
          <w:tcPr>
            <w:tcW w:w="293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714E4A6" w14:textId="77777777" w:rsidR="000B7BB9" w:rsidRDefault="00000000">
            <w:pPr>
              <w:spacing w:before="40" w:after="40"/>
              <w:jc w:val="center"/>
            </w:pPr>
            <w:r>
              <w:rPr>
                <w:rFonts w:cs="Arial"/>
                <w:b/>
                <w:color w:val="FFFFFF"/>
                <w:sz w:val="18"/>
                <w:szCs w:val="18"/>
              </w:rPr>
              <w:t>Izvori financiranja</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7945F04" w14:textId="77777777" w:rsidR="000B7BB9" w:rsidRDefault="00000000">
            <w:pPr>
              <w:spacing w:before="40" w:after="40"/>
              <w:jc w:val="center"/>
            </w:pPr>
            <w:r>
              <w:rPr>
                <w:rFonts w:cs="Arial"/>
                <w:b/>
                <w:color w:val="FFFFFF"/>
                <w:sz w:val="18"/>
                <w:szCs w:val="18"/>
              </w:rPr>
              <w:t>Plan 2025. (€)</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20DE476" w14:textId="77777777" w:rsidR="000B7BB9" w:rsidRDefault="00000000">
            <w:pPr>
              <w:spacing w:before="40" w:after="40"/>
              <w:jc w:val="center"/>
            </w:pPr>
            <w:r>
              <w:rPr>
                <w:rFonts w:cs="Arial"/>
                <w:b/>
                <w:color w:val="FFFFFF"/>
                <w:sz w:val="18"/>
                <w:szCs w:val="18"/>
              </w:rPr>
              <w:t>Izvršenje 2025. (€)</w:t>
            </w:r>
          </w:p>
        </w:tc>
      </w:tr>
      <w:tr w:rsidR="000B7BB9" w14:paraId="5403C2DC"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151EDAC9" w14:textId="77777777" w:rsidR="000B7BB9" w:rsidRDefault="00000000">
            <w:pPr>
              <w:spacing w:before="40" w:after="40"/>
              <w:jc w:val="center"/>
            </w:pPr>
            <w:r>
              <w:rPr>
                <w:rFonts w:cs="Arial"/>
                <w:b/>
                <w:color w:val="000000"/>
                <w:sz w:val="18"/>
                <w:szCs w:val="18"/>
              </w:rPr>
              <w:t>K100001</w:t>
            </w:r>
          </w:p>
        </w:tc>
        <w:tc>
          <w:tcPr>
            <w:tcW w:w="3791" w:type="dxa"/>
            <w:tcBorders>
              <w:top w:val="single" w:sz="6" w:space="0" w:color="808080"/>
              <w:left w:val="single" w:sz="6" w:space="0" w:color="808080"/>
              <w:bottom w:val="single" w:sz="6" w:space="0" w:color="808080"/>
              <w:right w:val="single" w:sz="6" w:space="0" w:color="808080"/>
            </w:tcBorders>
            <w:vAlign w:val="center"/>
          </w:tcPr>
          <w:p w14:paraId="5BBC12CE" w14:textId="77777777" w:rsidR="000B7BB9" w:rsidRDefault="00000000">
            <w:pPr>
              <w:spacing w:before="40" w:after="40"/>
            </w:pPr>
            <w:r>
              <w:rPr>
                <w:rFonts w:cs="Arial"/>
                <w:color w:val="000000"/>
                <w:sz w:val="18"/>
                <w:szCs w:val="18"/>
              </w:rPr>
              <w:t>Izgradnja i opremanje Centra za starije i nemoćne osobe</w:t>
            </w:r>
          </w:p>
        </w:tc>
        <w:tc>
          <w:tcPr>
            <w:tcW w:w="2931" w:type="dxa"/>
            <w:tcBorders>
              <w:top w:val="single" w:sz="6" w:space="0" w:color="808080"/>
              <w:left w:val="single" w:sz="6" w:space="0" w:color="808080"/>
              <w:bottom w:val="single" w:sz="6" w:space="0" w:color="808080"/>
              <w:right w:val="single" w:sz="6" w:space="0" w:color="808080"/>
            </w:tcBorders>
            <w:vAlign w:val="center"/>
          </w:tcPr>
          <w:p w14:paraId="592A551B" w14:textId="77777777" w:rsidR="000B7BB9" w:rsidRDefault="00000000">
            <w:pPr>
              <w:spacing w:before="40" w:after="40"/>
            </w:pPr>
            <w:r>
              <w:rPr>
                <w:rFonts w:cs="Arial"/>
                <w:i/>
                <w:color w:val="000000"/>
                <w:sz w:val="18"/>
                <w:szCs w:val="18"/>
              </w:rPr>
              <w:t>NPOO/RRF (581) + HBOR kredit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480FD8B5" w14:textId="77777777" w:rsidR="000B7BB9" w:rsidRDefault="00000000">
            <w:pPr>
              <w:spacing w:before="40" w:after="40"/>
              <w:jc w:val="right"/>
            </w:pPr>
            <w:r>
              <w:rPr>
                <w:rFonts w:cs="Arial"/>
                <w:color w:val="000000"/>
                <w:sz w:val="18"/>
                <w:szCs w:val="18"/>
              </w:rPr>
              <w:t>6.450.000,00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22F960D0" w14:textId="77777777" w:rsidR="000B7BB9" w:rsidRDefault="00000000">
            <w:pPr>
              <w:spacing w:before="40" w:after="40"/>
              <w:jc w:val="right"/>
            </w:pPr>
            <w:r>
              <w:rPr>
                <w:rFonts w:cs="Arial"/>
                <w:color w:val="000000"/>
                <w:sz w:val="18"/>
                <w:szCs w:val="18"/>
              </w:rPr>
              <w:t>4.189.732,55</w:t>
            </w:r>
          </w:p>
        </w:tc>
      </w:tr>
      <w:tr w:rsidR="000B7BB9" w14:paraId="28C2D7D8"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F574DB6" w14:textId="77777777" w:rsidR="000B7BB9" w:rsidRDefault="00000000">
            <w:pPr>
              <w:spacing w:before="40" w:after="40"/>
              <w:jc w:val="center"/>
            </w:pPr>
            <w:r>
              <w:rPr>
                <w:rFonts w:cs="Arial"/>
                <w:b/>
                <w:color w:val="000000"/>
                <w:sz w:val="18"/>
                <w:szCs w:val="18"/>
              </w:rPr>
              <w:t>K100002</w:t>
            </w:r>
          </w:p>
        </w:tc>
        <w:tc>
          <w:tcPr>
            <w:tcW w:w="3791" w:type="dxa"/>
            <w:tcBorders>
              <w:top w:val="single" w:sz="6" w:space="0" w:color="808080"/>
              <w:left w:val="single" w:sz="6" w:space="0" w:color="808080"/>
              <w:bottom w:val="single" w:sz="6" w:space="0" w:color="808080"/>
              <w:right w:val="single" w:sz="6" w:space="0" w:color="808080"/>
            </w:tcBorders>
            <w:vAlign w:val="center"/>
          </w:tcPr>
          <w:p w14:paraId="434D0626" w14:textId="77777777" w:rsidR="000B7BB9" w:rsidRDefault="00000000">
            <w:pPr>
              <w:spacing w:before="40" w:after="40"/>
            </w:pPr>
            <w:r>
              <w:rPr>
                <w:rFonts w:cs="Arial"/>
                <w:color w:val="000000"/>
                <w:sz w:val="18"/>
                <w:szCs w:val="18"/>
              </w:rPr>
              <w:t>Rekonstrukcija i opremanje DV Cvitić Turanj</w:t>
            </w:r>
          </w:p>
        </w:tc>
        <w:tc>
          <w:tcPr>
            <w:tcW w:w="2931" w:type="dxa"/>
            <w:tcBorders>
              <w:top w:val="single" w:sz="6" w:space="0" w:color="808080"/>
              <w:left w:val="single" w:sz="6" w:space="0" w:color="808080"/>
              <w:bottom w:val="single" w:sz="6" w:space="0" w:color="808080"/>
              <w:right w:val="single" w:sz="6" w:space="0" w:color="808080"/>
            </w:tcBorders>
            <w:vAlign w:val="center"/>
          </w:tcPr>
          <w:p w14:paraId="7CF1C122" w14:textId="77777777" w:rsidR="000B7BB9" w:rsidRDefault="00000000">
            <w:pPr>
              <w:spacing w:before="40" w:after="40"/>
            </w:pPr>
            <w:r>
              <w:rPr>
                <w:rFonts w:cs="Arial"/>
                <w:i/>
                <w:color w:val="000000"/>
                <w:sz w:val="18"/>
                <w:szCs w:val="18"/>
              </w:rPr>
              <w:t>NPOO/RRF (581)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618B33AE" w14:textId="77777777" w:rsidR="000B7BB9" w:rsidRDefault="00000000">
            <w:pPr>
              <w:spacing w:before="40" w:after="40"/>
              <w:jc w:val="right"/>
            </w:pPr>
            <w:r>
              <w:rPr>
                <w:rFonts w:cs="Arial"/>
                <w:color w:val="000000"/>
                <w:sz w:val="18"/>
                <w:szCs w:val="18"/>
              </w:rPr>
              <w:t>350.000,00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344A7DA4" w14:textId="77777777" w:rsidR="000B7BB9" w:rsidRDefault="00000000">
            <w:pPr>
              <w:spacing w:before="40" w:after="40"/>
              <w:jc w:val="right"/>
            </w:pPr>
            <w:r>
              <w:rPr>
                <w:rFonts w:cs="Arial"/>
                <w:color w:val="000000"/>
                <w:sz w:val="18"/>
                <w:szCs w:val="18"/>
              </w:rPr>
              <w:t>187.605,81</w:t>
            </w:r>
          </w:p>
        </w:tc>
      </w:tr>
      <w:tr w:rsidR="000B7BB9" w14:paraId="2F789585"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55DF3616" w14:textId="77777777" w:rsidR="000B7BB9" w:rsidRDefault="00000000">
            <w:pPr>
              <w:spacing w:before="40" w:after="40"/>
              <w:jc w:val="center"/>
            </w:pPr>
            <w:r>
              <w:rPr>
                <w:rFonts w:cs="Arial"/>
                <w:b/>
                <w:color w:val="000000"/>
                <w:sz w:val="18"/>
                <w:szCs w:val="18"/>
              </w:rPr>
              <w:t>K100003</w:t>
            </w:r>
          </w:p>
        </w:tc>
        <w:tc>
          <w:tcPr>
            <w:tcW w:w="3791" w:type="dxa"/>
            <w:tcBorders>
              <w:top w:val="single" w:sz="6" w:space="0" w:color="808080"/>
              <w:left w:val="single" w:sz="6" w:space="0" w:color="808080"/>
              <w:bottom w:val="single" w:sz="6" w:space="0" w:color="808080"/>
              <w:right w:val="single" w:sz="6" w:space="0" w:color="808080"/>
            </w:tcBorders>
            <w:vAlign w:val="center"/>
          </w:tcPr>
          <w:p w14:paraId="6F2AC1CE" w14:textId="77777777" w:rsidR="000B7BB9" w:rsidRDefault="00000000">
            <w:pPr>
              <w:spacing w:before="40" w:after="40"/>
            </w:pPr>
            <w:r>
              <w:rPr>
                <w:rFonts w:cs="Arial"/>
                <w:color w:val="000000"/>
                <w:sz w:val="18"/>
                <w:szCs w:val="18"/>
              </w:rPr>
              <w:t>Vodovod Zaobalje (sustav vodoopskrbe)</w:t>
            </w:r>
          </w:p>
        </w:tc>
        <w:tc>
          <w:tcPr>
            <w:tcW w:w="2931" w:type="dxa"/>
            <w:tcBorders>
              <w:top w:val="single" w:sz="6" w:space="0" w:color="808080"/>
              <w:left w:val="single" w:sz="6" w:space="0" w:color="808080"/>
              <w:bottom w:val="single" w:sz="6" w:space="0" w:color="808080"/>
              <w:right w:val="single" w:sz="6" w:space="0" w:color="808080"/>
            </w:tcBorders>
            <w:vAlign w:val="center"/>
          </w:tcPr>
          <w:p w14:paraId="5659F78B" w14:textId="77777777" w:rsidR="000B7BB9" w:rsidRDefault="00000000">
            <w:pPr>
              <w:spacing w:before="40" w:after="40"/>
            </w:pPr>
            <w:r>
              <w:rPr>
                <w:rFonts w:cs="Arial"/>
                <w:i/>
                <w:color w:val="000000"/>
                <w:sz w:val="18"/>
                <w:szCs w:val="18"/>
              </w:rPr>
              <w:t>Komunalni doprinos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547A6523" w14:textId="77777777" w:rsidR="000B7BB9" w:rsidRDefault="00000000">
            <w:pPr>
              <w:spacing w:before="40" w:after="40"/>
              <w:jc w:val="right"/>
            </w:pPr>
            <w:r>
              <w:rPr>
                <w:rFonts w:cs="Arial"/>
                <w:color w:val="000000"/>
                <w:sz w:val="18"/>
                <w:szCs w:val="18"/>
              </w:rPr>
              <w:t>402.000,00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7686E127" w14:textId="77777777" w:rsidR="000B7BB9" w:rsidRDefault="00000000">
            <w:pPr>
              <w:spacing w:before="40" w:after="40"/>
              <w:jc w:val="right"/>
            </w:pPr>
            <w:r>
              <w:rPr>
                <w:rFonts w:cs="Arial"/>
                <w:color w:val="000000"/>
                <w:sz w:val="18"/>
                <w:szCs w:val="18"/>
              </w:rPr>
              <w:t>389.459,62</w:t>
            </w:r>
          </w:p>
        </w:tc>
      </w:tr>
      <w:tr w:rsidR="000B7BB9" w14:paraId="54E7517B"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00CEF00" w14:textId="77777777" w:rsidR="000B7BB9" w:rsidRDefault="00000000">
            <w:pPr>
              <w:spacing w:before="40" w:after="40"/>
              <w:jc w:val="center"/>
            </w:pPr>
            <w:r>
              <w:rPr>
                <w:rFonts w:cs="Arial"/>
                <w:b/>
                <w:color w:val="000000"/>
                <w:sz w:val="18"/>
                <w:szCs w:val="18"/>
              </w:rPr>
              <w:t>K100004</w:t>
            </w:r>
          </w:p>
        </w:tc>
        <w:tc>
          <w:tcPr>
            <w:tcW w:w="3791" w:type="dxa"/>
            <w:tcBorders>
              <w:top w:val="single" w:sz="6" w:space="0" w:color="808080"/>
              <w:left w:val="single" w:sz="6" w:space="0" w:color="808080"/>
              <w:bottom w:val="single" w:sz="6" w:space="0" w:color="808080"/>
              <w:right w:val="single" w:sz="6" w:space="0" w:color="808080"/>
            </w:tcBorders>
            <w:vAlign w:val="center"/>
          </w:tcPr>
          <w:p w14:paraId="4B39AB1E" w14:textId="77777777" w:rsidR="000B7BB9" w:rsidRDefault="00000000">
            <w:pPr>
              <w:spacing w:before="40" w:after="40"/>
            </w:pPr>
            <w:r>
              <w:rPr>
                <w:rFonts w:cs="Arial"/>
                <w:color w:val="000000"/>
                <w:sz w:val="18"/>
                <w:szCs w:val="18"/>
              </w:rPr>
              <w:t>Izgradnja vrtića u Sv. Filip i Jakovu (priprema projekta)</w:t>
            </w:r>
          </w:p>
        </w:tc>
        <w:tc>
          <w:tcPr>
            <w:tcW w:w="2931" w:type="dxa"/>
            <w:tcBorders>
              <w:top w:val="single" w:sz="6" w:space="0" w:color="808080"/>
              <w:left w:val="single" w:sz="6" w:space="0" w:color="808080"/>
              <w:bottom w:val="single" w:sz="6" w:space="0" w:color="808080"/>
              <w:right w:val="single" w:sz="6" w:space="0" w:color="808080"/>
            </w:tcBorders>
            <w:vAlign w:val="center"/>
          </w:tcPr>
          <w:p w14:paraId="7E6668C0" w14:textId="77777777" w:rsidR="000B7BB9" w:rsidRDefault="00000000">
            <w:pPr>
              <w:spacing w:before="40" w:after="40"/>
            </w:pPr>
            <w:r>
              <w:rPr>
                <w:rFonts w:cs="Arial"/>
                <w:i/>
                <w:color w:val="000000"/>
                <w:sz w:val="18"/>
                <w:szCs w:val="18"/>
              </w:rPr>
              <w:t>NPOO/RRF (581)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39CD7933" w14:textId="77777777" w:rsidR="000B7BB9" w:rsidRDefault="00000000">
            <w:pPr>
              <w:spacing w:before="40" w:after="40"/>
              <w:jc w:val="right"/>
            </w:pPr>
            <w:r>
              <w:rPr>
                <w:rFonts w:cs="Arial"/>
                <w:color w:val="000000"/>
                <w:sz w:val="18"/>
                <w:szCs w:val="18"/>
              </w:rPr>
              <w:t>95.000,00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1AAF5F4A" w14:textId="77777777" w:rsidR="000B7BB9" w:rsidRDefault="00000000">
            <w:pPr>
              <w:spacing w:before="40" w:after="40"/>
              <w:jc w:val="right"/>
            </w:pPr>
            <w:r>
              <w:rPr>
                <w:rFonts w:cs="Arial"/>
                <w:color w:val="000000"/>
                <w:sz w:val="18"/>
                <w:szCs w:val="18"/>
              </w:rPr>
              <w:t>72.267,56</w:t>
            </w:r>
          </w:p>
        </w:tc>
      </w:tr>
      <w:tr w:rsidR="000B7BB9" w14:paraId="45CEE87D"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92DACFB" w14:textId="77777777" w:rsidR="000B7BB9" w:rsidRDefault="00000000">
            <w:pPr>
              <w:spacing w:before="40" w:after="40"/>
              <w:jc w:val="center"/>
            </w:pPr>
            <w:r>
              <w:rPr>
                <w:rFonts w:cs="Arial"/>
                <w:b/>
                <w:color w:val="000000"/>
                <w:sz w:val="18"/>
                <w:szCs w:val="18"/>
              </w:rPr>
              <w:t>K100005</w:t>
            </w:r>
          </w:p>
        </w:tc>
        <w:tc>
          <w:tcPr>
            <w:tcW w:w="3791" w:type="dxa"/>
            <w:tcBorders>
              <w:top w:val="single" w:sz="6" w:space="0" w:color="808080"/>
              <w:left w:val="single" w:sz="6" w:space="0" w:color="808080"/>
              <w:bottom w:val="single" w:sz="6" w:space="0" w:color="808080"/>
              <w:right w:val="single" w:sz="6" w:space="0" w:color="808080"/>
            </w:tcBorders>
            <w:vAlign w:val="center"/>
          </w:tcPr>
          <w:p w14:paraId="7851F617" w14:textId="77777777" w:rsidR="000B7BB9" w:rsidRDefault="00000000">
            <w:pPr>
              <w:spacing w:before="40" w:after="40"/>
            </w:pPr>
            <w:r>
              <w:rPr>
                <w:rFonts w:cs="Arial"/>
                <w:color w:val="000000"/>
                <w:sz w:val="18"/>
                <w:szCs w:val="18"/>
              </w:rPr>
              <w:t>Rekonstrukcija ispraćajne dvorane SvFiJ (Agena)</w:t>
            </w:r>
          </w:p>
        </w:tc>
        <w:tc>
          <w:tcPr>
            <w:tcW w:w="2931" w:type="dxa"/>
            <w:tcBorders>
              <w:top w:val="single" w:sz="6" w:space="0" w:color="808080"/>
              <w:left w:val="single" w:sz="6" w:space="0" w:color="808080"/>
              <w:bottom w:val="single" w:sz="6" w:space="0" w:color="808080"/>
              <w:right w:val="single" w:sz="6" w:space="0" w:color="808080"/>
            </w:tcBorders>
            <w:vAlign w:val="center"/>
          </w:tcPr>
          <w:p w14:paraId="7B5AD98C" w14:textId="77777777" w:rsidR="000B7BB9" w:rsidRDefault="00000000">
            <w:pPr>
              <w:spacing w:before="40" w:after="40"/>
            </w:pPr>
            <w:r>
              <w:rPr>
                <w:rFonts w:cs="Arial"/>
                <w:i/>
                <w:color w:val="000000"/>
                <w:sz w:val="18"/>
                <w:szCs w:val="18"/>
              </w:rPr>
              <w:t>EPFRR (565)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6758C02D" w14:textId="77777777" w:rsidR="000B7BB9" w:rsidRDefault="00000000">
            <w:pPr>
              <w:spacing w:before="40" w:after="40"/>
              <w:jc w:val="right"/>
            </w:pPr>
            <w:r>
              <w:rPr>
                <w:rFonts w:cs="Arial"/>
                <w:color w:val="000000"/>
                <w:sz w:val="18"/>
                <w:szCs w:val="18"/>
              </w:rPr>
              <w:t>100.000,00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52D162FA" w14:textId="77777777" w:rsidR="000B7BB9" w:rsidRDefault="00000000">
            <w:pPr>
              <w:spacing w:before="40" w:after="40"/>
              <w:jc w:val="right"/>
            </w:pPr>
            <w:r>
              <w:rPr>
                <w:rFonts w:cs="Arial"/>
                <w:color w:val="000000"/>
                <w:sz w:val="18"/>
                <w:szCs w:val="18"/>
              </w:rPr>
              <w:t>49.287,50</w:t>
            </w:r>
          </w:p>
        </w:tc>
      </w:tr>
      <w:tr w:rsidR="000B7BB9" w14:paraId="40247E45"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DB9CAD1" w14:textId="77777777" w:rsidR="000B7BB9" w:rsidRDefault="00000000">
            <w:pPr>
              <w:spacing w:before="40" w:after="40"/>
              <w:jc w:val="center"/>
            </w:pPr>
            <w:r>
              <w:rPr>
                <w:rFonts w:cs="Arial"/>
                <w:b/>
                <w:color w:val="000000"/>
                <w:sz w:val="18"/>
                <w:szCs w:val="18"/>
              </w:rPr>
              <w:t>K100006</w:t>
            </w:r>
          </w:p>
        </w:tc>
        <w:tc>
          <w:tcPr>
            <w:tcW w:w="3791" w:type="dxa"/>
            <w:tcBorders>
              <w:top w:val="single" w:sz="6" w:space="0" w:color="808080"/>
              <w:left w:val="single" w:sz="6" w:space="0" w:color="808080"/>
              <w:bottom w:val="single" w:sz="6" w:space="0" w:color="808080"/>
              <w:right w:val="single" w:sz="6" w:space="0" w:color="808080"/>
            </w:tcBorders>
            <w:vAlign w:val="center"/>
          </w:tcPr>
          <w:p w14:paraId="4BA691BC" w14:textId="77777777" w:rsidR="000B7BB9" w:rsidRDefault="00000000">
            <w:pPr>
              <w:spacing w:before="40" w:after="40"/>
            </w:pPr>
            <w:r>
              <w:rPr>
                <w:rFonts w:cs="Arial"/>
                <w:color w:val="000000"/>
                <w:sz w:val="18"/>
                <w:szCs w:val="18"/>
              </w:rPr>
              <w:t>Izgradnja montažne tribine i opremanje igrališta Raštane Gornje</w:t>
            </w:r>
          </w:p>
        </w:tc>
        <w:tc>
          <w:tcPr>
            <w:tcW w:w="2931" w:type="dxa"/>
            <w:tcBorders>
              <w:top w:val="single" w:sz="6" w:space="0" w:color="808080"/>
              <w:left w:val="single" w:sz="6" w:space="0" w:color="808080"/>
              <w:bottom w:val="single" w:sz="6" w:space="0" w:color="808080"/>
              <w:right w:val="single" w:sz="6" w:space="0" w:color="808080"/>
            </w:tcBorders>
            <w:vAlign w:val="center"/>
          </w:tcPr>
          <w:p w14:paraId="5031C305" w14:textId="77777777" w:rsidR="000B7BB9" w:rsidRDefault="00000000">
            <w:pPr>
              <w:spacing w:before="40" w:after="40"/>
            </w:pPr>
            <w:r>
              <w:rPr>
                <w:rFonts w:cs="Arial"/>
                <w:i/>
                <w:color w:val="000000"/>
                <w:sz w:val="18"/>
                <w:szCs w:val="18"/>
              </w:rPr>
              <w:t>EPFRR (565)</w:t>
            </w:r>
          </w:p>
        </w:tc>
        <w:tc>
          <w:tcPr>
            <w:tcW w:w="1263" w:type="dxa"/>
            <w:tcBorders>
              <w:top w:val="single" w:sz="6" w:space="0" w:color="808080"/>
              <w:left w:val="single" w:sz="6" w:space="0" w:color="808080"/>
              <w:bottom w:val="single" w:sz="6" w:space="0" w:color="808080"/>
              <w:right w:val="single" w:sz="6" w:space="0" w:color="808080"/>
            </w:tcBorders>
            <w:vAlign w:val="center"/>
          </w:tcPr>
          <w:p w14:paraId="20137BF9" w14:textId="77777777" w:rsidR="000B7BB9" w:rsidRDefault="00000000">
            <w:pPr>
              <w:spacing w:before="40" w:after="40"/>
              <w:jc w:val="right"/>
            </w:pPr>
            <w:r>
              <w:rPr>
                <w:rFonts w:cs="Arial"/>
                <w:color w:val="000000"/>
                <w:sz w:val="18"/>
                <w:szCs w:val="18"/>
              </w:rPr>
              <w:t>90.000,00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2687BB2D" w14:textId="77777777" w:rsidR="000B7BB9" w:rsidRDefault="00000000">
            <w:pPr>
              <w:spacing w:before="40" w:after="40"/>
              <w:jc w:val="right"/>
            </w:pPr>
            <w:r>
              <w:rPr>
                <w:rFonts w:cs="Arial"/>
                <w:color w:val="000000"/>
                <w:sz w:val="18"/>
                <w:szCs w:val="18"/>
              </w:rPr>
              <w:t>89.977,03</w:t>
            </w:r>
          </w:p>
        </w:tc>
      </w:tr>
      <w:tr w:rsidR="000B7BB9" w14:paraId="6285E98D"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530CFD80" w14:textId="77777777" w:rsidR="000B7BB9" w:rsidRDefault="00000000">
            <w:pPr>
              <w:spacing w:before="40" w:after="40"/>
              <w:jc w:val="center"/>
            </w:pPr>
            <w:r>
              <w:rPr>
                <w:rFonts w:cs="Arial"/>
                <w:b/>
                <w:color w:val="000000"/>
                <w:sz w:val="18"/>
                <w:szCs w:val="18"/>
              </w:rPr>
              <w:t>K100007</w:t>
            </w:r>
          </w:p>
        </w:tc>
        <w:tc>
          <w:tcPr>
            <w:tcW w:w="3791" w:type="dxa"/>
            <w:tcBorders>
              <w:top w:val="single" w:sz="6" w:space="0" w:color="808080"/>
              <w:left w:val="single" w:sz="6" w:space="0" w:color="808080"/>
              <w:bottom w:val="single" w:sz="6" w:space="0" w:color="808080"/>
              <w:right w:val="single" w:sz="6" w:space="0" w:color="808080"/>
            </w:tcBorders>
            <w:vAlign w:val="center"/>
          </w:tcPr>
          <w:p w14:paraId="3465E893" w14:textId="77777777" w:rsidR="000B7BB9" w:rsidRDefault="00000000">
            <w:pPr>
              <w:spacing w:before="40" w:after="40"/>
            </w:pPr>
            <w:r>
              <w:rPr>
                <w:rFonts w:cs="Arial"/>
                <w:color w:val="000000"/>
                <w:sz w:val="18"/>
                <w:szCs w:val="18"/>
              </w:rPr>
              <w:t>Izgradnja nogostupa ŽC6045</w:t>
            </w:r>
          </w:p>
        </w:tc>
        <w:tc>
          <w:tcPr>
            <w:tcW w:w="2931" w:type="dxa"/>
            <w:tcBorders>
              <w:top w:val="single" w:sz="6" w:space="0" w:color="808080"/>
              <w:left w:val="single" w:sz="6" w:space="0" w:color="808080"/>
              <w:bottom w:val="single" w:sz="6" w:space="0" w:color="808080"/>
              <w:right w:val="single" w:sz="6" w:space="0" w:color="808080"/>
            </w:tcBorders>
            <w:vAlign w:val="center"/>
          </w:tcPr>
          <w:p w14:paraId="44981769" w14:textId="77777777" w:rsidR="000B7BB9" w:rsidRDefault="00000000">
            <w:pPr>
              <w:spacing w:before="40" w:after="40"/>
            </w:pPr>
            <w:r>
              <w:rPr>
                <w:rFonts w:cs="Arial"/>
                <w:i/>
                <w:color w:val="000000"/>
                <w:sz w:val="18"/>
                <w:szCs w:val="18"/>
              </w:rPr>
              <w:t>Komunalni doprinos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19C6DFFA" w14:textId="77777777" w:rsidR="000B7BB9" w:rsidRDefault="00000000">
            <w:pPr>
              <w:spacing w:before="40" w:after="40"/>
              <w:jc w:val="right"/>
            </w:pPr>
            <w:r>
              <w:rPr>
                <w:rFonts w:cs="Arial"/>
                <w:color w:val="000000"/>
                <w:sz w:val="18"/>
                <w:szCs w:val="18"/>
              </w:rPr>
              <w:t>380.000,00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7D8B4292" w14:textId="77777777" w:rsidR="000B7BB9" w:rsidRDefault="00000000">
            <w:pPr>
              <w:spacing w:before="40" w:after="40"/>
              <w:jc w:val="right"/>
            </w:pPr>
            <w:r>
              <w:rPr>
                <w:rFonts w:cs="Arial"/>
                <w:color w:val="000000"/>
                <w:sz w:val="18"/>
                <w:szCs w:val="18"/>
              </w:rPr>
              <w:t>296.854,18</w:t>
            </w:r>
          </w:p>
        </w:tc>
      </w:tr>
      <w:tr w:rsidR="000B7BB9" w14:paraId="4185B49D"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65DB2A5" w14:textId="77777777" w:rsidR="000B7BB9" w:rsidRDefault="00000000">
            <w:pPr>
              <w:spacing w:before="40" w:after="40"/>
              <w:jc w:val="center"/>
            </w:pPr>
            <w:r>
              <w:rPr>
                <w:rFonts w:cs="Arial"/>
                <w:b/>
                <w:color w:val="000000"/>
                <w:sz w:val="18"/>
                <w:szCs w:val="18"/>
              </w:rPr>
              <w:t>K100008</w:t>
            </w:r>
          </w:p>
        </w:tc>
        <w:tc>
          <w:tcPr>
            <w:tcW w:w="3791" w:type="dxa"/>
            <w:tcBorders>
              <w:top w:val="single" w:sz="6" w:space="0" w:color="808080"/>
              <w:left w:val="single" w:sz="6" w:space="0" w:color="808080"/>
              <w:bottom w:val="single" w:sz="6" w:space="0" w:color="808080"/>
              <w:right w:val="single" w:sz="6" w:space="0" w:color="808080"/>
            </w:tcBorders>
            <w:vAlign w:val="center"/>
          </w:tcPr>
          <w:p w14:paraId="139B376A" w14:textId="77777777" w:rsidR="000B7BB9" w:rsidRDefault="00000000">
            <w:pPr>
              <w:spacing w:before="40" w:after="40"/>
            </w:pPr>
            <w:r>
              <w:rPr>
                <w:rFonts w:cs="Arial"/>
                <w:color w:val="000000"/>
                <w:sz w:val="18"/>
                <w:szCs w:val="18"/>
              </w:rPr>
              <w:t>Strategija zelene urbane obnove Općine 2023.-2030.</w:t>
            </w:r>
          </w:p>
        </w:tc>
        <w:tc>
          <w:tcPr>
            <w:tcW w:w="2931" w:type="dxa"/>
            <w:tcBorders>
              <w:top w:val="single" w:sz="6" w:space="0" w:color="808080"/>
              <w:left w:val="single" w:sz="6" w:space="0" w:color="808080"/>
              <w:bottom w:val="single" w:sz="6" w:space="0" w:color="808080"/>
              <w:right w:val="single" w:sz="6" w:space="0" w:color="808080"/>
            </w:tcBorders>
            <w:vAlign w:val="center"/>
          </w:tcPr>
          <w:p w14:paraId="44A99E52" w14:textId="77777777" w:rsidR="000B7BB9" w:rsidRDefault="00000000">
            <w:pPr>
              <w:spacing w:before="40" w:after="40"/>
            </w:pPr>
            <w:r>
              <w:rPr>
                <w:rFonts w:cs="Arial"/>
                <w:i/>
                <w:color w:val="000000"/>
                <w:sz w:val="18"/>
                <w:szCs w:val="18"/>
              </w:rPr>
              <w:t>NPOO/RRF (581)</w:t>
            </w:r>
          </w:p>
        </w:tc>
        <w:tc>
          <w:tcPr>
            <w:tcW w:w="1263" w:type="dxa"/>
            <w:tcBorders>
              <w:top w:val="single" w:sz="6" w:space="0" w:color="808080"/>
              <w:left w:val="single" w:sz="6" w:space="0" w:color="808080"/>
              <w:bottom w:val="single" w:sz="6" w:space="0" w:color="808080"/>
              <w:right w:val="single" w:sz="6" w:space="0" w:color="808080"/>
            </w:tcBorders>
            <w:vAlign w:val="center"/>
          </w:tcPr>
          <w:p w14:paraId="3A2B8E33" w14:textId="77777777" w:rsidR="000B7BB9" w:rsidRDefault="00000000">
            <w:pPr>
              <w:spacing w:before="40" w:after="40"/>
              <w:jc w:val="right"/>
            </w:pPr>
            <w:r>
              <w:rPr>
                <w:rFonts w:cs="Arial"/>
                <w:color w:val="000000"/>
                <w:sz w:val="18"/>
                <w:szCs w:val="18"/>
              </w:rPr>
              <w:t>26.500,00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33FB0F46" w14:textId="77777777" w:rsidR="000B7BB9" w:rsidRDefault="00000000">
            <w:pPr>
              <w:spacing w:before="40" w:after="40"/>
              <w:jc w:val="right"/>
            </w:pPr>
            <w:r>
              <w:rPr>
                <w:rFonts w:cs="Arial"/>
                <w:color w:val="000000"/>
                <w:sz w:val="18"/>
                <w:szCs w:val="18"/>
              </w:rPr>
              <w:t>26.212,75</w:t>
            </w:r>
          </w:p>
        </w:tc>
      </w:tr>
      <w:tr w:rsidR="000B7BB9" w14:paraId="65A7EC58"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16ED01D" w14:textId="77777777" w:rsidR="000B7BB9" w:rsidRDefault="00000000">
            <w:pPr>
              <w:spacing w:before="40" w:after="40"/>
              <w:jc w:val="center"/>
            </w:pPr>
            <w:r>
              <w:rPr>
                <w:rFonts w:cs="Arial"/>
                <w:b/>
                <w:color w:val="000000"/>
                <w:sz w:val="18"/>
                <w:szCs w:val="18"/>
              </w:rPr>
              <w:t>K100009</w:t>
            </w:r>
          </w:p>
        </w:tc>
        <w:tc>
          <w:tcPr>
            <w:tcW w:w="3791" w:type="dxa"/>
            <w:tcBorders>
              <w:top w:val="single" w:sz="6" w:space="0" w:color="808080"/>
              <w:left w:val="single" w:sz="6" w:space="0" w:color="808080"/>
              <w:bottom w:val="single" w:sz="6" w:space="0" w:color="808080"/>
              <w:right w:val="single" w:sz="6" w:space="0" w:color="808080"/>
            </w:tcBorders>
            <w:vAlign w:val="center"/>
          </w:tcPr>
          <w:p w14:paraId="5332C3A6" w14:textId="77777777" w:rsidR="000B7BB9" w:rsidRDefault="00000000">
            <w:pPr>
              <w:spacing w:before="40" w:after="40"/>
            </w:pPr>
            <w:r>
              <w:rPr>
                <w:rFonts w:cs="Arial"/>
                <w:color w:val="000000"/>
                <w:sz w:val="18"/>
                <w:szCs w:val="18"/>
              </w:rPr>
              <w:t>ePlanovi - UPU zone pomoćnih objekata + XI. ID PPUO</w:t>
            </w:r>
          </w:p>
        </w:tc>
        <w:tc>
          <w:tcPr>
            <w:tcW w:w="2931" w:type="dxa"/>
            <w:tcBorders>
              <w:top w:val="single" w:sz="6" w:space="0" w:color="808080"/>
              <w:left w:val="single" w:sz="6" w:space="0" w:color="808080"/>
              <w:bottom w:val="single" w:sz="6" w:space="0" w:color="808080"/>
              <w:right w:val="single" w:sz="6" w:space="0" w:color="808080"/>
            </w:tcBorders>
            <w:vAlign w:val="center"/>
          </w:tcPr>
          <w:p w14:paraId="5D888C59" w14:textId="77777777" w:rsidR="000B7BB9" w:rsidRDefault="00000000">
            <w:pPr>
              <w:spacing w:before="40" w:after="40"/>
            </w:pPr>
            <w:r>
              <w:rPr>
                <w:rFonts w:cs="Arial"/>
                <w:i/>
                <w:color w:val="000000"/>
                <w:sz w:val="18"/>
                <w:szCs w:val="18"/>
              </w:rPr>
              <w:t>NPOO/RRF (581)</w:t>
            </w:r>
          </w:p>
        </w:tc>
        <w:tc>
          <w:tcPr>
            <w:tcW w:w="1263" w:type="dxa"/>
            <w:tcBorders>
              <w:top w:val="single" w:sz="6" w:space="0" w:color="808080"/>
              <w:left w:val="single" w:sz="6" w:space="0" w:color="808080"/>
              <w:bottom w:val="single" w:sz="6" w:space="0" w:color="808080"/>
              <w:right w:val="single" w:sz="6" w:space="0" w:color="808080"/>
            </w:tcBorders>
            <w:vAlign w:val="center"/>
          </w:tcPr>
          <w:p w14:paraId="5A7D1264" w14:textId="77777777" w:rsidR="000B7BB9" w:rsidRDefault="00000000">
            <w:pPr>
              <w:spacing w:before="40" w:after="40"/>
              <w:jc w:val="right"/>
            </w:pPr>
            <w:r>
              <w:rPr>
                <w:rFonts w:cs="Arial"/>
                <w:color w:val="000000"/>
                <w:sz w:val="18"/>
                <w:szCs w:val="18"/>
              </w:rPr>
              <w:t>43.250,00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0B375AED" w14:textId="77777777" w:rsidR="000B7BB9" w:rsidRDefault="00000000">
            <w:pPr>
              <w:spacing w:before="40" w:after="40"/>
              <w:jc w:val="right"/>
            </w:pPr>
            <w:r>
              <w:rPr>
                <w:rFonts w:cs="Arial"/>
                <w:color w:val="000000"/>
                <w:sz w:val="18"/>
                <w:szCs w:val="18"/>
              </w:rPr>
              <w:t>43.250,00</w:t>
            </w:r>
          </w:p>
        </w:tc>
      </w:tr>
      <w:tr w:rsidR="000B7BB9" w14:paraId="54F7ADB8"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7622D949" w14:textId="77777777" w:rsidR="000B7BB9" w:rsidRDefault="00000000">
            <w:pPr>
              <w:spacing w:before="40" w:after="40"/>
              <w:jc w:val="center"/>
            </w:pPr>
            <w:r>
              <w:rPr>
                <w:rFonts w:cs="Arial"/>
                <w:b/>
                <w:color w:val="000000"/>
                <w:sz w:val="18"/>
                <w:szCs w:val="18"/>
              </w:rPr>
              <w:t>K100010</w:t>
            </w:r>
          </w:p>
        </w:tc>
        <w:tc>
          <w:tcPr>
            <w:tcW w:w="3791" w:type="dxa"/>
            <w:tcBorders>
              <w:top w:val="single" w:sz="6" w:space="0" w:color="808080"/>
              <w:left w:val="single" w:sz="6" w:space="0" w:color="808080"/>
              <w:bottom w:val="single" w:sz="6" w:space="0" w:color="808080"/>
              <w:right w:val="single" w:sz="6" w:space="0" w:color="808080"/>
            </w:tcBorders>
            <w:vAlign w:val="center"/>
          </w:tcPr>
          <w:p w14:paraId="31F6C63F" w14:textId="77777777" w:rsidR="000B7BB9" w:rsidRDefault="00000000">
            <w:pPr>
              <w:spacing w:before="40" w:after="40"/>
            </w:pPr>
            <w:r>
              <w:rPr>
                <w:rFonts w:cs="Arial"/>
                <w:color w:val="000000"/>
                <w:sz w:val="18"/>
                <w:szCs w:val="18"/>
              </w:rPr>
              <w:t>Izgradnja i obnova javne rasvjete</w:t>
            </w:r>
          </w:p>
        </w:tc>
        <w:tc>
          <w:tcPr>
            <w:tcW w:w="2931" w:type="dxa"/>
            <w:tcBorders>
              <w:top w:val="single" w:sz="6" w:space="0" w:color="808080"/>
              <w:left w:val="single" w:sz="6" w:space="0" w:color="808080"/>
              <w:bottom w:val="single" w:sz="6" w:space="0" w:color="808080"/>
              <w:right w:val="single" w:sz="6" w:space="0" w:color="808080"/>
            </w:tcBorders>
            <w:vAlign w:val="center"/>
          </w:tcPr>
          <w:p w14:paraId="63203B1F" w14:textId="77777777" w:rsidR="000B7BB9" w:rsidRDefault="00000000">
            <w:pPr>
              <w:spacing w:before="40" w:after="40"/>
            </w:pPr>
            <w:r>
              <w:rPr>
                <w:rFonts w:cs="Arial"/>
                <w:i/>
                <w:color w:val="000000"/>
                <w:sz w:val="18"/>
                <w:szCs w:val="18"/>
              </w:rPr>
              <w:t>Komunalna naknada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6689051A" w14:textId="77777777" w:rsidR="000B7BB9" w:rsidRDefault="00000000">
            <w:pPr>
              <w:spacing w:before="40" w:after="40"/>
              <w:jc w:val="right"/>
            </w:pPr>
            <w:r>
              <w:rPr>
                <w:rFonts w:cs="Arial"/>
                <w:color w:val="000000"/>
                <w:sz w:val="18"/>
                <w:szCs w:val="18"/>
              </w:rPr>
              <w:t>250.000,00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3195A56A" w14:textId="77777777" w:rsidR="000B7BB9" w:rsidRDefault="00000000">
            <w:pPr>
              <w:spacing w:before="40" w:after="40"/>
              <w:jc w:val="right"/>
            </w:pPr>
            <w:r>
              <w:rPr>
                <w:rFonts w:cs="Arial"/>
                <w:color w:val="000000"/>
                <w:sz w:val="18"/>
                <w:szCs w:val="18"/>
              </w:rPr>
              <w:t>145.763,21</w:t>
            </w:r>
          </w:p>
        </w:tc>
      </w:tr>
      <w:tr w:rsidR="000B7BB9" w14:paraId="178006C9"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3CD0605C" w14:textId="77777777" w:rsidR="000B7BB9" w:rsidRDefault="00000000">
            <w:pPr>
              <w:spacing w:before="40" w:after="40"/>
              <w:jc w:val="center"/>
            </w:pPr>
            <w:r>
              <w:rPr>
                <w:rFonts w:cs="Arial"/>
                <w:b/>
                <w:color w:val="000000"/>
                <w:sz w:val="18"/>
                <w:szCs w:val="18"/>
              </w:rPr>
              <w:t>K100011</w:t>
            </w:r>
          </w:p>
        </w:tc>
        <w:tc>
          <w:tcPr>
            <w:tcW w:w="3791" w:type="dxa"/>
            <w:tcBorders>
              <w:top w:val="single" w:sz="6" w:space="0" w:color="808080"/>
              <w:left w:val="single" w:sz="6" w:space="0" w:color="808080"/>
              <w:bottom w:val="single" w:sz="6" w:space="0" w:color="808080"/>
              <w:right w:val="single" w:sz="6" w:space="0" w:color="808080"/>
            </w:tcBorders>
            <w:vAlign w:val="center"/>
          </w:tcPr>
          <w:p w14:paraId="210D6E35" w14:textId="77777777" w:rsidR="000B7BB9" w:rsidRDefault="00000000">
            <w:pPr>
              <w:spacing w:before="40" w:after="40"/>
            </w:pPr>
            <w:r>
              <w:rPr>
                <w:rFonts w:cs="Arial"/>
                <w:color w:val="000000"/>
                <w:sz w:val="18"/>
                <w:szCs w:val="18"/>
              </w:rPr>
              <w:t>Sanacija nerazvrstanih cesta</w:t>
            </w:r>
          </w:p>
        </w:tc>
        <w:tc>
          <w:tcPr>
            <w:tcW w:w="2931" w:type="dxa"/>
            <w:tcBorders>
              <w:top w:val="single" w:sz="6" w:space="0" w:color="808080"/>
              <w:left w:val="single" w:sz="6" w:space="0" w:color="808080"/>
              <w:bottom w:val="single" w:sz="6" w:space="0" w:color="808080"/>
              <w:right w:val="single" w:sz="6" w:space="0" w:color="808080"/>
            </w:tcBorders>
            <w:vAlign w:val="center"/>
          </w:tcPr>
          <w:p w14:paraId="1B49B75B" w14:textId="77777777" w:rsidR="000B7BB9" w:rsidRDefault="00000000">
            <w:pPr>
              <w:spacing w:before="40" w:after="40"/>
            </w:pPr>
            <w:r>
              <w:rPr>
                <w:rFonts w:cs="Arial"/>
                <w:i/>
                <w:color w:val="000000"/>
                <w:sz w:val="18"/>
                <w:szCs w:val="18"/>
              </w:rPr>
              <w:t>Komunalna naknada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760BD833" w14:textId="77777777" w:rsidR="000B7BB9" w:rsidRDefault="00000000">
            <w:pPr>
              <w:spacing w:before="40" w:after="40"/>
              <w:jc w:val="right"/>
            </w:pPr>
            <w:r>
              <w:rPr>
                <w:rFonts w:cs="Arial"/>
                <w:color w:val="000000"/>
                <w:sz w:val="18"/>
                <w:szCs w:val="18"/>
              </w:rPr>
              <w:t>320.000,00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3F721AEF" w14:textId="77777777" w:rsidR="000B7BB9" w:rsidRDefault="00000000">
            <w:pPr>
              <w:spacing w:before="40" w:after="40"/>
              <w:jc w:val="right"/>
            </w:pPr>
            <w:r>
              <w:rPr>
                <w:rFonts w:cs="Arial"/>
                <w:color w:val="000000"/>
                <w:sz w:val="18"/>
                <w:szCs w:val="18"/>
              </w:rPr>
              <w:t>187.521,94</w:t>
            </w:r>
          </w:p>
        </w:tc>
      </w:tr>
      <w:tr w:rsidR="000B7BB9" w14:paraId="0746C7C0"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5911D32" w14:textId="77777777" w:rsidR="000B7BB9" w:rsidRDefault="00000000">
            <w:pPr>
              <w:spacing w:before="40" w:after="40"/>
              <w:jc w:val="center"/>
            </w:pPr>
            <w:r>
              <w:rPr>
                <w:rFonts w:cs="Arial"/>
                <w:b/>
                <w:color w:val="000000"/>
                <w:sz w:val="18"/>
                <w:szCs w:val="18"/>
              </w:rPr>
              <w:t>K100012</w:t>
            </w:r>
          </w:p>
        </w:tc>
        <w:tc>
          <w:tcPr>
            <w:tcW w:w="3791" w:type="dxa"/>
            <w:tcBorders>
              <w:top w:val="single" w:sz="6" w:space="0" w:color="808080"/>
              <w:left w:val="single" w:sz="6" w:space="0" w:color="808080"/>
              <w:bottom w:val="single" w:sz="6" w:space="0" w:color="808080"/>
              <w:right w:val="single" w:sz="6" w:space="0" w:color="808080"/>
            </w:tcBorders>
            <w:vAlign w:val="center"/>
          </w:tcPr>
          <w:p w14:paraId="4B19C847" w14:textId="77777777" w:rsidR="000B7BB9" w:rsidRDefault="00000000">
            <w:pPr>
              <w:spacing w:before="40" w:after="40"/>
            </w:pPr>
            <w:r>
              <w:rPr>
                <w:rFonts w:cs="Arial"/>
                <w:color w:val="000000"/>
                <w:sz w:val="18"/>
                <w:szCs w:val="18"/>
              </w:rPr>
              <w:t>Uređenje plaža i lučica (programi Vlastitog pogona)</w:t>
            </w:r>
          </w:p>
        </w:tc>
        <w:tc>
          <w:tcPr>
            <w:tcW w:w="2931" w:type="dxa"/>
            <w:tcBorders>
              <w:top w:val="single" w:sz="6" w:space="0" w:color="808080"/>
              <w:left w:val="single" w:sz="6" w:space="0" w:color="808080"/>
              <w:bottom w:val="single" w:sz="6" w:space="0" w:color="808080"/>
              <w:right w:val="single" w:sz="6" w:space="0" w:color="808080"/>
            </w:tcBorders>
            <w:vAlign w:val="center"/>
          </w:tcPr>
          <w:p w14:paraId="37251FB7" w14:textId="77777777" w:rsidR="000B7BB9" w:rsidRDefault="00000000">
            <w:pPr>
              <w:spacing w:before="40" w:after="40"/>
            </w:pPr>
            <w:r>
              <w:rPr>
                <w:rFonts w:cs="Arial"/>
                <w:i/>
                <w:color w:val="000000"/>
                <w:sz w:val="18"/>
                <w:szCs w:val="18"/>
              </w:rPr>
              <w:t>Boravišna pristojba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263E73BE" w14:textId="77777777" w:rsidR="000B7BB9" w:rsidRDefault="00000000">
            <w:pPr>
              <w:spacing w:before="40" w:after="40"/>
              <w:jc w:val="right"/>
            </w:pPr>
            <w:r>
              <w:rPr>
                <w:rFonts w:cs="Arial"/>
                <w:color w:val="000000"/>
                <w:sz w:val="18"/>
                <w:szCs w:val="18"/>
              </w:rPr>
              <w:t>173.300,00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44EB05B5" w14:textId="77777777" w:rsidR="000B7BB9" w:rsidRDefault="00000000">
            <w:pPr>
              <w:spacing w:before="40" w:after="40"/>
              <w:jc w:val="right"/>
            </w:pPr>
            <w:r>
              <w:rPr>
                <w:rFonts w:cs="Arial"/>
                <w:color w:val="000000"/>
                <w:sz w:val="18"/>
                <w:szCs w:val="18"/>
              </w:rPr>
              <w:t>86.868,84</w:t>
            </w:r>
          </w:p>
        </w:tc>
      </w:tr>
      <w:tr w:rsidR="000B7BB9" w14:paraId="023BCB39"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169BFCE" w14:textId="77777777" w:rsidR="000B7BB9" w:rsidRDefault="00000000">
            <w:pPr>
              <w:spacing w:before="40" w:after="40"/>
              <w:jc w:val="center"/>
            </w:pPr>
            <w:r>
              <w:rPr>
                <w:rFonts w:cs="Arial"/>
                <w:b/>
                <w:color w:val="000000"/>
                <w:sz w:val="18"/>
                <w:szCs w:val="18"/>
              </w:rPr>
              <w:t>K100013</w:t>
            </w:r>
          </w:p>
        </w:tc>
        <w:tc>
          <w:tcPr>
            <w:tcW w:w="3791" w:type="dxa"/>
            <w:tcBorders>
              <w:top w:val="single" w:sz="6" w:space="0" w:color="808080"/>
              <w:left w:val="single" w:sz="6" w:space="0" w:color="808080"/>
              <w:bottom w:val="single" w:sz="6" w:space="0" w:color="808080"/>
              <w:right w:val="single" w:sz="6" w:space="0" w:color="808080"/>
            </w:tcBorders>
            <w:vAlign w:val="center"/>
          </w:tcPr>
          <w:p w14:paraId="10F01E60" w14:textId="77777777" w:rsidR="000B7BB9" w:rsidRDefault="00000000">
            <w:pPr>
              <w:spacing w:before="40" w:after="40"/>
            </w:pPr>
            <w:r>
              <w:rPr>
                <w:rFonts w:cs="Arial"/>
                <w:color w:val="000000"/>
                <w:sz w:val="18"/>
                <w:szCs w:val="18"/>
              </w:rPr>
              <w:t>Sustav odvojenog prikupljanja otpada (spremnici)</w:t>
            </w:r>
          </w:p>
        </w:tc>
        <w:tc>
          <w:tcPr>
            <w:tcW w:w="2931" w:type="dxa"/>
            <w:tcBorders>
              <w:top w:val="single" w:sz="6" w:space="0" w:color="808080"/>
              <w:left w:val="single" w:sz="6" w:space="0" w:color="808080"/>
              <w:bottom w:val="single" w:sz="6" w:space="0" w:color="808080"/>
              <w:right w:val="single" w:sz="6" w:space="0" w:color="808080"/>
            </w:tcBorders>
            <w:vAlign w:val="center"/>
          </w:tcPr>
          <w:p w14:paraId="66CA08DD" w14:textId="77777777" w:rsidR="000B7BB9" w:rsidRDefault="00000000">
            <w:pPr>
              <w:spacing w:before="40" w:after="40"/>
            </w:pPr>
            <w:r>
              <w:rPr>
                <w:rFonts w:cs="Arial"/>
                <w:i/>
                <w:color w:val="000000"/>
                <w:sz w:val="18"/>
                <w:szCs w:val="18"/>
              </w:rPr>
              <w:t>FZOEU + komunalna naknada</w:t>
            </w:r>
          </w:p>
        </w:tc>
        <w:tc>
          <w:tcPr>
            <w:tcW w:w="1263" w:type="dxa"/>
            <w:tcBorders>
              <w:top w:val="single" w:sz="6" w:space="0" w:color="808080"/>
              <w:left w:val="single" w:sz="6" w:space="0" w:color="808080"/>
              <w:bottom w:val="single" w:sz="6" w:space="0" w:color="808080"/>
              <w:right w:val="single" w:sz="6" w:space="0" w:color="808080"/>
            </w:tcBorders>
            <w:vAlign w:val="center"/>
          </w:tcPr>
          <w:p w14:paraId="6FC2E4C4" w14:textId="77777777" w:rsidR="000B7BB9" w:rsidRDefault="00000000">
            <w:pPr>
              <w:spacing w:before="40" w:after="40"/>
              <w:jc w:val="right"/>
            </w:pPr>
            <w:r>
              <w:rPr>
                <w:rFonts w:cs="Arial"/>
                <w:color w:val="000000"/>
                <w:sz w:val="18"/>
                <w:szCs w:val="18"/>
              </w:rPr>
              <w:t>65.000,00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22CF3548" w14:textId="77777777" w:rsidR="000B7BB9" w:rsidRDefault="00000000">
            <w:pPr>
              <w:spacing w:before="40" w:after="40"/>
              <w:jc w:val="right"/>
            </w:pPr>
            <w:r>
              <w:rPr>
                <w:rFonts w:cs="Arial"/>
                <w:color w:val="000000"/>
                <w:sz w:val="18"/>
                <w:szCs w:val="18"/>
              </w:rPr>
              <w:t>0,00</w:t>
            </w:r>
          </w:p>
        </w:tc>
      </w:tr>
      <w:tr w:rsidR="000B7BB9" w14:paraId="3921D807"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AF008CC" w14:textId="77777777" w:rsidR="000B7BB9" w:rsidRDefault="00000000">
            <w:pPr>
              <w:spacing w:before="40" w:after="40"/>
              <w:jc w:val="center"/>
            </w:pPr>
            <w:r>
              <w:rPr>
                <w:rFonts w:cs="Arial"/>
                <w:b/>
                <w:color w:val="000000"/>
                <w:sz w:val="18"/>
                <w:szCs w:val="18"/>
              </w:rPr>
              <w:t>K100014</w:t>
            </w:r>
          </w:p>
        </w:tc>
        <w:tc>
          <w:tcPr>
            <w:tcW w:w="3791" w:type="dxa"/>
            <w:tcBorders>
              <w:top w:val="single" w:sz="6" w:space="0" w:color="808080"/>
              <w:left w:val="single" w:sz="6" w:space="0" w:color="808080"/>
              <w:bottom w:val="single" w:sz="6" w:space="0" w:color="808080"/>
              <w:right w:val="single" w:sz="6" w:space="0" w:color="808080"/>
            </w:tcBorders>
            <w:vAlign w:val="center"/>
          </w:tcPr>
          <w:p w14:paraId="758E51B3" w14:textId="77777777" w:rsidR="000B7BB9" w:rsidRDefault="00000000">
            <w:pPr>
              <w:spacing w:before="40" w:after="40"/>
            </w:pPr>
            <w:r>
              <w:rPr>
                <w:rFonts w:cs="Arial"/>
                <w:color w:val="000000"/>
                <w:sz w:val="18"/>
                <w:szCs w:val="18"/>
              </w:rPr>
              <w:t>Modernizacija javne rasvjete (LED)</w:t>
            </w:r>
          </w:p>
        </w:tc>
        <w:tc>
          <w:tcPr>
            <w:tcW w:w="2931" w:type="dxa"/>
            <w:tcBorders>
              <w:top w:val="single" w:sz="6" w:space="0" w:color="808080"/>
              <w:left w:val="single" w:sz="6" w:space="0" w:color="808080"/>
              <w:bottom w:val="single" w:sz="6" w:space="0" w:color="808080"/>
              <w:right w:val="single" w:sz="6" w:space="0" w:color="808080"/>
            </w:tcBorders>
            <w:vAlign w:val="center"/>
          </w:tcPr>
          <w:p w14:paraId="6FE13DD4" w14:textId="77777777" w:rsidR="000B7BB9" w:rsidRDefault="00000000">
            <w:pPr>
              <w:spacing w:before="40" w:after="40"/>
            </w:pPr>
            <w:r>
              <w:rPr>
                <w:rFonts w:cs="Arial"/>
                <w:i/>
                <w:color w:val="000000"/>
                <w:sz w:val="18"/>
                <w:szCs w:val="18"/>
              </w:rPr>
              <w:t>Opći prihodi + FZOEU</w:t>
            </w:r>
          </w:p>
        </w:tc>
        <w:tc>
          <w:tcPr>
            <w:tcW w:w="1263" w:type="dxa"/>
            <w:tcBorders>
              <w:top w:val="single" w:sz="6" w:space="0" w:color="808080"/>
              <w:left w:val="single" w:sz="6" w:space="0" w:color="808080"/>
              <w:bottom w:val="single" w:sz="6" w:space="0" w:color="808080"/>
              <w:right w:val="single" w:sz="6" w:space="0" w:color="808080"/>
            </w:tcBorders>
            <w:vAlign w:val="center"/>
          </w:tcPr>
          <w:p w14:paraId="2F0DED52" w14:textId="77777777" w:rsidR="000B7BB9" w:rsidRDefault="00000000">
            <w:pPr>
              <w:spacing w:before="40" w:after="40"/>
              <w:jc w:val="right"/>
            </w:pPr>
            <w:r>
              <w:rPr>
                <w:rFonts w:cs="Arial"/>
                <w:color w:val="000000"/>
                <w:sz w:val="18"/>
                <w:szCs w:val="18"/>
              </w:rPr>
              <w:t>40.000,00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44562DA4" w14:textId="77777777" w:rsidR="000B7BB9" w:rsidRDefault="00000000">
            <w:pPr>
              <w:spacing w:before="40" w:after="40"/>
              <w:jc w:val="right"/>
            </w:pPr>
            <w:r>
              <w:rPr>
                <w:rFonts w:cs="Arial"/>
                <w:color w:val="000000"/>
                <w:sz w:val="18"/>
                <w:szCs w:val="18"/>
              </w:rPr>
              <w:t>0,00</w:t>
            </w:r>
          </w:p>
        </w:tc>
      </w:tr>
      <w:tr w:rsidR="000B7BB9" w14:paraId="754306D3"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62694A26" w14:textId="77777777" w:rsidR="000B7BB9" w:rsidRDefault="00000000">
            <w:pPr>
              <w:spacing w:before="40" w:after="40"/>
              <w:jc w:val="center"/>
            </w:pPr>
            <w:r>
              <w:rPr>
                <w:rFonts w:cs="Arial"/>
                <w:b/>
                <w:color w:val="000000"/>
                <w:sz w:val="18"/>
                <w:szCs w:val="18"/>
              </w:rPr>
              <w:t>K100015</w:t>
            </w:r>
          </w:p>
        </w:tc>
        <w:tc>
          <w:tcPr>
            <w:tcW w:w="3791" w:type="dxa"/>
            <w:tcBorders>
              <w:top w:val="single" w:sz="6" w:space="0" w:color="808080"/>
              <w:left w:val="single" w:sz="6" w:space="0" w:color="808080"/>
              <w:bottom w:val="single" w:sz="6" w:space="0" w:color="808080"/>
              <w:right w:val="single" w:sz="6" w:space="0" w:color="808080"/>
            </w:tcBorders>
            <w:vAlign w:val="center"/>
          </w:tcPr>
          <w:p w14:paraId="7C4E8A30" w14:textId="77777777" w:rsidR="000B7BB9" w:rsidRDefault="00000000">
            <w:pPr>
              <w:spacing w:before="40" w:after="40"/>
            </w:pPr>
            <w:r>
              <w:rPr>
                <w:rFonts w:cs="Arial"/>
                <w:color w:val="000000"/>
                <w:sz w:val="18"/>
                <w:szCs w:val="18"/>
              </w:rPr>
              <w:t>Solarno postrojenje na komunalnim objektima</w:t>
            </w:r>
          </w:p>
        </w:tc>
        <w:tc>
          <w:tcPr>
            <w:tcW w:w="2931" w:type="dxa"/>
            <w:tcBorders>
              <w:top w:val="single" w:sz="6" w:space="0" w:color="808080"/>
              <w:left w:val="single" w:sz="6" w:space="0" w:color="808080"/>
              <w:bottom w:val="single" w:sz="6" w:space="0" w:color="808080"/>
              <w:right w:val="single" w:sz="6" w:space="0" w:color="808080"/>
            </w:tcBorders>
            <w:vAlign w:val="center"/>
          </w:tcPr>
          <w:p w14:paraId="6C185356" w14:textId="77777777" w:rsidR="000B7BB9" w:rsidRDefault="00000000">
            <w:pPr>
              <w:spacing w:before="40" w:after="40"/>
            </w:pPr>
            <w:r>
              <w:rPr>
                <w:rFonts w:cs="Arial"/>
                <w:i/>
                <w:color w:val="000000"/>
                <w:sz w:val="18"/>
                <w:szCs w:val="18"/>
              </w:rPr>
              <w:t>FZOEU + opći prihodi</w:t>
            </w:r>
          </w:p>
        </w:tc>
        <w:tc>
          <w:tcPr>
            <w:tcW w:w="1263" w:type="dxa"/>
            <w:tcBorders>
              <w:top w:val="single" w:sz="6" w:space="0" w:color="808080"/>
              <w:left w:val="single" w:sz="6" w:space="0" w:color="808080"/>
              <w:bottom w:val="single" w:sz="6" w:space="0" w:color="808080"/>
              <w:right w:val="single" w:sz="6" w:space="0" w:color="808080"/>
            </w:tcBorders>
            <w:vAlign w:val="center"/>
          </w:tcPr>
          <w:p w14:paraId="7C420CD7" w14:textId="77777777" w:rsidR="000B7BB9" w:rsidRDefault="00000000">
            <w:pPr>
              <w:spacing w:before="40" w:after="40"/>
              <w:jc w:val="right"/>
            </w:pPr>
            <w:r>
              <w:rPr>
                <w:rFonts w:cs="Arial"/>
                <w:color w:val="000000"/>
                <w:sz w:val="18"/>
                <w:szCs w:val="18"/>
              </w:rPr>
              <w:t>35.000,00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0CF38507" w14:textId="77777777" w:rsidR="000B7BB9" w:rsidRDefault="00000000">
            <w:pPr>
              <w:spacing w:before="40" w:after="40"/>
              <w:jc w:val="right"/>
            </w:pPr>
            <w:r>
              <w:rPr>
                <w:rFonts w:cs="Arial"/>
                <w:color w:val="000000"/>
                <w:sz w:val="18"/>
                <w:szCs w:val="18"/>
              </w:rPr>
              <w:t>0,00</w:t>
            </w:r>
          </w:p>
        </w:tc>
      </w:tr>
      <w:tr w:rsidR="000B7BB9" w14:paraId="1B085B78" w14:textId="77777777">
        <w:tc>
          <w:tcPr>
            <w:tcW w:w="909"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769D014" w14:textId="77777777" w:rsidR="000B7BB9" w:rsidRDefault="000B7BB9">
            <w:pPr>
              <w:spacing w:before="40" w:after="40"/>
            </w:pPr>
          </w:p>
        </w:tc>
        <w:tc>
          <w:tcPr>
            <w:tcW w:w="379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16059D2" w14:textId="77777777" w:rsidR="000B7BB9" w:rsidRDefault="00000000">
            <w:pPr>
              <w:spacing w:before="40" w:after="40"/>
              <w:jc w:val="right"/>
            </w:pPr>
            <w:r>
              <w:rPr>
                <w:rFonts w:cs="Arial"/>
                <w:b/>
                <w:color w:val="000000"/>
                <w:sz w:val="18"/>
                <w:szCs w:val="18"/>
              </w:rPr>
              <w:t>UKUPNO razvojni programi:</w:t>
            </w:r>
          </w:p>
        </w:tc>
        <w:tc>
          <w:tcPr>
            <w:tcW w:w="293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8629CDE" w14:textId="77777777" w:rsidR="000B7BB9" w:rsidRDefault="000B7BB9">
            <w:pPr>
              <w:spacing w:before="40" w:after="40"/>
            </w:pPr>
          </w:p>
        </w:tc>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A28A061" w14:textId="77777777" w:rsidR="000B7BB9" w:rsidRDefault="00000000">
            <w:pPr>
              <w:spacing w:before="40" w:after="40"/>
              <w:jc w:val="right"/>
            </w:pPr>
            <w:r>
              <w:rPr>
                <w:rFonts w:cs="Arial"/>
                <w:b/>
                <w:color w:val="000000"/>
                <w:sz w:val="18"/>
                <w:szCs w:val="18"/>
              </w:rPr>
              <w:t>8.820.050,00</w:t>
            </w:r>
          </w:p>
        </w:tc>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39D77C4" w14:textId="77777777" w:rsidR="000B7BB9" w:rsidRDefault="00000000">
            <w:pPr>
              <w:spacing w:before="40" w:after="40"/>
              <w:jc w:val="right"/>
            </w:pPr>
            <w:r>
              <w:rPr>
                <w:rFonts w:cs="Arial"/>
                <w:b/>
                <w:color w:val="000000"/>
                <w:sz w:val="18"/>
                <w:szCs w:val="18"/>
              </w:rPr>
              <w:t>5.764.800,99</w:t>
            </w:r>
          </w:p>
        </w:tc>
      </w:tr>
    </w:tbl>
    <w:p w14:paraId="2AA9C617" w14:textId="77777777" w:rsidR="000B7BB9" w:rsidRDefault="00000000">
      <w:pPr>
        <w:spacing w:before="120"/>
        <w:jc w:val="both"/>
      </w:pPr>
      <w:r>
        <w:rPr>
          <w:rFonts w:cs="Arial"/>
          <w:i/>
          <w:color w:val="000000"/>
          <w:sz w:val="20"/>
        </w:rPr>
        <w:t>Napomena: Razvojni programi obuhvaćaju kapitalna ulaganja u dugotrajnu imovinu (razred 4 i dio razreda 3 za pripremne aktivnosti) koja se ostvaruju kroz više proračunskih godina. Detaljnije obrazloženje pojedinih projekata komunalne infrastrukture sadržano je u zasebnom Izvješću o izvršenju Programa građenja komunalne infrastrukture Općine Sveti Filip i Jakov za 2025. godinu. Iznosi neostvareni u 2025. godini prenose se u Plan razvojnih programa 2026.-2028. sukladno čl. 16. ZoP-a.</w:t>
      </w:r>
    </w:p>
    <w:p w14:paraId="4E211C5F" w14:textId="77777777" w:rsidR="000B7BB9" w:rsidRDefault="00000000">
      <w:pPr>
        <w:jc w:val="both"/>
      </w:pPr>
      <w:r>
        <w:rPr>
          <w:rFonts w:cs="Arial"/>
          <w:b/>
          <w:color w:val="000000"/>
        </w:rPr>
        <w:lastRenderedPageBreak/>
        <w:t xml:space="preserve">Cjelokupno izvršenje razvojnih programa u 2025.: </w:t>
      </w:r>
      <w:r>
        <w:rPr>
          <w:rFonts w:cs="Arial"/>
          <w:b/>
          <w:color w:val="1F3864"/>
        </w:rPr>
        <w:t>5.764.800,99 € od planiranih 8.820.050,00 €</w:t>
      </w:r>
      <w:r>
        <w:rPr>
          <w:rFonts w:cs="Arial"/>
          <w:color w:val="000000"/>
        </w:rPr>
        <w:t>, što je 65,36 % ostvarenja. Najveće pojedinačno ulaganje – Centar za starije i nemoćne osobe (K100001) – je u tijeku gradnje, s planiranim dovršenjem u 2026. godini, kada se očekuje i provedba puštanja u rad i početka pružanja usluga.</w:t>
      </w:r>
    </w:p>
    <w:p w14:paraId="674A554E" w14:textId="77777777" w:rsidR="000B7BB9" w:rsidRDefault="00000000">
      <w:r>
        <w:br w:type="page"/>
      </w:r>
    </w:p>
    <w:p w14:paraId="29B787A6" w14:textId="77777777" w:rsidR="000B7BB9" w:rsidRDefault="00000000">
      <w:pPr>
        <w:spacing w:before="240" w:after="120"/>
        <w:jc w:val="center"/>
      </w:pPr>
      <w:r>
        <w:rPr>
          <w:rFonts w:cs="Arial"/>
          <w:b/>
          <w:color w:val="1F3864"/>
          <w:sz w:val="28"/>
        </w:rPr>
        <w:lastRenderedPageBreak/>
        <w:t>V. POSEBNI IZVJEŠTAJI</w:t>
      </w:r>
    </w:p>
    <w:p w14:paraId="00DBBDE1" w14:textId="77777777" w:rsidR="000B7BB9" w:rsidRDefault="00000000">
      <w:pPr>
        <w:spacing w:after="160"/>
        <w:jc w:val="both"/>
      </w:pPr>
      <w:r>
        <w:rPr>
          <w:rFonts w:cs="Arial"/>
          <w:color w:val="000000"/>
        </w:rPr>
        <w:t>Sukladno članku 23. stavku 2. Pravilnika o polugodišnjem i godišnjem izvještaju o izvršenju proračuna i financijskog plana („Narodne novine“ broj 85/23), godišnji izvještaj o izvršenju proračuna jedinice lokalne samouprave sadrži šest posebnih izvještaja. Podaci u nastavku temelje se na knjigovodstvenoj evidenciji Općine Sveti Filip i Jakov za 2025. godinu (konto-kartice analitika).</w:t>
      </w:r>
    </w:p>
    <w:p w14:paraId="09101AA9" w14:textId="77777777" w:rsidR="000B7BB9" w:rsidRDefault="00000000">
      <w:pPr>
        <w:spacing w:before="240" w:after="120"/>
      </w:pPr>
      <w:r>
        <w:rPr>
          <w:rFonts w:cs="Arial"/>
          <w:b/>
          <w:color w:val="1F3864"/>
          <w:sz w:val="24"/>
        </w:rPr>
        <w:t>5.1. Izvještaj o korištenju proračunske zalihe</w:t>
      </w:r>
    </w:p>
    <w:p w14:paraId="49DB8888" w14:textId="77777777" w:rsidR="000B7BB9" w:rsidRDefault="00000000">
      <w:pPr>
        <w:spacing w:after="120"/>
        <w:jc w:val="both"/>
      </w:pPr>
      <w:r>
        <w:rPr>
          <w:rFonts w:cs="Arial"/>
          <w:color w:val="000000"/>
        </w:rPr>
        <w:t>Sukladno članku 65. Zakona o proračunu („Narodne novine“ broj 144/21) i članku 24. Pravilnika o polugodišnjem i godišnjem izvještaju o izvršenju proračuna i financijskog plana („Narodne novine“ broj 85/23), Izvještaj o korištenju proračunske zalihe sadrži podatke o donositelju odluke odnosno rješenja o korištenju proračunske zalihe, primatelju sredstava, namjeni korištenja te iznosu i datumu isplaćenih sredstava.</w:t>
      </w:r>
    </w:p>
    <w:p w14:paraId="0611A529" w14:textId="77777777" w:rsidR="000B7BB9" w:rsidRDefault="00000000">
      <w:pPr>
        <w:spacing w:after="80"/>
      </w:pPr>
      <w:r>
        <w:rPr>
          <w:rFonts w:cs="Arial"/>
          <w:b/>
          <w:color w:val="000000"/>
        </w:rPr>
        <w:t>Tablica 5.1.1. Osnovni podaci o proračunskoj zalihi za 2025. godinu:</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4296"/>
        <w:gridCol w:w="4296"/>
      </w:tblGrid>
      <w:tr w:rsidR="000B7BB9" w14:paraId="0838D606" w14:textId="77777777">
        <w:tc>
          <w:tcPr>
            <w:tcW w:w="4296"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6DF9C64C" w14:textId="77777777" w:rsidR="000B7BB9" w:rsidRDefault="00000000">
            <w:pPr>
              <w:spacing w:before="40" w:after="40"/>
            </w:pPr>
            <w:r>
              <w:rPr>
                <w:rFonts w:cs="Arial"/>
                <w:b/>
                <w:color w:val="000000"/>
                <w:sz w:val="18"/>
                <w:szCs w:val="18"/>
              </w:rPr>
              <w:t>Pravna osnova za utvrđivanje proračunske zalihe</w:t>
            </w:r>
          </w:p>
        </w:tc>
        <w:tc>
          <w:tcPr>
            <w:tcW w:w="4296" w:type="dxa"/>
            <w:tcBorders>
              <w:top w:val="single" w:sz="6" w:space="0" w:color="808080"/>
              <w:left w:val="single" w:sz="6" w:space="0" w:color="808080"/>
              <w:bottom w:val="single" w:sz="6" w:space="0" w:color="808080"/>
              <w:right w:val="single" w:sz="6" w:space="0" w:color="808080"/>
            </w:tcBorders>
            <w:vAlign w:val="center"/>
          </w:tcPr>
          <w:p w14:paraId="2239387D" w14:textId="77777777" w:rsidR="000B7BB9" w:rsidRDefault="00000000">
            <w:pPr>
              <w:spacing w:before="40" w:after="40"/>
            </w:pPr>
            <w:r>
              <w:rPr>
                <w:rFonts w:cs="Arial"/>
                <w:color w:val="000000"/>
                <w:sz w:val="18"/>
                <w:szCs w:val="18"/>
              </w:rPr>
              <w:t>Odluka o izvršavanju Proračuna Općine Sveti Filip i Jakov za 2025. godinu</w:t>
            </w:r>
          </w:p>
        </w:tc>
      </w:tr>
      <w:tr w:rsidR="000B7BB9" w14:paraId="05FABEFF" w14:textId="77777777">
        <w:tc>
          <w:tcPr>
            <w:tcW w:w="4296"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07776A04" w14:textId="77777777" w:rsidR="000B7BB9" w:rsidRDefault="00000000">
            <w:pPr>
              <w:spacing w:before="40" w:after="40"/>
            </w:pPr>
            <w:r>
              <w:rPr>
                <w:rFonts w:cs="Arial"/>
                <w:b/>
                <w:color w:val="000000"/>
                <w:sz w:val="18"/>
                <w:szCs w:val="18"/>
              </w:rPr>
              <w:t>Utvrđena visina proračunske zalihe za 2025.</w:t>
            </w:r>
          </w:p>
        </w:tc>
        <w:tc>
          <w:tcPr>
            <w:tcW w:w="4296" w:type="dxa"/>
            <w:tcBorders>
              <w:top w:val="single" w:sz="6" w:space="0" w:color="808080"/>
              <w:left w:val="single" w:sz="6" w:space="0" w:color="808080"/>
              <w:bottom w:val="single" w:sz="6" w:space="0" w:color="808080"/>
              <w:right w:val="single" w:sz="6" w:space="0" w:color="808080"/>
            </w:tcBorders>
            <w:vAlign w:val="center"/>
          </w:tcPr>
          <w:p w14:paraId="0B2ADA06" w14:textId="77777777" w:rsidR="000B7BB9" w:rsidRDefault="00000000">
            <w:pPr>
              <w:spacing w:before="40" w:after="40"/>
            </w:pPr>
            <w:r>
              <w:rPr>
                <w:rFonts w:cs="Arial"/>
                <w:color w:val="000000"/>
                <w:sz w:val="18"/>
                <w:szCs w:val="18"/>
              </w:rPr>
              <w:t>7.000,00 €</w:t>
            </w:r>
          </w:p>
        </w:tc>
      </w:tr>
      <w:tr w:rsidR="000B7BB9" w14:paraId="7145839C" w14:textId="77777777">
        <w:tc>
          <w:tcPr>
            <w:tcW w:w="4296"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7F7DF38E" w14:textId="77777777" w:rsidR="000B7BB9" w:rsidRDefault="00000000">
            <w:pPr>
              <w:spacing w:before="40" w:after="40"/>
            </w:pPr>
            <w:r>
              <w:rPr>
                <w:rFonts w:cs="Arial"/>
                <w:b/>
                <w:color w:val="000000"/>
                <w:sz w:val="18"/>
                <w:szCs w:val="18"/>
              </w:rPr>
              <w:t>Donositelj odluke o korištenju (po čl. 66. ZoP)</w:t>
            </w:r>
          </w:p>
        </w:tc>
        <w:tc>
          <w:tcPr>
            <w:tcW w:w="4296" w:type="dxa"/>
            <w:tcBorders>
              <w:top w:val="single" w:sz="6" w:space="0" w:color="808080"/>
              <w:left w:val="single" w:sz="6" w:space="0" w:color="808080"/>
              <w:bottom w:val="single" w:sz="6" w:space="0" w:color="808080"/>
              <w:right w:val="single" w:sz="6" w:space="0" w:color="808080"/>
            </w:tcBorders>
            <w:vAlign w:val="center"/>
          </w:tcPr>
          <w:p w14:paraId="1DF59443" w14:textId="77777777" w:rsidR="000B7BB9" w:rsidRDefault="00000000">
            <w:pPr>
              <w:spacing w:before="40" w:after="40"/>
            </w:pPr>
            <w:r>
              <w:rPr>
                <w:rFonts w:cs="Arial"/>
                <w:color w:val="000000"/>
                <w:sz w:val="18"/>
                <w:szCs w:val="18"/>
              </w:rPr>
              <w:t>Općinski načelnik Općine Sveti Filip i Jakov</w:t>
            </w:r>
          </w:p>
        </w:tc>
      </w:tr>
      <w:tr w:rsidR="000B7BB9" w14:paraId="74645149" w14:textId="77777777">
        <w:tc>
          <w:tcPr>
            <w:tcW w:w="4296" w:type="dxa"/>
            <w:tcBorders>
              <w:top w:val="single" w:sz="6" w:space="0" w:color="808080"/>
              <w:left w:val="single" w:sz="6" w:space="0" w:color="808080"/>
              <w:bottom w:val="single" w:sz="6" w:space="0" w:color="808080"/>
              <w:right w:val="single" w:sz="6" w:space="0" w:color="808080"/>
            </w:tcBorders>
            <w:shd w:val="clear" w:color="auto" w:fill="F2F2F2"/>
            <w:vAlign w:val="center"/>
          </w:tcPr>
          <w:p w14:paraId="12D6FD7F" w14:textId="77777777" w:rsidR="000B7BB9" w:rsidRDefault="00000000">
            <w:pPr>
              <w:spacing w:before="40" w:after="40"/>
            </w:pPr>
            <w:r>
              <w:rPr>
                <w:rFonts w:cs="Arial"/>
                <w:b/>
                <w:color w:val="000000"/>
                <w:sz w:val="18"/>
                <w:szCs w:val="18"/>
              </w:rPr>
              <w:t>Iskorišteno u 2025. godini</w:t>
            </w:r>
          </w:p>
        </w:tc>
        <w:tc>
          <w:tcPr>
            <w:tcW w:w="4296" w:type="dxa"/>
            <w:tcBorders>
              <w:top w:val="single" w:sz="6" w:space="0" w:color="808080"/>
              <w:left w:val="single" w:sz="6" w:space="0" w:color="808080"/>
              <w:bottom w:val="single" w:sz="6" w:space="0" w:color="808080"/>
              <w:right w:val="single" w:sz="6" w:space="0" w:color="808080"/>
            </w:tcBorders>
            <w:vAlign w:val="center"/>
          </w:tcPr>
          <w:p w14:paraId="5CC7B47F" w14:textId="77777777" w:rsidR="000B7BB9" w:rsidRDefault="00000000">
            <w:pPr>
              <w:spacing w:before="40" w:after="40"/>
            </w:pPr>
            <w:r>
              <w:rPr>
                <w:rFonts w:cs="Arial"/>
                <w:color w:val="000000"/>
                <w:sz w:val="18"/>
                <w:szCs w:val="18"/>
              </w:rPr>
              <w:t>0,00 € (sredstva nisu korištena)</w:t>
            </w:r>
          </w:p>
        </w:tc>
      </w:tr>
    </w:tbl>
    <w:p w14:paraId="478F65F7" w14:textId="77777777" w:rsidR="000B7BB9" w:rsidRDefault="00000000">
      <w:pPr>
        <w:spacing w:before="200" w:after="80"/>
      </w:pPr>
      <w:r>
        <w:rPr>
          <w:rFonts w:cs="Arial"/>
          <w:b/>
          <w:color w:val="000000"/>
        </w:rPr>
        <w:t>Tablica 5.1.2. Pregled korištenja proračunske zalihe u razdoblju 1. siječnja – 31. prosinca 2025.:</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909"/>
        <w:gridCol w:w="1769"/>
        <w:gridCol w:w="1769"/>
        <w:gridCol w:w="3033"/>
        <w:gridCol w:w="1111"/>
      </w:tblGrid>
      <w:tr w:rsidR="000B7BB9" w14:paraId="6D676A34" w14:textId="77777777">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34785BA" w14:textId="77777777" w:rsidR="000B7BB9" w:rsidRDefault="00000000">
            <w:pPr>
              <w:spacing w:before="40" w:after="40"/>
              <w:jc w:val="center"/>
            </w:pPr>
            <w:r>
              <w:rPr>
                <w:rFonts w:cs="Arial"/>
                <w:b/>
                <w:color w:val="FFFFFF"/>
                <w:sz w:val="18"/>
                <w:szCs w:val="18"/>
              </w:rPr>
              <w:t>Datum isplate</w:t>
            </w:r>
          </w:p>
        </w:tc>
        <w:tc>
          <w:tcPr>
            <w:tcW w:w="176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9E217F9" w14:textId="77777777" w:rsidR="000B7BB9" w:rsidRDefault="00000000">
            <w:pPr>
              <w:spacing w:before="40" w:after="40"/>
              <w:jc w:val="center"/>
            </w:pPr>
            <w:r>
              <w:rPr>
                <w:rFonts w:cs="Arial"/>
                <w:b/>
                <w:color w:val="FFFFFF"/>
                <w:sz w:val="18"/>
                <w:szCs w:val="18"/>
              </w:rPr>
              <w:t>Donositelj odluke/rješenja</w:t>
            </w:r>
          </w:p>
        </w:tc>
        <w:tc>
          <w:tcPr>
            <w:tcW w:w="176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1BE786A" w14:textId="77777777" w:rsidR="000B7BB9" w:rsidRDefault="00000000">
            <w:pPr>
              <w:spacing w:before="40" w:after="40"/>
              <w:jc w:val="center"/>
            </w:pPr>
            <w:r>
              <w:rPr>
                <w:rFonts w:cs="Arial"/>
                <w:b/>
                <w:color w:val="FFFFFF"/>
                <w:sz w:val="18"/>
                <w:szCs w:val="18"/>
              </w:rPr>
              <w:t>Primatelj sredstava</w:t>
            </w:r>
          </w:p>
        </w:tc>
        <w:tc>
          <w:tcPr>
            <w:tcW w:w="303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31E1C88" w14:textId="77777777" w:rsidR="000B7BB9" w:rsidRDefault="00000000">
            <w:pPr>
              <w:spacing w:before="40" w:after="40"/>
              <w:jc w:val="center"/>
            </w:pPr>
            <w:r>
              <w:rPr>
                <w:rFonts w:cs="Arial"/>
                <w:b/>
                <w:color w:val="FFFFFF"/>
                <w:sz w:val="18"/>
                <w:szCs w:val="18"/>
              </w:rPr>
              <w:t>Namjena korištenja</w:t>
            </w:r>
          </w:p>
        </w:tc>
        <w:tc>
          <w:tcPr>
            <w:tcW w:w="11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5392C5B" w14:textId="77777777" w:rsidR="000B7BB9" w:rsidRDefault="00000000">
            <w:pPr>
              <w:spacing w:before="40" w:after="40"/>
              <w:jc w:val="center"/>
            </w:pPr>
            <w:r>
              <w:rPr>
                <w:rFonts w:cs="Arial"/>
                <w:b/>
                <w:color w:val="FFFFFF"/>
                <w:sz w:val="18"/>
                <w:szCs w:val="18"/>
              </w:rPr>
              <w:t>Iznos (€)</w:t>
            </w:r>
          </w:p>
        </w:tc>
      </w:tr>
      <w:tr w:rsidR="000B7BB9" w14:paraId="237F1FE1"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33624C92" w14:textId="77777777" w:rsidR="000B7BB9" w:rsidRDefault="00000000">
            <w:pPr>
              <w:spacing w:before="40" w:after="40"/>
              <w:jc w:val="center"/>
            </w:pPr>
            <w:r>
              <w:rPr>
                <w:rFonts w:cs="Arial"/>
                <w:color w:val="000000"/>
                <w:sz w:val="18"/>
                <w:szCs w:val="18"/>
              </w:rPr>
              <w:t>—</w:t>
            </w:r>
          </w:p>
        </w:tc>
        <w:tc>
          <w:tcPr>
            <w:tcW w:w="1769" w:type="dxa"/>
            <w:tcBorders>
              <w:top w:val="single" w:sz="6" w:space="0" w:color="808080"/>
              <w:left w:val="single" w:sz="6" w:space="0" w:color="808080"/>
              <w:bottom w:val="single" w:sz="6" w:space="0" w:color="808080"/>
              <w:right w:val="single" w:sz="6" w:space="0" w:color="808080"/>
            </w:tcBorders>
            <w:vAlign w:val="center"/>
          </w:tcPr>
          <w:p w14:paraId="5D20444B" w14:textId="77777777" w:rsidR="000B7BB9" w:rsidRDefault="00000000">
            <w:pPr>
              <w:spacing w:before="40" w:after="40"/>
              <w:jc w:val="center"/>
            </w:pPr>
            <w:r>
              <w:rPr>
                <w:rFonts w:cs="Arial"/>
                <w:color w:val="000000"/>
                <w:sz w:val="18"/>
                <w:szCs w:val="18"/>
              </w:rPr>
              <w:t>—</w:t>
            </w:r>
          </w:p>
        </w:tc>
        <w:tc>
          <w:tcPr>
            <w:tcW w:w="1769" w:type="dxa"/>
            <w:tcBorders>
              <w:top w:val="single" w:sz="6" w:space="0" w:color="808080"/>
              <w:left w:val="single" w:sz="6" w:space="0" w:color="808080"/>
              <w:bottom w:val="single" w:sz="6" w:space="0" w:color="808080"/>
              <w:right w:val="single" w:sz="6" w:space="0" w:color="808080"/>
            </w:tcBorders>
            <w:vAlign w:val="center"/>
          </w:tcPr>
          <w:p w14:paraId="39E8E77C" w14:textId="77777777" w:rsidR="000B7BB9" w:rsidRDefault="00000000">
            <w:pPr>
              <w:spacing w:before="40" w:after="40"/>
              <w:jc w:val="center"/>
            </w:pPr>
            <w:r>
              <w:rPr>
                <w:rFonts w:cs="Arial"/>
                <w:color w:val="000000"/>
                <w:sz w:val="18"/>
                <w:szCs w:val="18"/>
              </w:rPr>
              <w:t>—</w:t>
            </w:r>
          </w:p>
        </w:tc>
        <w:tc>
          <w:tcPr>
            <w:tcW w:w="3033" w:type="dxa"/>
            <w:tcBorders>
              <w:top w:val="single" w:sz="6" w:space="0" w:color="808080"/>
              <w:left w:val="single" w:sz="6" w:space="0" w:color="808080"/>
              <w:bottom w:val="single" w:sz="6" w:space="0" w:color="808080"/>
              <w:right w:val="single" w:sz="6" w:space="0" w:color="808080"/>
            </w:tcBorders>
            <w:vAlign w:val="center"/>
          </w:tcPr>
          <w:p w14:paraId="37054BA7" w14:textId="77777777" w:rsidR="000B7BB9" w:rsidRDefault="00000000">
            <w:pPr>
              <w:spacing w:before="40" w:after="40"/>
              <w:jc w:val="center"/>
            </w:pPr>
            <w:r>
              <w:rPr>
                <w:rFonts w:cs="Arial"/>
                <w:i/>
                <w:color w:val="000000"/>
                <w:sz w:val="18"/>
                <w:szCs w:val="18"/>
              </w:rPr>
              <w:t>Tijekom 2025. godine sredstva proračunske zalihe nisu se koristila.</w:t>
            </w:r>
          </w:p>
        </w:tc>
        <w:tc>
          <w:tcPr>
            <w:tcW w:w="1111" w:type="dxa"/>
            <w:tcBorders>
              <w:top w:val="single" w:sz="6" w:space="0" w:color="808080"/>
              <w:left w:val="single" w:sz="6" w:space="0" w:color="808080"/>
              <w:bottom w:val="single" w:sz="6" w:space="0" w:color="808080"/>
              <w:right w:val="single" w:sz="6" w:space="0" w:color="808080"/>
            </w:tcBorders>
            <w:vAlign w:val="center"/>
          </w:tcPr>
          <w:p w14:paraId="613403B5" w14:textId="77777777" w:rsidR="000B7BB9" w:rsidRDefault="00000000">
            <w:pPr>
              <w:spacing w:before="40" w:after="40"/>
              <w:jc w:val="right"/>
            </w:pPr>
            <w:r>
              <w:rPr>
                <w:rFonts w:cs="Arial"/>
                <w:b/>
                <w:color w:val="000000"/>
                <w:sz w:val="18"/>
                <w:szCs w:val="18"/>
              </w:rPr>
              <w:t>0,00</w:t>
            </w:r>
          </w:p>
        </w:tc>
      </w:tr>
    </w:tbl>
    <w:p w14:paraId="5EF6CE82" w14:textId="77777777" w:rsidR="000B7BB9" w:rsidRDefault="00000000">
      <w:pPr>
        <w:spacing w:before="120"/>
        <w:jc w:val="both"/>
      </w:pPr>
      <w:r>
        <w:rPr>
          <w:rFonts w:cs="Arial"/>
          <w:color w:val="000000"/>
        </w:rPr>
        <w:t>U 2025. godini Općinski načelnik nije donio nijednu odluku o korištenju proračunske zalihe, zbog čega knjigovodstvena evidencija (konto-analitika) za 2025. godinu ne sadrži nijedno knjiženje na teret proračunske zalihe. Sredstva utvrđena u iznosu od 7.000,00 € u Odluci o izvršavanju Proračuna za 2025. godinu ostala su neutrošena. Ovaj nalaz usklađen je i s podatkom iz Polugodišnjeg izvještaja o izvršenju Proračuna za 2025. godinu („Službeni glasnik Općine Sveti Filip i Jakov“ broj 14/25), u kojem je također iskazano nekorištenje sredstava proračunske zalihe.</w:t>
      </w:r>
    </w:p>
    <w:p w14:paraId="3D5D2DEA" w14:textId="77777777" w:rsidR="000B7BB9" w:rsidRDefault="00000000">
      <w:pPr>
        <w:spacing w:before="240" w:after="120"/>
      </w:pPr>
      <w:r>
        <w:rPr>
          <w:rFonts w:cs="Arial"/>
          <w:b/>
          <w:color w:val="1F3864"/>
          <w:sz w:val="24"/>
        </w:rPr>
        <w:t>5.2. Izvještaj o zaduživanju na domaćem i stranom tržištu novca i kapitala</w:t>
      </w:r>
    </w:p>
    <w:p w14:paraId="3AB737EF" w14:textId="77777777" w:rsidR="000B7BB9" w:rsidRDefault="00000000">
      <w:pPr>
        <w:spacing w:after="120"/>
        <w:jc w:val="both"/>
      </w:pPr>
      <w:r>
        <w:rPr>
          <w:rFonts w:cs="Arial"/>
          <w:color w:val="000000"/>
        </w:rPr>
        <w:t>Sukladno članku 25. stavku 1. Pravilnika, ovaj izvještaj sadrži pregled zaduživanja po dugoročnim kreditima, zajmovima i vrijednosnim papirima koje je u izvještajnom razdoblju ugovorila ili preuzela Općina Sveti Filip i Jakov, po vrsti instrumenata, valutnoj, kamatnoj i ročnoj strukturi. Sukladno stavku 2. istog članka, izvještaj za proračunsku godinu dodatno sadrži stanje obveza za dugoročne kredite i zajmove na početku i kraju proračunske godine te iznose otplata raspoređene prema dospijeću u narednim godinama.</w:t>
      </w:r>
    </w:p>
    <w:p w14:paraId="21E9A212" w14:textId="77777777" w:rsidR="000B7BB9" w:rsidRDefault="00000000">
      <w:pPr>
        <w:spacing w:after="80"/>
      </w:pPr>
      <w:r>
        <w:rPr>
          <w:rFonts w:cs="Arial"/>
          <w:b/>
          <w:color w:val="000000"/>
        </w:rPr>
        <w:t>Tablica 5.2.1. Pregled zaduživanja u 2025. godini po vrsti instrumenta, valutnoj, kamatnoj i ročnoj strukturi (čl. 25. st. 1. Pravilnika):</w:t>
      </w:r>
    </w:p>
    <w:tbl>
      <w:tblPr>
        <w:tblW w:w="9200" w:type="dxa"/>
        <w:tblLayout w:type="fixed"/>
        <w:tblCellMar>
          <w:top w:w="40" w:type="dxa"/>
          <w:left w:w="80" w:type="dxa"/>
          <w:bottom w:w="40" w:type="dxa"/>
          <w:right w:w="80" w:type="dxa"/>
        </w:tblCellMar>
        <w:tblLook w:val="04A0" w:firstRow="1" w:lastRow="0" w:firstColumn="1" w:lastColumn="0" w:noHBand="0" w:noVBand="1"/>
      </w:tblPr>
      <w:tblGrid>
        <w:gridCol w:w="1250"/>
        <w:gridCol w:w="850"/>
        <w:gridCol w:w="550"/>
        <w:gridCol w:w="1500"/>
        <w:gridCol w:w="1500"/>
        <w:gridCol w:w="1600"/>
        <w:gridCol w:w="1050"/>
        <w:gridCol w:w="900"/>
      </w:tblGrid>
      <w:tr w:rsidR="000B7BB9" w14:paraId="7CC9A93B" w14:textId="77777777">
        <w:tc>
          <w:tcPr>
            <w:tcW w:w="125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AFB42A4" w14:textId="77777777" w:rsidR="000B7BB9" w:rsidRDefault="00000000">
            <w:pPr>
              <w:spacing w:before="40" w:after="40"/>
              <w:jc w:val="center"/>
            </w:pPr>
            <w:r>
              <w:rPr>
                <w:rFonts w:cs="Arial"/>
                <w:b/>
                <w:color w:val="FFFFFF"/>
                <w:sz w:val="16"/>
                <w:szCs w:val="16"/>
              </w:rPr>
              <w:t>Vjerovnik</w:t>
            </w:r>
          </w:p>
        </w:tc>
        <w:tc>
          <w:tcPr>
            <w:tcW w:w="85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4384699" w14:textId="77777777" w:rsidR="000B7BB9" w:rsidRDefault="00000000">
            <w:pPr>
              <w:spacing w:before="40" w:after="40"/>
              <w:jc w:val="center"/>
            </w:pPr>
            <w:r>
              <w:rPr>
                <w:rFonts w:cs="Arial"/>
                <w:b/>
                <w:color w:val="FFFFFF"/>
                <w:sz w:val="16"/>
                <w:szCs w:val="16"/>
              </w:rPr>
              <w:t>Vrsta</w:t>
            </w:r>
          </w:p>
        </w:tc>
        <w:tc>
          <w:tcPr>
            <w:tcW w:w="55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DF93E2F" w14:textId="77777777" w:rsidR="000B7BB9" w:rsidRDefault="00000000">
            <w:pPr>
              <w:spacing w:before="40" w:after="40"/>
              <w:jc w:val="center"/>
            </w:pPr>
            <w:r>
              <w:rPr>
                <w:rFonts w:cs="Arial"/>
                <w:b/>
                <w:color w:val="FFFFFF"/>
                <w:sz w:val="16"/>
                <w:szCs w:val="16"/>
              </w:rPr>
              <w:t>Valuta</w:t>
            </w:r>
          </w:p>
        </w:tc>
        <w:tc>
          <w:tcPr>
            <w:tcW w:w="15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DD392C7" w14:textId="77777777" w:rsidR="000B7BB9" w:rsidRDefault="00000000">
            <w:pPr>
              <w:spacing w:before="40" w:after="40"/>
              <w:jc w:val="center"/>
            </w:pPr>
            <w:r>
              <w:rPr>
                <w:rFonts w:cs="Arial"/>
                <w:b/>
                <w:color w:val="FFFFFF"/>
                <w:sz w:val="16"/>
                <w:szCs w:val="16"/>
              </w:rPr>
              <w:t>Ugovor. iznos (€)</w:t>
            </w:r>
          </w:p>
        </w:tc>
        <w:tc>
          <w:tcPr>
            <w:tcW w:w="15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8B29FF5" w14:textId="77777777" w:rsidR="000B7BB9" w:rsidRDefault="00000000">
            <w:pPr>
              <w:spacing w:before="40" w:after="40"/>
              <w:jc w:val="center"/>
            </w:pPr>
            <w:r>
              <w:rPr>
                <w:rFonts w:cs="Arial"/>
                <w:b/>
                <w:color w:val="FFFFFF"/>
                <w:sz w:val="16"/>
                <w:szCs w:val="16"/>
              </w:rPr>
              <w:t>Primljeno 2025. (€)</w:t>
            </w:r>
          </w:p>
        </w:tc>
        <w:tc>
          <w:tcPr>
            <w:tcW w:w="16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7AF2E4E" w14:textId="77777777" w:rsidR="000B7BB9" w:rsidRDefault="00000000">
            <w:pPr>
              <w:spacing w:before="40" w:after="40"/>
              <w:jc w:val="center"/>
            </w:pPr>
            <w:r>
              <w:rPr>
                <w:rFonts w:cs="Arial"/>
                <w:b/>
                <w:color w:val="FFFFFF"/>
                <w:sz w:val="16"/>
                <w:szCs w:val="16"/>
              </w:rPr>
              <w:t>Namjena</w:t>
            </w:r>
          </w:p>
        </w:tc>
        <w:tc>
          <w:tcPr>
            <w:tcW w:w="105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69037EF" w14:textId="77777777" w:rsidR="000B7BB9" w:rsidRDefault="00000000">
            <w:pPr>
              <w:spacing w:before="40" w:after="40"/>
              <w:jc w:val="center"/>
            </w:pPr>
            <w:r>
              <w:rPr>
                <w:rFonts w:cs="Arial"/>
                <w:b/>
                <w:color w:val="FFFFFF"/>
                <w:sz w:val="16"/>
                <w:szCs w:val="16"/>
              </w:rPr>
              <w:t>Kamata</w:t>
            </w:r>
          </w:p>
        </w:tc>
        <w:tc>
          <w:tcPr>
            <w:tcW w:w="90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5BE9E40" w14:textId="77777777" w:rsidR="000B7BB9" w:rsidRDefault="00000000">
            <w:pPr>
              <w:spacing w:before="40" w:after="40"/>
              <w:jc w:val="center"/>
            </w:pPr>
            <w:r>
              <w:rPr>
                <w:rFonts w:cs="Arial"/>
                <w:b/>
                <w:color w:val="FFFFFF"/>
                <w:sz w:val="16"/>
                <w:szCs w:val="16"/>
              </w:rPr>
              <w:t>Rok</w:t>
            </w:r>
          </w:p>
        </w:tc>
      </w:tr>
      <w:tr w:rsidR="000B7BB9" w14:paraId="05EA612D"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5F6E2E2C" w14:textId="77777777" w:rsidR="000B7BB9" w:rsidRDefault="00000000">
            <w:pPr>
              <w:spacing w:before="40" w:after="40"/>
            </w:pPr>
            <w:r>
              <w:rPr>
                <w:rFonts w:cs="Arial"/>
                <w:color w:val="000000"/>
                <w:sz w:val="16"/>
                <w:szCs w:val="16"/>
              </w:rPr>
              <w:t xml:space="preserve">HBOR – Hrvatska banka za obnovu i </w:t>
            </w:r>
            <w:r>
              <w:rPr>
                <w:rFonts w:cs="Arial"/>
                <w:color w:val="000000"/>
                <w:sz w:val="16"/>
                <w:szCs w:val="16"/>
              </w:rPr>
              <w:lastRenderedPageBreak/>
              <w:t>razvitak</w:t>
            </w:r>
          </w:p>
        </w:tc>
        <w:tc>
          <w:tcPr>
            <w:tcW w:w="850" w:type="dxa"/>
            <w:tcBorders>
              <w:top w:val="single" w:sz="6" w:space="0" w:color="808080"/>
              <w:left w:val="single" w:sz="6" w:space="0" w:color="808080"/>
              <w:bottom w:val="single" w:sz="6" w:space="0" w:color="808080"/>
              <w:right w:val="single" w:sz="6" w:space="0" w:color="808080"/>
            </w:tcBorders>
            <w:vAlign w:val="center"/>
          </w:tcPr>
          <w:p w14:paraId="20EE4400" w14:textId="77777777" w:rsidR="000B7BB9" w:rsidRDefault="00000000">
            <w:pPr>
              <w:spacing w:before="40" w:after="40"/>
            </w:pPr>
            <w:r>
              <w:rPr>
                <w:rFonts w:cs="Arial"/>
                <w:color w:val="000000"/>
                <w:sz w:val="16"/>
                <w:szCs w:val="16"/>
              </w:rPr>
              <w:lastRenderedPageBreak/>
              <w:t>dugoročni kredit</w:t>
            </w:r>
          </w:p>
        </w:tc>
        <w:tc>
          <w:tcPr>
            <w:tcW w:w="550" w:type="dxa"/>
            <w:tcBorders>
              <w:top w:val="single" w:sz="6" w:space="0" w:color="808080"/>
              <w:left w:val="single" w:sz="6" w:space="0" w:color="808080"/>
              <w:bottom w:val="single" w:sz="6" w:space="0" w:color="808080"/>
              <w:right w:val="single" w:sz="6" w:space="0" w:color="808080"/>
            </w:tcBorders>
            <w:vAlign w:val="center"/>
          </w:tcPr>
          <w:p w14:paraId="6FB36AB2"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51111F6E" w14:textId="77777777" w:rsidR="000B7BB9" w:rsidRDefault="00000000">
            <w:pPr>
              <w:spacing w:before="40" w:after="40"/>
              <w:jc w:val="right"/>
            </w:pPr>
            <w:r>
              <w:rPr>
                <w:rFonts w:cs="Arial"/>
                <w:color w:val="000000"/>
                <w:sz w:val="16"/>
                <w:szCs w:val="16"/>
              </w:rPr>
              <w:t>7.062.065,44</w:t>
            </w:r>
          </w:p>
        </w:tc>
        <w:tc>
          <w:tcPr>
            <w:tcW w:w="1500" w:type="dxa"/>
            <w:tcBorders>
              <w:top w:val="single" w:sz="6" w:space="0" w:color="808080"/>
              <w:left w:val="single" w:sz="6" w:space="0" w:color="808080"/>
              <w:bottom w:val="single" w:sz="6" w:space="0" w:color="808080"/>
              <w:right w:val="single" w:sz="6" w:space="0" w:color="808080"/>
            </w:tcBorders>
            <w:vAlign w:val="center"/>
          </w:tcPr>
          <w:p w14:paraId="18EFA70A" w14:textId="77777777" w:rsidR="000B7BB9" w:rsidRDefault="00000000">
            <w:pPr>
              <w:spacing w:before="40" w:after="40"/>
              <w:jc w:val="right"/>
            </w:pPr>
            <w:r>
              <w:rPr>
                <w:rFonts w:cs="Arial"/>
                <w:color w:val="000000"/>
                <w:sz w:val="16"/>
                <w:szCs w:val="16"/>
              </w:rPr>
              <w:t>3.825.412,01</w:t>
            </w:r>
          </w:p>
        </w:tc>
        <w:tc>
          <w:tcPr>
            <w:tcW w:w="1600" w:type="dxa"/>
            <w:tcBorders>
              <w:top w:val="single" w:sz="6" w:space="0" w:color="808080"/>
              <w:left w:val="single" w:sz="6" w:space="0" w:color="808080"/>
              <w:bottom w:val="single" w:sz="6" w:space="0" w:color="808080"/>
              <w:right w:val="single" w:sz="6" w:space="0" w:color="808080"/>
            </w:tcBorders>
            <w:vAlign w:val="center"/>
          </w:tcPr>
          <w:p w14:paraId="3CE7E993" w14:textId="77777777" w:rsidR="000B7BB9" w:rsidRDefault="00000000">
            <w:pPr>
              <w:spacing w:before="40" w:after="40"/>
            </w:pPr>
            <w:r>
              <w:rPr>
                <w:rFonts w:cs="Arial"/>
                <w:color w:val="000000"/>
                <w:sz w:val="16"/>
                <w:szCs w:val="16"/>
              </w:rPr>
              <w:t xml:space="preserve">Izgradnja i opremanje Centra za starije i nemoćne osobe Sv. Filip i </w:t>
            </w:r>
            <w:r>
              <w:rPr>
                <w:rFonts w:cs="Arial"/>
                <w:color w:val="000000"/>
                <w:sz w:val="16"/>
                <w:szCs w:val="16"/>
              </w:rPr>
              <w:lastRenderedPageBreak/>
              <w:t>Jakov (NPOO.C4.3.R3-I4.01.0001)</w:t>
            </w:r>
          </w:p>
        </w:tc>
        <w:tc>
          <w:tcPr>
            <w:tcW w:w="1050" w:type="dxa"/>
            <w:tcBorders>
              <w:top w:val="single" w:sz="6" w:space="0" w:color="808080"/>
              <w:left w:val="single" w:sz="6" w:space="0" w:color="808080"/>
              <w:bottom w:val="single" w:sz="6" w:space="0" w:color="808080"/>
              <w:right w:val="single" w:sz="6" w:space="0" w:color="808080"/>
            </w:tcBorders>
            <w:vAlign w:val="center"/>
          </w:tcPr>
          <w:p w14:paraId="27F8760F" w14:textId="77777777" w:rsidR="000B7BB9" w:rsidRDefault="00000000">
            <w:pPr>
              <w:spacing w:before="40" w:after="40"/>
            </w:pPr>
            <w:r>
              <w:rPr>
                <w:rFonts w:cs="Arial"/>
                <w:color w:val="000000"/>
                <w:sz w:val="16"/>
                <w:szCs w:val="16"/>
              </w:rPr>
              <w:lastRenderedPageBreak/>
              <w:t xml:space="preserve">promjenjiva (vezana uz referentnu stopu </w:t>
            </w:r>
            <w:r>
              <w:rPr>
                <w:rFonts w:cs="Arial"/>
                <w:color w:val="000000"/>
                <w:sz w:val="16"/>
                <w:szCs w:val="16"/>
              </w:rPr>
              <w:lastRenderedPageBreak/>
              <w:t>HBOR-a)</w:t>
            </w:r>
          </w:p>
        </w:tc>
        <w:tc>
          <w:tcPr>
            <w:tcW w:w="900" w:type="dxa"/>
            <w:tcBorders>
              <w:top w:val="single" w:sz="6" w:space="0" w:color="808080"/>
              <w:left w:val="single" w:sz="6" w:space="0" w:color="808080"/>
              <w:bottom w:val="single" w:sz="6" w:space="0" w:color="808080"/>
              <w:right w:val="single" w:sz="6" w:space="0" w:color="808080"/>
            </w:tcBorders>
            <w:vAlign w:val="center"/>
          </w:tcPr>
          <w:p w14:paraId="01D5E622" w14:textId="77777777" w:rsidR="000B7BB9" w:rsidRDefault="00000000">
            <w:pPr>
              <w:spacing w:before="40" w:after="40"/>
            </w:pPr>
            <w:r>
              <w:rPr>
                <w:rFonts w:cs="Arial"/>
                <w:color w:val="000000"/>
                <w:sz w:val="16"/>
                <w:szCs w:val="16"/>
              </w:rPr>
              <w:lastRenderedPageBreak/>
              <w:t>12 godina + 6 mj. poček</w:t>
            </w:r>
          </w:p>
        </w:tc>
      </w:tr>
      <w:tr w:rsidR="000B7BB9" w14:paraId="1A3235CB"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0B9E9F05" w14:textId="77777777" w:rsidR="000B7BB9" w:rsidRDefault="00000000">
            <w:pPr>
              <w:spacing w:before="40" w:after="40"/>
            </w:pPr>
            <w:r>
              <w:rPr>
                <w:rFonts w:cs="Arial"/>
                <w:color w:val="000000"/>
                <w:sz w:val="16"/>
                <w:szCs w:val="16"/>
              </w:rPr>
              <w:t>HBOR – Hrvatska banka za obnovu i razvitak</w:t>
            </w:r>
          </w:p>
        </w:tc>
        <w:tc>
          <w:tcPr>
            <w:tcW w:w="850" w:type="dxa"/>
            <w:tcBorders>
              <w:top w:val="single" w:sz="6" w:space="0" w:color="808080"/>
              <w:left w:val="single" w:sz="6" w:space="0" w:color="808080"/>
              <w:bottom w:val="single" w:sz="6" w:space="0" w:color="808080"/>
              <w:right w:val="single" w:sz="6" w:space="0" w:color="808080"/>
            </w:tcBorders>
            <w:vAlign w:val="center"/>
          </w:tcPr>
          <w:p w14:paraId="5F47389B" w14:textId="77777777" w:rsidR="000B7BB9" w:rsidRDefault="00000000">
            <w:pPr>
              <w:spacing w:before="40" w:after="40"/>
            </w:pPr>
            <w:r>
              <w:rPr>
                <w:rFonts w:cs="Arial"/>
                <w:color w:val="000000"/>
                <w:sz w:val="16"/>
                <w:szCs w:val="16"/>
              </w:rPr>
              <w:t>dugoročni kredit</w:t>
            </w:r>
          </w:p>
        </w:tc>
        <w:tc>
          <w:tcPr>
            <w:tcW w:w="550" w:type="dxa"/>
            <w:tcBorders>
              <w:top w:val="single" w:sz="6" w:space="0" w:color="808080"/>
              <w:left w:val="single" w:sz="6" w:space="0" w:color="808080"/>
              <w:bottom w:val="single" w:sz="6" w:space="0" w:color="808080"/>
              <w:right w:val="single" w:sz="6" w:space="0" w:color="808080"/>
            </w:tcBorders>
            <w:vAlign w:val="center"/>
          </w:tcPr>
          <w:p w14:paraId="4A536CED"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7D869224" w14:textId="77777777" w:rsidR="000B7BB9" w:rsidRDefault="00000000">
            <w:pPr>
              <w:spacing w:before="40" w:after="40"/>
              <w:jc w:val="right"/>
            </w:pPr>
            <w:r>
              <w:rPr>
                <w:rFonts w:cs="Arial"/>
                <w:color w:val="000000"/>
                <w:sz w:val="16"/>
                <w:szCs w:val="16"/>
              </w:rPr>
              <w:t>3.008.644,00</w:t>
            </w:r>
          </w:p>
        </w:tc>
        <w:tc>
          <w:tcPr>
            <w:tcW w:w="1500" w:type="dxa"/>
            <w:tcBorders>
              <w:top w:val="single" w:sz="6" w:space="0" w:color="808080"/>
              <w:left w:val="single" w:sz="6" w:space="0" w:color="808080"/>
              <w:bottom w:val="single" w:sz="6" w:space="0" w:color="808080"/>
              <w:right w:val="single" w:sz="6" w:space="0" w:color="808080"/>
            </w:tcBorders>
            <w:vAlign w:val="center"/>
          </w:tcPr>
          <w:p w14:paraId="2EA16B50" w14:textId="77777777" w:rsidR="000B7BB9" w:rsidRDefault="00000000">
            <w:pPr>
              <w:spacing w:before="40" w:after="40"/>
              <w:jc w:val="right"/>
            </w:pPr>
            <w:r>
              <w:rPr>
                <w:rFonts w:cs="Arial"/>
                <w:color w:val="000000"/>
                <w:sz w:val="16"/>
                <w:szCs w:val="16"/>
              </w:rPr>
              <w:t>0,00</w:t>
            </w:r>
          </w:p>
        </w:tc>
        <w:tc>
          <w:tcPr>
            <w:tcW w:w="1600" w:type="dxa"/>
            <w:tcBorders>
              <w:top w:val="single" w:sz="6" w:space="0" w:color="808080"/>
              <w:left w:val="single" w:sz="6" w:space="0" w:color="808080"/>
              <w:bottom w:val="single" w:sz="6" w:space="0" w:color="808080"/>
              <w:right w:val="single" w:sz="6" w:space="0" w:color="808080"/>
            </w:tcBorders>
            <w:vAlign w:val="center"/>
          </w:tcPr>
          <w:p w14:paraId="019E95D6" w14:textId="77777777" w:rsidR="000B7BB9" w:rsidRDefault="00000000">
            <w:pPr>
              <w:spacing w:before="40" w:after="40"/>
            </w:pPr>
            <w:r>
              <w:rPr>
                <w:rFonts w:cs="Arial"/>
                <w:color w:val="000000"/>
                <w:sz w:val="16"/>
                <w:szCs w:val="16"/>
              </w:rPr>
              <w:t>Sufinanciranje vlastitog udjela za Centar za starije i nemoćne osobe</w:t>
            </w:r>
          </w:p>
        </w:tc>
        <w:tc>
          <w:tcPr>
            <w:tcW w:w="1050" w:type="dxa"/>
            <w:tcBorders>
              <w:top w:val="single" w:sz="6" w:space="0" w:color="808080"/>
              <w:left w:val="single" w:sz="6" w:space="0" w:color="808080"/>
              <w:bottom w:val="single" w:sz="6" w:space="0" w:color="808080"/>
              <w:right w:val="single" w:sz="6" w:space="0" w:color="808080"/>
            </w:tcBorders>
            <w:vAlign w:val="center"/>
          </w:tcPr>
          <w:p w14:paraId="3BE6E7F1" w14:textId="77777777" w:rsidR="000B7BB9" w:rsidRDefault="00000000">
            <w:pPr>
              <w:spacing w:before="40" w:after="40"/>
            </w:pPr>
            <w:r>
              <w:rPr>
                <w:rFonts w:cs="Arial"/>
                <w:color w:val="000000"/>
                <w:sz w:val="16"/>
                <w:szCs w:val="16"/>
              </w:rPr>
              <w:t>promjenjiva (HBOR-ova ref. stopa)</w:t>
            </w:r>
          </w:p>
        </w:tc>
        <w:tc>
          <w:tcPr>
            <w:tcW w:w="900" w:type="dxa"/>
            <w:tcBorders>
              <w:top w:val="single" w:sz="6" w:space="0" w:color="808080"/>
              <w:left w:val="single" w:sz="6" w:space="0" w:color="808080"/>
              <w:bottom w:val="single" w:sz="6" w:space="0" w:color="808080"/>
              <w:right w:val="single" w:sz="6" w:space="0" w:color="808080"/>
            </w:tcBorders>
            <w:vAlign w:val="center"/>
          </w:tcPr>
          <w:p w14:paraId="245CE10B" w14:textId="77777777" w:rsidR="000B7BB9" w:rsidRDefault="00000000">
            <w:pPr>
              <w:spacing w:before="40" w:after="40"/>
            </w:pPr>
            <w:r>
              <w:rPr>
                <w:rFonts w:cs="Arial"/>
                <w:color w:val="000000"/>
                <w:sz w:val="16"/>
                <w:szCs w:val="16"/>
              </w:rPr>
              <w:t>12 godina + 6 mj. poček</w:t>
            </w:r>
          </w:p>
        </w:tc>
      </w:tr>
      <w:tr w:rsidR="000B7BB9" w14:paraId="05C7C43A"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13467B93" w14:textId="77777777" w:rsidR="000B7BB9" w:rsidRDefault="00000000">
            <w:pPr>
              <w:spacing w:before="40" w:after="40"/>
            </w:pPr>
            <w:r>
              <w:rPr>
                <w:rFonts w:cs="Arial"/>
                <w:color w:val="000000"/>
                <w:sz w:val="16"/>
                <w:szCs w:val="16"/>
              </w:rPr>
              <w:t>HPB – Hrvatska poštanska banka d.d.</w:t>
            </w:r>
          </w:p>
        </w:tc>
        <w:tc>
          <w:tcPr>
            <w:tcW w:w="850" w:type="dxa"/>
            <w:tcBorders>
              <w:top w:val="single" w:sz="6" w:space="0" w:color="808080"/>
              <w:left w:val="single" w:sz="6" w:space="0" w:color="808080"/>
              <w:bottom w:val="single" w:sz="6" w:space="0" w:color="808080"/>
              <w:right w:val="single" w:sz="6" w:space="0" w:color="808080"/>
            </w:tcBorders>
            <w:vAlign w:val="center"/>
          </w:tcPr>
          <w:p w14:paraId="11FF6D2E" w14:textId="77777777" w:rsidR="000B7BB9" w:rsidRDefault="00000000">
            <w:pPr>
              <w:spacing w:before="40" w:after="40"/>
            </w:pPr>
            <w:r>
              <w:rPr>
                <w:rFonts w:cs="Arial"/>
                <w:color w:val="000000"/>
                <w:sz w:val="16"/>
                <w:szCs w:val="16"/>
              </w:rPr>
              <w:t>dugoročni kredit</w:t>
            </w:r>
          </w:p>
        </w:tc>
        <w:tc>
          <w:tcPr>
            <w:tcW w:w="550" w:type="dxa"/>
            <w:tcBorders>
              <w:top w:val="single" w:sz="6" w:space="0" w:color="808080"/>
              <w:left w:val="single" w:sz="6" w:space="0" w:color="808080"/>
              <w:bottom w:val="single" w:sz="6" w:space="0" w:color="808080"/>
              <w:right w:val="single" w:sz="6" w:space="0" w:color="808080"/>
            </w:tcBorders>
            <w:vAlign w:val="center"/>
          </w:tcPr>
          <w:p w14:paraId="0F0C28B9"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6082FEB9" w14:textId="77777777" w:rsidR="000B7BB9" w:rsidRDefault="00000000">
            <w:pPr>
              <w:spacing w:before="40" w:after="40"/>
              <w:jc w:val="right"/>
            </w:pPr>
            <w:r>
              <w:rPr>
                <w:rFonts w:cs="Arial"/>
                <w:color w:val="000000"/>
                <w:sz w:val="16"/>
                <w:szCs w:val="16"/>
              </w:rPr>
              <w:t>571.000,00</w:t>
            </w:r>
          </w:p>
        </w:tc>
        <w:tc>
          <w:tcPr>
            <w:tcW w:w="1500" w:type="dxa"/>
            <w:tcBorders>
              <w:top w:val="single" w:sz="6" w:space="0" w:color="808080"/>
              <w:left w:val="single" w:sz="6" w:space="0" w:color="808080"/>
              <w:bottom w:val="single" w:sz="6" w:space="0" w:color="808080"/>
              <w:right w:val="single" w:sz="6" w:space="0" w:color="808080"/>
            </w:tcBorders>
            <w:vAlign w:val="center"/>
          </w:tcPr>
          <w:p w14:paraId="1C72DDEB" w14:textId="77777777" w:rsidR="000B7BB9" w:rsidRDefault="00000000">
            <w:pPr>
              <w:spacing w:before="40" w:after="40"/>
              <w:jc w:val="right"/>
            </w:pPr>
            <w:r>
              <w:rPr>
                <w:rFonts w:cs="Arial"/>
                <w:color w:val="000000"/>
                <w:sz w:val="16"/>
                <w:szCs w:val="16"/>
              </w:rPr>
              <w:t>571.000,00</w:t>
            </w:r>
          </w:p>
        </w:tc>
        <w:tc>
          <w:tcPr>
            <w:tcW w:w="1600" w:type="dxa"/>
            <w:tcBorders>
              <w:top w:val="single" w:sz="6" w:space="0" w:color="808080"/>
              <w:left w:val="single" w:sz="6" w:space="0" w:color="808080"/>
              <w:bottom w:val="single" w:sz="6" w:space="0" w:color="808080"/>
              <w:right w:val="single" w:sz="6" w:space="0" w:color="808080"/>
            </w:tcBorders>
            <w:vAlign w:val="center"/>
          </w:tcPr>
          <w:p w14:paraId="7DB84A9F" w14:textId="77777777" w:rsidR="000B7BB9" w:rsidRDefault="00000000">
            <w:pPr>
              <w:spacing w:before="40" w:after="40"/>
            </w:pPr>
            <w:r>
              <w:rPr>
                <w:rFonts w:cs="Arial"/>
                <w:color w:val="000000"/>
                <w:sz w:val="16"/>
                <w:szCs w:val="16"/>
              </w:rPr>
              <w:t>Financiranje kapitalnih projekata</w:t>
            </w:r>
          </w:p>
        </w:tc>
        <w:tc>
          <w:tcPr>
            <w:tcW w:w="1050" w:type="dxa"/>
            <w:tcBorders>
              <w:top w:val="single" w:sz="6" w:space="0" w:color="808080"/>
              <w:left w:val="single" w:sz="6" w:space="0" w:color="808080"/>
              <w:bottom w:val="single" w:sz="6" w:space="0" w:color="808080"/>
              <w:right w:val="single" w:sz="6" w:space="0" w:color="808080"/>
            </w:tcBorders>
            <w:vAlign w:val="center"/>
          </w:tcPr>
          <w:p w14:paraId="2213B631" w14:textId="77777777" w:rsidR="000B7BB9" w:rsidRDefault="00000000">
            <w:pPr>
              <w:spacing w:before="40" w:after="40"/>
            </w:pPr>
            <w:r>
              <w:rPr>
                <w:rFonts w:cs="Arial"/>
                <w:color w:val="000000"/>
                <w:sz w:val="16"/>
                <w:szCs w:val="16"/>
              </w:rPr>
              <w:t>ugovorena (varijabilna)</w:t>
            </w:r>
          </w:p>
        </w:tc>
        <w:tc>
          <w:tcPr>
            <w:tcW w:w="900" w:type="dxa"/>
            <w:tcBorders>
              <w:top w:val="single" w:sz="6" w:space="0" w:color="808080"/>
              <w:left w:val="single" w:sz="6" w:space="0" w:color="808080"/>
              <w:bottom w:val="single" w:sz="6" w:space="0" w:color="808080"/>
              <w:right w:val="single" w:sz="6" w:space="0" w:color="808080"/>
            </w:tcBorders>
            <w:vAlign w:val="center"/>
          </w:tcPr>
          <w:p w14:paraId="69413629" w14:textId="77777777" w:rsidR="000B7BB9" w:rsidRDefault="00000000">
            <w:pPr>
              <w:spacing w:before="40" w:after="40"/>
            </w:pPr>
            <w:r>
              <w:rPr>
                <w:rFonts w:cs="Arial"/>
                <w:color w:val="000000"/>
                <w:sz w:val="16"/>
                <w:szCs w:val="16"/>
              </w:rPr>
              <w:t>dugoročno</w:t>
            </w:r>
          </w:p>
        </w:tc>
      </w:tr>
      <w:tr w:rsidR="000B7BB9" w14:paraId="7C336B29"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5BBF85D0" w14:textId="77777777" w:rsidR="000B7BB9" w:rsidRDefault="00000000">
            <w:pPr>
              <w:spacing w:before="40" w:after="40"/>
            </w:pPr>
            <w:r>
              <w:rPr>
                <w:rFonts w:cs="Arial"/>
                <w:color w:val="000000"/>
                <w:sz w:val="16"/>
                <w:szCs w:val="16"/>
              </w:rPr>
              <w:t>HPB – Hrvatska poštanska banka d.d.</w:t>
            </w:r>
          </w:p>
        </w:tc>
        <w:tc>
          <w:tcPr>
            <w:tcW w:w="850" w:type="dxa"/>
            <w:tcBorders>
              <w:top w:val="single" w:sz="6" w:space="0" w:color="808080"/>
              <w:left w:val="single" w:sz="6" w:space="0" w:color="808080"/>
              <w:bottom w:val="single" w:sz="6" w:space="0" w:color="808080"/>
              <w:right w:val="single" w:sz="6" w:space="0" w:color="808080"/>
            </w:tcBorders>
            <w:vAlign w:val="center"/>
          </w:tcPr>
          <w:p w14:paraId="5D7D64DC" w14:textId="77777777" w:rsidR="000B7BB9" w:rsidRDefault="00000000">
            <w:pPr>
              <w:spacing w:before="40" w:after="40"/>
            </w:pPr>
            <w:r>
              <w:rPr>
                <w:rFonts w:cs="Arial"/>
                <w:color w:val="000000"/>
                <w:sz w:val="16"/>
                <w:szCs w:val="16"/>
              </w:rPr>
              <w:t>kratkoročni revolving kredit</w:t>
            </w:r>
          </w:p>
        </w:tc>
        <w:tc>
          <w:tcPr>
            <w:tcW w:w="550" w:type="dxa"/>
            <w:tcBorders>
              <w:top w:val="single" w:sz="6" w:space="0" w:color="808080"/>
              <w:left w:val="single" w:sz="6" w:space="0" w:color="808080"/>
              <w:bottom w:val="single" w:sz="6" w:space="0" w:color="808080"/>
              <w:right w:val="single" w:sz="6" w:space="0" w:color="808080"/>
            </w:tcBorders>
            <w:vAlign w:val="center"/>
          </w:tcPr>
          <w:p w14:paraId="2E934622"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62F643A4" w14:textId="77777777" w:rsidR="000B7BB9" w:rsidRDefault="00000000">
            <w:pPr>
              <w:spacing w:before="40" w:after="40"/>
              <w:jc w:val="right"/>
            </w:pPr>
            <w:r>
              <w:rPr>
                <w:rFonts w:cs="Arial"/>
                <w:color w:val="000000"/>
                <w:sz w:val="16"/>
                <w:szCs w:val="16"/>
              </w:rPr>
              <w:t>299.100,00</w:t>
            </w:r>
          </w:p>
        </w:tc>
        <w:tc>
          <w:tcPr>
            <w:tcW w:w="1500" w:type="dxa"/>
            <w:tcBorders>
              <w:top w:val="single" w:sz="6" w:space="0" w:color="808080"/>
              <w:left w:val="single" w:sz="6" w:space="0" w:color="808080"/>
              <w:bottom w:val="single" w:sz="6" w:space="0" w:color="808080"/>
              <w:right w:val="single" w:sz="6" w:space="0" w:color="808080"/>
            </w:tcBorders>
            <w:vAlign w:val="center"/>
          </w:tcPr>
          <w:p w14:paraId="1C8DDAC0" w14:textId="77777777" w:rsidR="000B7BB9" w:rsidRDefault="00000000">
            <w:pPr>
              <w:spacing w:before="40" w:after="40"/>
              <w:jc w:val="right"/>
            </w:pPr>
            <w:r>
              <w:rPr>
                <w:rFonts w:cs="Arial"/>
                <w:color w:val="000000"/>
                <w:sz w:val="16"/>
                <w:szCs w:val="16"/>
              </w:rPr>
              <w:t>299.100,00</w:t>
            </w:r>
          </w:p>
        </w:tc>
        <w:tc>
          <w:tcPr>
            <w:tcW w:w="1600" w:type="dxa"/>
            <w:tcBorders>
              <w:top w:val="single" w:sz="6" w:space="0" w:color="808080"/>
              <w:left w:val="single" w:sz="6" w:space="0" w:color="808080"/>
              <w:bottom w:val="single" w:sz="6" w:space="0" w:color="808080"/>
              <w:right w:val="single" w:sz="6" w:space="0" w:color="808080"/>
            </w:tcBorders>
            <w:vAlign w:val="center"/>
          </w:tcPr>
          <w:p w14:paraId="090DA802" w14:textId="77777777" w:rsidR="000B7BB9" w:rsidRDefault="00000000">
            <w:pPr>
              <w:spacing w:before="40" w:after="40"/>
            </w:pPr>
            <w:r>
              <w:rPr>
                <w:rFonts w:cs="Arial"/>
                <w:color w:val="000000"/>
                <w:sz w:val="16"/>
                <w:szCs w:val="16"/>
              </w:rPr>
              <w:t>Premošćivanje likvidnosnih nedostataka i izvanrednih obveza</w:t>
            </w:r>
          </w:p>
        </w:tc>
        <w:tc>
          <w:tcPr>
            <w:tcW w:w="1050" w:type="dxa"/>
            <w:tcBorders>
              <w:top w:val="single" w:sz="6" w:space="0" w:color="808080"/>
              <w:left w:val="single" w:sz="6" w:space="0" w:color="808080"/>
              <w:bottom w:val="single" w:sz="6" w:space="0" w:color="808080"/>
              <w:right w:val="single" w:sz="6" w:space="0" w:color="808080"/>
            </w:tcBorders>
            <w:vAlign w:val="center"/>
          </w:tcPr>
          <w:p w14:paraId="6BF3074D" w14:textId="77777777" w:rsidR="000B7BB9" w:rsidRDefault="00000000">
            <w:pPr>
              <w:spacing w:before="40" w:after="40"/>
            </w:pPr>
            <w:r>
              <w:rPr>
                <w:rFonts w:cs="Arial"/>
                <w:color w:val="000000"/>
                <w:sz w:val="16"/>
                <w:szCs w:val="16"/>
              </w:rPr>
              <w:t>varijabilna</w:t>
            </w:r>
          </w:p>
        </w:tc>
        <w:tc>
          <w:tcPr>
            <w:tcW w:w="900" w:type="dxa"/>
            <w:tcBorders>
              <w:top w:val="single" w:sz="6" w:space="0" w:color="808080"/>
              <w:left w:val="single" w:sz="6" w:space="0" w:color="808080"/>
              <w:bottom w:val="single" w:sz="6" w:space="0" w:color="808080"/>
              <w:right w:val="single" w:sz="6" w:space="0" w:color="808080"/>
            </w:tcBorders>
            <w:vAlign w:val="center"/>
          </w:tcPr>
          <w:p w14:paraId="656C061D" w14:textId="77777777" w:rsidR="000B7BB9" w:rsidRDefault="00000000">
            <w:pPr>
              <w:spacing w:before="40" w:after="40"/>
            </w:pPr>
            <w:r>
              <w:rPr>
                <w:rFonts w:cs="Arial"/>
                <w:color w:val="000000"/>
                <w:sz w:val="16"/>
                <w:szCs w:val="16"/>
              </w:rPr>
              <w:t>12 mjeseci</w:t>
            </w:r>
          </w:p>
        </w:tc>
      </w:tr>
      <w:tr w:rsidR="000B7BB9" w14:paraId="624FC1DB"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5BA301EC" w14:textId="77777777" w:rsidR="000B7BB9" w:rsidRDefault="00000000">
            <w:pPr>
              <w:spacing w:before="40" w:after="40"/>
            </w:pPr>
            <w:r>
              <w:rPr>
                <w:rFonts w:cs="Arial"/>
                <w:color w:val="000000"/>
                <w:sz w:val="16"/>
                <w:szCs w:val="16"/>
              </w:rPr>
              <w:t>Erste &amp; Steiermärkische Bank d.d.</w:t>
            </w:r>
          </w:p>
        </w:tc>
        <w:tc>
          <w:tcPr>
            <w:tcW w:w="850" w:type="dxa"/>
            <w:tcBorders>
              <w:top w:val="single" w:sz="6" w:space="0" w:color="808080"/>
              <w:left w:val="single" w:sz="6" w:space="0" w:color="808080"/>
              <w:bottom w:val="single" w:sz="6" w:space="0" w:color="808080"/>
              <w:right w:val="single" w:sz="6" w:space="0" w:color="808080"/>
            </w:tcBorders>
            <w:vAlign w:val="center"/>
          </w:tcPr>
          <w:p w14:paraId="178DA8A8" w14:textId="77777777" w:rsidR="000B7BB9" w:rsidRDefault="00000000">
            <w:pPr>
              <w:spacing w:before="40" w:after="40"/>
            </w:pPr>
            <w:r>
              <w:rPr>
                <w:rFonts w:cs="Arial"/>
                <w:color w:val="000000"/>
                <w:sz w:val="16"/>
                <w:szCs w:val="16"/>
              </w:rPr>
              <w:t>kratkoročni kredit</w:t>
            </w:r>
          </w:p>
        </w:tc>
        <w:tc>
          <w:tcPr>
            <w:tcW w:w="550" w:type="dxa"/>
            <w:tcBorders>
              <w:top w:val="single" w:sz="6" w:space="0" w:color="808080"/>
              <w:left w:val="single" w:sz="6" w:space="0" w:color="808080"/>
              <w:bottom w:val="single" w:sz="6" w:space="0" w:color="808080"/>
              <w:right w:val="single" w:sz="6" w:space="0" w:color="808080"/>
            </w:tcBorders>
            <w:vAlign w:val="center"/>
          </w:tcPr>
          <w:p w14:paraId="308BFA6B"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051295FE" w14:textId="77777777" w:rsidR="000B7BB9" w:rsidRDefault="00000000">
            <w:pPr>
              <w:spacing w:before="40" w:after="40"/>
              <w:jc w:val="right"/>
            </w:pPr>
            <w:r>
              <w:rPr>
                <w:rFonts w:cs="Arial"/>
                <w:color w:val="000000"/>
                <w:sz w:val="16"/>
                <w:szCs w:val="16"/>
              </w:rPr>
              <w:t>700.000,00</w:t>
            </w:r>
          </w:p>
        </w:tc>
        <w:tc>
          <w:tcPr>
            <w:tcW w:w="1500" w:type="dxa"/>
            <w:tcBorders>
              <w:top w:val="single" w:sz="6" w:space="0" w:color="808080"/>
              <w:left w:val="single" w:sz="6" w:space="0" w:color="808080"/>
              <w:bottom w:val="single" w:sz="6" w:space="0" w:color="808080"/>
              <w:right w:val="single" w:sz="6" w:space="0" w:color="808080"/>
            </w:tcBorders>
            <w:vAlign w:val="center"/>
          </w:tcPr>
          <w:p w14:paraId="3510F0D0" w14:textId="77777777" w:rsidR="000B7BB9" w:rsidRDefault="00000000">
            <w:pPr>
              <w:spacing w:before="40" w:after="40"/>
              <w:jc w:val="right"/>
            </w:pPr>
            <w:r>
              <w:rPr>
                <w:rFonts w:cs="Arial"/>
                <w:color w:val="000000"/>
                <w:sz w:val="16"/>
                <w:szCs w:val="16"/>
              </w:rPr>
              <w:t>1.166.666,64</w:t>
            </w:r>
          </w:p>
        </w:tc>
        <w:tc>
          <w:tcPr>
            <w:tcW w:w="1600" w:type="dxa"/>
            <w:tcBorders>
              <w:top w:val="single" w:sz="6" w:space="0" w:color="808080"/>
              <w:left w:val="single" w:sz="6" w:space="0" w:color="808080"/>
              <w:bottom w:val="single" w:sz="6" w:space="0" w:color="808080"/>
              <w:right w:val="single" w:sz="6" w:space="0" w:color="808080"/>
            </w:tcBorders>
            <w:vAlign w:val="center"/>
          </w:tcPr>
          <w:p w14:paraId="65F33699" w14:textId="77777777" w:rsidR="000B7BB9" w:rsidRDefault="00000000">
            <w:pPr>
              <w:spacing w:before="40" w:after="40"/>
            </w:pPr>
            <w:r>
              <w:rPr>
                <w:rFonts w:cs="Arial"/>
                <w:color w:val="000000"/>
                <w:sz w:val="16"/>
                <w:szCs w:val="16"/>
              </w:rPr>
              <w:t>Premošćivanje likvidnosnih obveza (kredit produžavan/obnavljan)</w:t>
            </w:r>
          </w:p>
        </w:tc>
        <w:tc>
          <w:tcPr>
            <w:tcW w:w="1050" w:type="dxa"/>
            <w:tcBorders>
              <w:top w:val="single" w:sz="6" w:space="0" w:color="808080"/>
              <w:left w:val="single" w:sz="6" w:space="0" w:color="808080"/>
              <w:bottom w:val="single" w:sz="6" w:space="0" w:color="808080"/>
              <w:right w:val="single" w:sz="6" w:space="0" w:color="808080"/>
            </w:tcBorders>
            <w:vAlign w:val="center"/>
          </w:tcPr>
          <w:p w14:paraId="3E828005" w14:textId="77777777" w:rsidR="000B7BB9" w:rsidRDefault="00000000">
            <w:pPr>
              <w:spacing w:before="40" w:after="40"/>
            </w:pPr>
            <w:r>
              <w:rPr>
                <w:rFonts w:cs="Arial"/>
                <w:color w:val="000000"/>
                <w:sz w:val="16"/>
                <w:szCs w:val="16"/>
              </w:rPr>
              <w:t>varijabilna</w:t>
            </w:r>
          </w:p>
        </w:tc>
        <w:tc>
          <w:tcPr>
            <w:tcW w:w="900" w:type="dxa"/>
            <w:tcBorders>
              <w:top w:val="single" w:sz="6" w:space="0" w:color="808080"/>
              <w:left w:val="single" w:sz="6" w:space="0" w:color="808080"/>
              <w:bottom w:val="single" w:sz="6" w:space="0" w:color="808080"/>
              <w:right w:val="single" w:sz="6" w:space="0" w:color="808080"/>
            </w:tcBorders>
            <w:vAlign w:val="center"/>
          </w:tcPr>
          <w:p w14:paraId="2F7623FF" w14:textId="77777777" w:rsidR="000B7BB9" w:rsidRDefault="00000000">
            <w:pPr>
              <w:spacing w:before="40" w:after="40"/>
            </w:pPr>
            <w:r>
              <w:rPr>
                <w:rFonts w:cs="Arial"/>
                <w:color w:val="000000"/>
                <w:sz w:val="16"/>
                <w:szCs w:val="16"/>
              </w:rPr>
              <w:t>12 mjeseci</w:t>
            </w:r>
          </w:p>
        </w:tc>
      </w:tr>
      <w:tr w:rsidR="000B7BB9" w14:paraId="63DC4397"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28CCCEB1" w14:textId="77777777" w:rsidR="000B7BB9" w:rsidRDefault="00000000">
            <w:pPr>
              <w:spacing w:before="40" w:after="40"/>
            </w:pPr>
            <w:r>
              <w:rPr>
                <w:rFonts w:cs="Arial"/>
                <w:color w:val="000000"/>
                <w:sz w:val="16"/>
                <w:szCs w:val="16"/>
              </w:rPr>
              <w:t>Erste Factoring d.o.o. (ESB)</w:t>
            </w:r>
          </w:p>
        </w:tc>
        <w:tc>
          <w:tcPr>
            <w:tcW w:w="850" w:type="dxa"/>
            <w:tcBorders>
              <w:top w:val="single" w:sz="6" w:space="0" w:color="808080"/>
              <w:left w:val="single" w:sz="6" w:space="0" w:color="808080"/>
              <w:bottom w:val="single" w:sz="6" w:space="0" w:color="808080"/>
              <w:right w:val="single" w:sz="6" w:space="0" w:color="808080"/>
            </w:tcBorders>
            <w:vAlign w:val="center"/>
          </w:tcPr>
          <w:p w14:paraId="542237DD" w14:textId="77777777" w:rsidR="000B7BB9" w:rsidRDefault="00000000">
            <w:pPr>
              <w:spacing w:before="40" w:after="40"/>
            </w:pPr>
            <w:r>
              <w:rPr>
                <w:rFonts w:cs="Arial"/>
                <w:color w:val="000000"/>
                <w:sz w:val="16"/>
                <w:szCs w:val="16"/>
              </w:rPr>
              <w:t>faktoring – Stipčević</w:t>
            </w:r>
          </w:p>
        </w:tc>
        <w:tc>
          <w:tcPr>
            <w:tcW w:w="550" w:type="dxa"/>
            <w:tcBorders>
              <w:top w:val="single" w:sz="6" w:space="0" w:color="808080"/>
              <w:left w:val="single" w:sz="6" w:space="0" w:color="808080"/>
              <w:bottom w:val="single" w:sz="6" w:space="0" w:color="808080"/>
              <w:right w:val="single" w:sz="6" w:space="0" w:color="808080"/>
            </w:tcBorders>
            <w:vAlign w:val="center"/>
          </w:tcPr>
          <w:p w14:paraId="3FC5F1C7"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27D926A0" w14:textId="77777777" w:rsidR="000B7BB9" w:rsidRDefault="00000000">
            <w:pPr>
              <w:spacing w:before="40" w:after="40"/>
              <w:jc w:val="right"/>
            </w:pPr>
            <w:r>
              <w:rPr>
                <w:rFonts w:cs="Arial"/>
                <w:color w:val="000000"/>
                <w:sz w:val="16"/>
                <w:szCs w:val="16"/>
              </w:rPr>
              <w:t>38.411,81</w:t>
            </w:r>
          </w:p>
        </w:tc>
        <w:tc>
          <w:tcPr>
            <w:tcW w:w="1500" w:type="dxa"/>
            <w:tcBorders>
              <w:top w:val="single" w:sz="6" w:space="0" w:color="808080"/>
              <w:left w:val="single" w:sz="6" w:space="0" w:color="808080"/>
              <w:bottom w:val="single" w:sz="6" w:space="0" w:color="808080"/>
              <w:right w:val="single" w:sz="6" w:space="0" w:color="808080"/>
            </w:tcBorders>
            <w:vAlign w:val="center"/>
          </w:tcPr>
          <w:p w14:paraId="50AB9EF7" w14:textId="77777777" w:rsidR="000B7BB9" w:rsidRDefault="00000000">
            <w:pPr>
              <w:spacing w:before="40" w:after="40"/>
              <w:jc w:val="right"/>
            </w:pPr>
            <w:r>
              <w:rPr>
                <w:rFonts w:cs="Arial"/>
                <w:color w:val="000000"/>
                <w:sz w:val="16"/>
                <w:szCs w:val="16"/>
              </w:rPr>
              <w:t>38.411,81</w:t>
            </w:r>
          </w:p>
        </w:tc>
        <w:tc>
          <w:tcPr>
            <w:tcW w:w="1600" w:type="dxa"/>
            <w:tcBorders>
              <w:top w:val="single" w:sz="6" w:space="0" w:color="808080"/>
              <w:left w:val="single" w:sz="6" w:space="0" w:color="808080"/>
              <w:bottom w:val="single" w:sz="6" w:space="0" w:color="808080"/>
              <w:right w:val="single" w:sz="6" w:space="0" w:color="808080"/>
            </w:tcBorders>
            <w:vAlign w:val="center"/>
          </w:tcPr>
          <w:p w14:paraId="62FE5793" w14:textId="77777777" w:rsidR="000B7BB9" w:rsidRDefault="00000000">
            <w:pPr>
              <w:spacing w:before="40" w:after="40"/>
            </w:pPr>
            <w:r>
              <w:rPr>
                <w:rFonts w:cs="Arial"/>
                <w:color w:val="000000"/>
                <w:sz w:val="16"/>
                <w:szCs w:val="16"/>
              </w:rPr>
              <w:t>Likvidnosno financiranje – tekuće obveze</w:t>
            </w:r>
          </w:p>
        </w:tc>
        <w:tc>
          <w:tcPr>
            <w:tcW w:w="1050" w:type="dxa"/>
            <w:tcBorders>
              <w:top w:val="single" w:sz="6" w:space="0" w:color="808080"/>
              <w:left w:val="single" w:sz="6" w:space="0" w:color="808080"/>
              <w:bottom w:val="single" w:sz="6" w:space="0" w:color="808080"/>
              <w:right w:val="single" w:sz="6" w:space="0" w:color="808080"/>
            </w:tcBorders>
            <w:vAlign w:val="center"/>
          </w:tcPr>
          <w:p w14:paraId="5272872E" w14:textId="77777777" w:rsidR="000B7BB9" w:rsidRDefault="00000000">
            <w:pPr>
              <w:spacing w:before="40" w:after="40"/>
            </w:pPr>
            <w:r>
              <w:rPr>
                <w:rFonts w:cs="Arial"/>
                <w:color w:val="000000"/>
                <w:sz w:val="16"/>
                <w:szCs w:val="16"/>
              </w:rPr>
              <w:t>ugovorena</w:t>
            </w:r>
          </w:p>
        </w:tc>
        <w:tc>
          <w:tcPr>
            <w:tcW w:w="900" w:type="dxa"/>
            <w:tcBorders>
              <w:top w:val="single" w:sz="6" w:space="0" w:color="808080"/>
              <w:left w:val="single" w:sz="6" w:space="0" w:color="808080"/>
              <w:bottom w:val="single" w:sz="6" w:space="0" w:color="808080"/>
              <w:right w:val="single" w:sz="6" w:space="0" w:color="808080"/>
            </w:tcBorders>
            <w:vAlign w:val="center"/>
          </w:tcPr>
          <w:p w14:paraId="0EB8D551" w14:textId="77777777" w:rsidR="000B7BB9" w:rsidRDefault="00000000">
            <w:pPr>
              <w:spacing w:before="40" w:after="40"/>
            </w:pPr>
            <w:r>
              <w:rPr>
                <w:rFonts w:cs="Arial"/>
                <w:color w:val="000000"/>
                <w:sz w:val="16"/>
                <w:szCs w:val="16"/>
              </w:rPr>
              <w:t>kratkoročno</w:t>
            </w:r>
          </w:p>
        </w:tc>
      </w:tr>
      <w:tr w:rsidR="000B7BB9" w14:paraId="4EF462A2" w14:textId="77777777">
        <w:tc>
          <w:tcPr>
            <w:tcW w:w="1250" w:type="dxa"/>
            <w:tcBorders>
              <w:top w:val="single" w:sz="6" w:space="0" w:color="808080"/>
              <w:left w:val="single" w:sz="6" w:space="0" w:color="808080"/>
              <w:bottom w:val="single" w:sz="6" w:space="0" w:color="808080"/>
              <w:right w:val="single" w:sz="6" w:space="0" w:color="808080"/>
            </w:tcBorders>
            <w:vAlign w:val="center"/>
          </w:tcPr>
          <w:p w14:paraId="1419D66B" w14:textId="77777777" w:rsidR="000B7BB9" w:rsidRDefault="00000000">
            <w:pPr>
              <w:spacing w:before="40" w:after="40"/>
            </w:pPr>
            <w:r>
              <w:rPr>
                <w:rFonts w:cs="Arial"/>
                <w:color w:val="000000"/>
                <w:sz w:val="16"/>
                <w:szCs w:val="16"/>
              </w:rPr>
              <w:t>Erste Factoring d.o.o. (ESB)</w:t>
            </w:r>
          </w:p>
        </w:tc>
        <w:tc>
          <w:tcPr>
            <w:tcW w:w="850" w:type="dxa"/>
            <w:tcBorders>
              <w:top w:val="single" w:sz="6" w:space="0" w:color="808080"/>
              <w:left w:val="single" w:sz="6" w:space="0" w:color="808080"/>
              <w:bottom w:val="single" w:sz="6" w:space="0" w:color="808080"/>
              <w:right w:val="single" w:sz="6" w:space="0" w:color="808080"/>
            </w:tcBorders>
            <w:vAlign w:val="center"/>
          </w:tcPr>
          <w:p w14:paraId="3E438330" w14:textId="77777777" w:rsidR="000B7BB9" w:rsidRDefault="00000000">
            <w:pPr>
              <w:spacing w:before="40" w:after="40"/>
            </w:pPr>
            <w:r>
              <w:rPr>
                <w:rFonts w:cs="Arial"/>
                <w:color w:val="000000"/>
                <w:sz w:val="16"/>
                <w:szCs w:val="16"/>
              </w:rPr>
              <w:t>faktoring – Marex</w:t>
            </w:r>
          </w:p>
        </w:tc>
        <w:tc>
          <w:tcPr>
            <w:tcW w:w="550" w:type="dxa"/>
            <w:tcBorders>
              <w:top w:val="single" w:sz="6" w:space="0" w:color="808080"/>
              <w:left w:val="single" w:sz="6" w:space="0" w:color="808080"/>
              <w:bottom w:val="single" w:sz="6" w:space="0" w:color="808080"/>
              <w:right w:val="single" w:sz="6" w:space="0" w:color="808080"/>
            </w:tcBorders>
            <w:vAlign w:val="center"/>
          </w:tcPr>
          <w:p w14:paraId="3F0CAABE" w14:textId="77777777" w:rsidR="000B7BB9" w:rsidRDefault="00000000">
            <w:pPr>
              <w:spacing w:before="40" w:after="40"/>
              <w:jc w:val="center"/>
            </w:pPr>
            <w:r>
              <w:rPr>
                <w:rFonts w:cs="Arial"/>
                <w:color w:val="000000"/>
                <w:sz w:val="16"/>
                <w:szCs w:val="16"/>
              </w:rPr>
              <w:t>EUR</w:t>
            </w:r>
          </w:p>
        </w:tc>
        <w:tc>
          <w:tcPr>
            <w:tcW w:w="1500" w:type="dxa"/>
            <w:tcBorders>
              <w:top w:val="single" w:sz="6" w:space="0" w:color="808080"/>
              <w:left w:val="single" w:sz="6" w:space="0" w:color="808080"/>
              <w:bottom w:val="single" w:sz="6" w:space="0" w:color="808080"/>
              <w:right w:val="single" w:sz="6" w:space="0" w:color="808080"/>
            </w:tcBorders>
            <w:vAlign w:val="center"/>
          </w:tcPr>
          <w:p w14:paraId="63FF20D9" w14:textId="77777777" w:rsidR="000B7BB9" w:rsidRDefault="00000000">
            <w:pPr>
              <w:spacing w:before="40" w:after="40"/>
              <w:jc w:val="right"/>
            </w:pPr>
            <w:r>
              <w:rPr>
                <w:rFonts w:cs="Arial"/>
                <w:color w:val="000000"/>
                <w:sz w:val="16"/>
                <w:szCs w:val="16"/>
              </w:rPr>
              <w:t>64.204,16</w:t>
            </w:r>
          </w:p>
        </w:tc>
        <w:tc>
          <w:tcPr>
            <w:tcW w:w="1500" w:type="dxa"/>
            <w:tcBorders>
              <w:top w:val="single" w:sz="6" w:space="0" w:color="808080"/>
              <w:left w:val="single" w:sz="6" w:space="0" w:color="808080"/>
              <w:bottom w:val="single" w:sz="6" w:space="0" w:color="808080"/>
              <w:right w:val="single" w:sz="6" w:space="0" w:color="808080"/>
            </w:tcBorders>
            <w:vAlign w:val="center"/>
          </w:tcPr>
          <w:p w14:paraId="4D9C1F44" w14:textId="77777777" w:rsidR="000B7BB9" w:rsidRDefault="00000000">
            <w:pPr>
              <w:spacing w:before="40" w:after="40"/>
              <w:jc w:val="right"/>
            </w:pPr>
            <w:r>
              <w:rPr>
                <w:rFonts w:cs="Arial"/>
                <w:color w:val="000000"/>
                <w:sz w:val="16"/>
                <w:szCs w:val="16"/>
              </w:rPr>
              <w:t>64.204,16</w:t>
            </w:r>
          </w:p>
        </w:tc>
        <w:tc>
          <w:tcPr>
            <w:tcW w:w="1600" w:type="dxa"/>
            <w:tcBorders>
              <w:top w:val="single" w:sz="6" w:space="0" w:color="808080"/>
              <w:left w:val="single" w:sz="6" w:space="0" w:color="808080"/>
              <w:bottom w:val="single" w:sz="6" w:space="0" w:color="808080"/>
              <w:right w:val="single" w:sz="6" w:space="0" w:color="808080"/>
            </w:tcBorders>
            <w:vAlign w:val="center"/>
          </w:tcPr>
          <w:p w14:paraId="796845E5" w14:textId="77777777" w:rsidR="000B7BB9" w:rsidRDefault="00000000">
            <w:pPr>
              <w:spacing w:before="40" w:after="40"/>
            </w:pPr>
            <w:r>
              <w:rPr>
                <w:rFonts w:cs="Arial"/>
                <w:color w:val="000000"/>
                <w:sz w:val="16"/>
                <w:szCs w:val="16"/>
              </w:rPr>
              <w:t>Likvidnosno financiranje – tekuće obveze</w:t>
            </w:r>
          </w:p>
        </w:tc>
        <w:tc>
          <w:tcPr>
            <w:tcW w:w="1050" w:type="dxa"/>
            <w:tcBorders>
              <w:top w:val="single" w:sz="6" w:space="0" w:color="808080"/>
              <w:left w:val="single" w:sz="6" w:space="0" w:color="808080"/>
              <w:bottom w:val="single" w:sz="6" w:space="0" w:color="808080"/>
              <w:right w:val="single" w:sz="6" w:space="0" w:color="808080"/>
            </w:tcBorders>
            <w:vAlign w:val="center"/>
          </w:tcPr>
          <w:p w14:paraId="304E6C5C" w14:textId="77777777" w:rsidR="000B7BB9" w:rsidRDefault="00000000">
            <w:pPr>
              <w:spacing w:before="40" w:after="40"/>
            </w:pPr>
            <w:r>
              <w:rPr>
                <w:rFonts w:cs="Arial"/>
                <w:color w:val="000000"/>
                <w:sz w:val="16"/>
                <w:szCs w:val="16"/>
              </w:rPr>
              <w:t>ugovorena</w:t>
            </w:r>
          </w:p>
        </w:tc>
        <w:tc>
          <w:tcPr>
            <w:tcW w:w="900" w:type="dxa"/>
            <w:tcBorders>
              <w:top w:val="single" w:sz="6" w:space="0" w:color="808080"/>
              <w:left w:val="single" w:sz="6" w:space="0" w:color="808080"/>
              <w:bottom w:val="single" w:sz="6" w:space="0" w:color="808080"/>
              <w:right w:val="single" w:sz="6" w:space="0" w:color="808080"/>
            </w:tcBorders>
            <w:vAlign w:val="center"/>
          </w:tcPr>
          <w:p w14:paraId="4B9FDD2A" w14:textId="77777777" w:rsidR="000B7BB9" w:rsidRDefault="00000000">
            <w:pPr>
              <w:spacing w:before="40" w:after="40"/>
            </w:pPr>
            <w:r>
              <w:rPr>
                <w:rFonts w:cs="Arial"/>
                <w:color w:val="000000"/>
                <w:sz w:val="16"/>
                <w:szCs w:val="16"/>
              </w:rPr>
              <w:t>kratkoročno</w:t>
            </w:r>
          </w:p>
        </w:tc>
      </w:tr>
      <w:tr w:rsidR="000B7BB9" w14:paraId="402F006D" w14:textId="77777777">
        <w:tc>
          <w:tcPr>
            <w:tcW w:w="125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078BA8B" w14:textId="77777777" w:rsidR="000B7BB9" w:rsidRDefault="00000000">
            <w:pPr>
              <w:spacing w:before="40" w:after="40"/>
              <w:jc w:val="right"/>
            </w:pPr>
            <w:r>
              <w:rPr>
                <w:rFonts w:cs="Arial"/>
                <w:b/>
                <w:color w:val="000000"/>
                <w:sz w:val="16"/>
                <w:szCs w:val="16"/>
              </w:rPr>
              <w:t>UKUPNO:</w:t>
            </w:r>
          </w:p>
        </w:tc>
        <w:tc>
          <w:tcPr>
            <w:tcW w:w="85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2992A3C" w14:textId="77777777" w:rsidR="000B7BB9" w:rsidRDefault="000B7BB9">
            <w:pPr>
              <w:spacing w:before="40" w:after="40"/>
            </w:pPr>
          </w:p>
        </w:tc>
        <w:tc>
          <w:tcPr>
            <w:tcW w:w="55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8F5FB11" w14:textId="77777777" w:rsidR="000B7BB9" w:rsidRDefault="000B7BB9">
            <w:pPr>
              <w:spacing w:before="40" w:after="40"/>
            </w:pPr>
          </w:p>
        </w:tc>
        <w:tc>
          <w:tcPr>
            <w:tcW w:w="15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FAD88A8" w14:textId="77777777" w:rsidR="000B7BB9" w:rsidRDefault="00000000">
            <w:pPr>
              <w:spacing w:before="40" w:after="40"/>
              <w:jc w:val="right"/>
            </w:pPr>
            <w:r>
              <w:rPr>
                <w:rFonts w:cs="Arial"/>
                <w:b/>
                <w:color w:val="000000"/>
                <w:sz w:val="16"/>
                <w:szCs w:val="16"/>
              </w:rPr>
              <w:t>11.743.425,41</w:t>
            </w:r>
          </w:p>
        </w:tc>
        <w:tc>
          <w:tcPr>
            <w:tcW w:w="15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F605877" w14:textId="77777777" w:rsidR="000B7BB9" w:rsidRDefault="00000000">
            <w:pPr>
              <w:spacing w:before="40" w:after="40"/>
              <w:jc w:val="right"/>
            </w:pPr>
            <w:r>
              <w:rPr>
                <w:rFonts w:cs="Arial"/>
                <w:b/>
                <w:color w:val="000000"/>
                <w:sz w:val="16"/>
                <w:szCs w:val="16"/>
              </w:rPr>
              <w:t>5.964.794,62</w:t>
            </w:r>
          </w:p>
        </w:tc>
        <w:tc>
          <w:tcPr>
            <w:tcW w:w="16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E2EB95B" w14:textId="77777777" w:rsidR="000B7BB9" w:rsidRDefault="000B7BB9">
            <w:pPr>
              <w:spacing w:before="40" w:after="40"/>
            </w:pPr>
          </w:p>
        </w:tc>
        <w:tc>
          <w:tcPr>
            <w:tcW w:w="105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1898FA8" w14:textId="77777777" w:rsidR="000B7BB9" w:rsidRDefault="000B7BB9">
            <w:pPr>
              <w:spacing w:before="40" w:after="40"/>
            </w:pPr>
          </w:p>
        </w:tc>
        <w:tc>
          <w:tcPr>
            <w:tcW w:w="90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558F155" w14:textId="77777777" w:rsidR="000B7BB9" w:rsidRDefault="000B7BB9">
            <w:pPr>
              <w:spacing w:before="40" w:after="40"/>
            </w:pPr>
          </w:p>
        </w:tc>
      </w:tr>
    </w:tbl>
    <w:p w14:paraId="6630386D" w14:textId="77777777" w:rsidR="000B7BB9" w:rsidRDefault="00000000">
      <w:pPr>
        <w:spacing w:before="80"/>
      </w:pPr>
      <w:r>
        <w:rPr>
          <w:rFonts w:cs="Arial"/>
          <w:i/>
          <w:color w:val="000000"/>
          <w:sz w:val="20"/>
        </w:rPr>
        <w:t>Sva dugoročna zaduženja ugovorena su uz prethodnu suglasnost Ministarstva financija Republike Hrvatske sukladno odredbama Zakona o proračunu (NN 144/21) o zaduživanju jedinica lokalne i područne (regionalne) samouprave; kratkoročna zaduženja unutar proračunske godine ugovorena su u okviru zakonskih ovlasti Općine. Sve obveze ugovorene su u EUR (od 1. 1. 2023. službena valuta RH). Općina Sveti Filip i Jakov nema obveza prema vrijednosnim papirima.</w:t>
      </w:r>
    </w:p>
    <w:p w14:paraId="62F19DD7" w14:textId="77777777" w:rsidR="000B7BB9" w:rsidRDefault="00000000">
      <w:pPr>
        <w:spacing w:after="80"/>
      </w:pPr>
      <w:r>
        <w:rPr>
          <w:rFonts w:cs="Arial"/>
          <w:b/>
          <w:color w:val="000000"/>
        </w:rPr>
        <w:t>Tablica 5.2.2. Primici od zaduživanja u 2025. godini:</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909"/>
        <w:gridCol w:w="5813"/>
        <w:gridCol w:w="1870"/>
      </w:tblGrid>
      <w:tr w:rsidR="000B7BB9" w14:paraId="78DD7C76" w14:textId="77777777">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A411EB0" w14:textId="77777777" w:rsidR="000B7BB9" w:rsidRDefault="00000000">
            <w:pPr>
              <w:spacing w:before="40" w:after="40"/>
              <w:jc w:val="center"/>
            </w:pPr>
            <w:r>
              <w:rPr>
                <w:rFonts w:cs="Arial"/>
                <w:b/>
                <w:color w:val="FFFFFF"/>
                <w:sz w:val="18"/>
                <w:szCs w:val="18"/>
              </w:rPr>
              <w:t>Konto</w:t>
            </w:r>
          </w:p>
        </w:tc>
        <w:tc>
          <w:tcPr>
            <w:tcW w:w="581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F43411E" w14:textId="77777777" w:rsidR="000B7BB9" w:rsidRDefault="00000000">
            <w:pPr>
              <w:spacing w:before="40" w:after="40"/>
              <w:jc w:val="center"/>
            </w:pPr>
            <w:r>
              <w:rPr>
                <w:rFonts w:cs="Arial"/>
                <w:b/>
                <w:color w:val="FFFFFF"/>
                <w:sz w:val="18"/>
                <w:szCs w:val="18"/>
              </w:rPr>
              <w:t>Naziv kredita / kreditor</w:t>
            </w:r>
          </w:p>
        </w:tc>
        <w:tc>
          <w:tcPr>
            <w:tcW w:w="187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2260D6A" w14:textId="77777777" w:rsidR="000B7BB9" w:rsidRDefault="00000000">
            <w:pPr>
              <w:spacing w:before="40" w:after="40"/>
              <w:jc w:val="center"/>
            </w:pPr>
            <w:r>
              <w:rPr>
                <w:rFonts w:cs="Arial"/>
                <w:b/>
                <w:color w:val="FFFFFF"/>
                <w:sz w:val="18"/>
                <w:szCs w:val="18"/>
              </w:rPr>
              <w:t>Iznos primitka 2025. (€)</w:t>
            </w:r>
          </w:p>
        </w:tc>
      </w:tr>
      <w:tr w:rsidR="000B7BB9" w14:paraId="7AEE414D"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63FCBCB7" w14:textId="77777777" w:rsidR="000B7BB9" w:rsidRDefault="00000000">
            <w:pPr>
              <w:spacing w:before="40" w:after="40"/>
              <w:jc w:val="center"/>
            </w:pPr>
            <w:r>
              <w:rPr>
                <w:rFonts w:cs="Arial"/>
                <w:color w:val="000000"/>
                <w:sz w:val="18"/>
                <w:szCs w:val="18"/>
              </w:rPr>
              <w:t>842221</w:t>
            </w:r>
          </w:p>
        </w:tc>
        <w:tc>
          <w:tcPr>
            <w:tcW w:w="5813" w:type="dxa"/>
            <w:tcBorders>
              <w:top w:val="single" w:sz="6" w:space="0" w:color="808080"/>
              <w:left w:val="single" w:sz="6" w:space="0" w:color="808080"/>
              <w:bottom w:val="single" w:sz="6" w:space="0" w:color="808080"/>
              <w:right w:val="single" w:sz="6" w:space="0" w:color="808080"/>
            </w:tcBorders>
            <w:vAlign w:val="center"/>
          </w:tcPr>
          <w:p w14:paraId="71E0B070" w14:textId="77777777" w:rsidR="000B7BB9" w:rsidRDefault="00000000">
            <w:pPr>
              <w:spacing w:before="40" w:after="40"/>
            </w:pPr>
            <w:r>
              <w:rPr>
                <w:rFonts w:cs="Arial"/>
                <w:color w:val="000000"/>
                <w:sz w:val="18"/>
                <w:szCs w:val="18"/>
              </w:rPr>
              <w:t>HBOR – Centar za starije osobe (kredit javni sektor)</w:t>
            </w:r>
          </w:p>
        </w:tc>
        <w:tc>
          <w:tcPr>
            <w:tcW w:w="1870" w:type="dxa"/>
            <w:tcBorders>
              <w:top w:val="single" w:sz="6" w:space="0" w:color="808080"/>
              <w:left w:val="single" w:sz="6" w:space="0" w:color="808080"/>
              <w:bottom w:val="single" w:sz="6" w:space="0" w:color="808080"/>
              <w:right w:val="single" w:sz="6" w:space="0" w:color="808080"/>
            </w:tcBorders>
            <w:vAlign w:val="center"/>
          </w:tcPr>
          <w:p w14:paraId="53DDB179" w14:textId="77777777" w:rsidR="000B7BB9" w:rsidRDefault="00000000">
            <w:pPr>
              <w:spacing w:before="40" w:after="40"/>
              <w:jc w:val="right"/>
            </w:pPr>
            <w:r>
              <w:rPr>
                <w:rFonts w:cs="Arial"/>
                <w:color w:val="000000"/>
                <w:sz w:val="18"/>
                <w:szCs w:val="18"/>
              </w:rPr>
              <w:t>3.825.412,01</w:t>
            </w:r>
          </w:p>
        </w:tc>
      </w:tr>
      <w:tr w:rsidR="000B7BB9" w14:paraId="41608447"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14C18B7" w14:textId="77777777" w:rsidR="000B7BB9" w:rsidRDefault="00000000">
            <w:pPr>
              <w:spacing w:before="40" w:after="40"/>
              <w:jc w:val="center"/>
            </w:pPr>
            <w:r>
              <w:rPr>
                <w:rFonts w:cs="Arial"/>
                <w:color w:val="000000"/>
                <w:sz w:val="18"/>
                <w:szCs w:val="18"/>
              </w:rPr>
              <w:t>844310</w:t>
            </w:r>
          </w:p>
        </w:tc>
        <w:tc>
          <w:tcPr>
            <w:tcW w:w="5813" w:type="dxa"/>
            <w:tcBorders>
              <w:top w:val="single" w:sz="6" w:space="0" w:color="808080"/>
              <w:left w:val="single" w:sz="6" w:space="0" w:color="808080"/>
              <w:bottom w:val="single" w:sz="6" w:space="0" w:color="808080"/>
              <w:right w:val="single" w:sz="6" w:space="0" w:color="808080"/>
            </w:tcBorders>
            <w:vAlign w:val="center"/>
          </w:tcPr>
          <w:p w14:paraId="7F5CF420" w14:textId="77777777" w:rsidR="000B7BB9" w:rsidRDefault="00000000">
            <w:pPr>
              <w:spacing w:before="40" w:after="40"/>
            </w:pPr>
            <w:r>
              <w:rPr>
                <w:rFonts w:cs="Arial"/>
                <w:color w:val="000000"/>
                <w:sz w:val="18"/>
                <w:szCs w:val="18"/>
              </w:rPr>
              <w:t>Erste banka – 700.000,00 € (kratkoročni)</w:t>
            </w:r>
          </w:p>
        </w:tc>
        <w:tc>
          <w:tcPr>
            <w:tcW w:w="1870" w:type="dxa"/>
            <w:tcBorders>
              <w:top w:val="single" w:sz="6" w:space="0" w:color="808080"/>
              <w:left w:val="single" w:sz="6" w:space="0" w:color="808080"/>
              <w:bottom w:val="single" w:sz="6" w:space="0" w:color="808080"/>
              <w:right w:val="single" w:sz="6" w:space="0" w:color="808080"/>
            </w:tcBorders>
            <w:vAlign w:val="center"/>
          </w:tcPr>
          <w:p w14:paraId="2C0E730D" w14:textId="77777777" w:rsidR="000B7BB9" w:rsidRDefault="00000000">
            <w:pPr>
              <w:spacing w:before="40" w:after="40"/>
              <w:jc w:val="right"/>
            </w:pPr>
            <w:r>
              <w:rPr>
                <w:rFonts w:cs="Arial"/>
                <w:color w:val="000000"/>
                <w:sz w:val="18"/>
                <w:szCs w:val="18"/>
              </w:rPr>
              <w:t>1.166.666,64</w:t>
            </w:r>
          </w:p>
        </w:tc>
      </w:tr>
      <w:tr w:rsidR="000B7BB9" w14:paraId="4D6017FC"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EBF675E" w14:textId="77777777" w:rsidR="000B7BB9" w:rsidRDefault="00000000">
            <w:pPr>
              <w:spacing w:before="40" w:after="40"/>
              <w:jc w:val="center"/>
            </w:pPr>
            <w:r>
              <w:rPr>
                <w:rFonts w:cs="Arial"/>
                <w:color w:val="000000"/>
                <w:sz w:val="18"/>
                <w:szCs w:val="18"/>
              </w:rPr>
              <w:t>844311</w:t>
            </w:r>
          </w:p>
        </w:tc>
        <w:tc>
          <w:tcPr>
            <w:tcW w:w="5813" w:type="dxa"/>
            <w:tcBorders>
              <w:top w:val="single" w:sz="6" w:space="0" w:color="808080"/>
              <w:left w:val="single" w:sz="6" w:space="0" w:color="808080"/>
              <w:bottom w:val="single" w:sz="6" w:space="0" w:color="808080"/>
              <w:right w:val="single" w:sz="6" w:space="0" w:color="808080"/>
            </w:tcBorders>
            <w:vAlign w:val="center"/>
          </w:tcPr>
          <w:p w14:paraId="7FED573D" w14:textId="77777777" w:rsidR="000B7BB9" w:rsidRDefault="00000000">
            <w:pPr>
              <w:spacing w:before="40" w:after="40"/>
            </w:pPr>
            <w:r>
              <w:rPr>
                <w:rFonts w:cs="Arial"/>
                <w:color w:val="000000"/>
                <w:sz w:val="18"/>
                <w:szCs w:val="18"/>
              </w:rPr>
              <w:t>HPB – kratkoročno</w:t>
            </w:r>
          </w:p>
        </w:tc>
        <w:tc>
          <w:tcPr>
            <w:tcW w:w="1870" w:type="dxa"/>
            <w:tcBorders>
              <w:top w:val="single" w:sz="6" w:space="0" w:color="808080"/>
              <w:left w:val="single" w:sz="6" w:space="0" w:color="808080"/>
              <w:bottom w:val="single" w:sz="6" w:space="0" w:color="808080"/>
              <w:right w:val="single" w:sz="6" w:space="0" w:color="808080"/>
            </w:tcBorders>
            <w:vAlign w:val="center"/>
          </w:tcPr>
          <w:p w14:paraId="4F38B40C" w14:textId="77777777" w:rsidR="000B7BB9" w:rsidRDefault="00000000">
            <w:pPr>
              <w:spacing w:before="40" w:after="40"/>
              <w:jc w:val="right"/>
            </w:pPr>
            <w:r>
              <w:rPr>
                <w:rFonts w:cs="Arial"/>
                <w:color w:val="000000"/>
                <w:sz w:val="18"/>
                <w:szCs w:val="18"/>
              </w:rPr>
              <w:t>299.100,00</w:t>
            </w:r>
          </w:p>
        </w:tc>
      </w:tr>
      <w:tr w:rsidR="000B7BB9" w14:paraId="5B54D319"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7A850066" w14:textId="77777777" w:rsidR="000B7BB9" w:rsidRDefault="00000000">
            <w:pPr>
              <w:spacing w:before="40" w:after="40"/>
              <w:jc w:val="center"/>
            </w:pPr>
            <w:r>
              <w:rPr>
                <w:rFonts w:cs="Arial"/>
                <w:color w:val="000000"/>
                <w:sz w:val="18"/>
                <w:szCs w:val="18"/>
              </w:rPr>
              <w:t>844327</w:t>
            </w:r>
          </w:p>
        </w:tc>
        <w:tc>
          <w:tcPr>
            <w:tcW w:w="5813" w:type="dxa"/>
            <w:tcBorders>
              <w:top w:val="single" w:sz="6" w:space="0" w:color="808080"/>
              <w:left w:val="single" w:sz="6" w:space="0" w:color="808080"/>
              <w:bottom w:val="single" w:sz="6" w:space="0" w:color="808080"/>
              <w:right w:val="single" w:sz="6" w:space="0" w:color="808080"/>
            </w:tcBorders>
            <w:vAlign w:val="center"/>
          </w:tcPr>
          <w:p w14:paraId="5B6D51CC" w14:textId="77777777" w:rsidR="000B7BB9" w:rsidRDefault="00000000">
            <w:pPr>
              <w:spacing w:before="40" w:after="40"/>
            </w:pPr>
            <w:r>
              <w:rPr>
                <w:rFonts w:cs="Arial"/>
                <w:color w:val="000000"/>
                <w:sz w:val="18"/>
                <w:szCs w:val="18"/>
              </w:rPr>
              <w:t>HPB – dugoročno 571.000,00 €</w:t>
            </w:r>
          </w:p>
        </w:tc>
        <w:tc>
          <w:tcPr>
            <w:tcW w:w="1870" w:type="dxa"/>
            <w:tcBorders>
              <w:top w:val="single" w:sz="6" w:space="0" w:color="808080"/>
              <w:left w:val="single" w:sz="6" w:space="0" w:color="808080"/>
              <w:bottom w:val="single" w:sz="6" w:space="0" w:color="808080"/>
              <w:right w:val="single" w:sz="6" w:space="0" w:color="808080"/>
            </w:tcBorders>
            <w:vAlign w:val="center"/>
          </w:tcPr>
          <w:p w14:paraId="0BE7EBFC" w14:textId="77777777" w:rsidR="000B7BB9" w:rsidRDefault="00000000">
            <w:pPr>
              <w:spacing w:before="40" w:after="40"/>
              <w:jc w:val="right"/>
            </w:pPr>
            <w:r>
              <w:rPr>
                <w:rFonts w:cs="Arial"/>
                <w:color w:val="000000"/>
                <w:sz w:val="18"/>
                <w:szCs w:val="18"/>
              </w:rPr>
              <w:t>571.000,00</w:t>
            </w:r>
          </w:p>
        </w:tc>
      </w:tr>
      <w:tr w:rsidR="000B7BB9" w14:paraId="23F2A435"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60335AE5" w14:textId="77777777" w:rsidR="000B7BB9" w:rsidRDefault="00000000">
            <w:pPr>
              <w:spacing w:before="40" w:after="40"/>
              <w:jc w:val="center"/>
            </w:pPr>
            <w:r>
              <w:rPr>
                <w:rFonts w:cs="Arial"/>
                <w:color w:val="000000"/>
                <w:sz w:val="18"/>
                <w:szCs w:val="18"/>
              </w:rPr>
              <w:t>8443401</w:t>
            </w:r>
          </w:p>
        </w:tc>
        <w:tc>
          <w:tcPr>
            <w:tcW w:w="5813" w:type="dxa"/>
            <w:tcBorders>
              <w:top w:val="single" w:sz="6" w:space="0" w:color="808080"/>
              <w:left w:val="single" w:sz="6" w:space="0" w:color="808080"/>
              <w:bottom w:val="single" w:sz="6" w:space="0" w:color="808080"/>
              <w:right w:val="single" w:sz="6" w:space="0" w:color="808080"/>
            </w:tcBorders>
            <w:vAlign w:val="center"/>
          </w:tcPr>
          <w:p w14:paraId="2D32E3DA" w14:textId="77777777" w:rsidR="000B7BB9" w:rsidRDefault="00000000">
            <w:pPr>
              <w:spacing w:before="40" w:after="40"/>
            </w:pPr>
            <w:r>
              <w:rPr>
                <w:rFonts w:cs="Arial"/>
                <w:color w:val="000000"/>
                <w:sz w:val="18"/>
                <w:szCs w:val="18"/>
              </w:rPr>
              <w:t>Faktoring – Stipčević</w:t>
            </w:r>
          </w:p>
        </w:tc>
        <w:tc>
          <w:tcPr>
            <w:tcW w:w="1870" w:type="dxa"/>
            <w:tcBorders>
              <w:top w:val="single" w:sz="6" w:space="0" w:color="808080"/>
              <w:left w:val="single" w:sz="6" w:space="0" w:color="808080"/>
              <w:bottom w:val="single" w:sz="6" w:space="0" w:color="808080"/>
              <w:right w:val="single" w:sz="6" w:space="0" w:color="808080"/>
            </w:tcBorders>
            <w:vAlign w:val="center"/>
          </w:tcPr>
          <w:p w14:paraId="145BE1D0" w14:textId="77777777" w:rsidR="000B7BB9" w:rsidRDefault="00000000">
            <w:pPr>
              <w:spacing w:before="40" w:after="40"/>
              <w:jc w:val="right"/>
            </w:pPr>
            <w:r>
              <w:rPr>
                <w:rFonts w:cs="Arial"/>
                <w:color w:val="000000"/>
                <w:sz w:val="18"/>
                <w:szCs w:val="18"/>
              </w:rPr>
              <w:t>38.411,81</w:t>
            </w:r>
          </w:p>
        </w:tc>
      </w:tr>
      <w:tr w:rsidR="000B7BB9" w14:paraId="5EE96C15"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E924F36" w14:textId="77777777" w:rsidR="000B7BB9" w:rsidRDefault="00000000">
            <w:pPr>
              <w:spacing w:before="40" w:after="40"/>
              <w:jc w:val="center"/>
            </w:pPr>
            <w:r>
              <w:rPr>
                <w:rFonts w:cs="Arial"/>
                <w:color w:val="000000"/>
                <w:sz w:val="18"/>
                <w:szCs w:val="18"/>
              </w:rPr>
              <w:t>844343</w:t>
            </w:r>
          </w:p>
        </w:tc>
        <w:tc>
          <w:tcPr>
            <w:tcW w:w="5813" w:type="dxa"/>
            <w:tcBorders>
              <w:top w:val="single" w:sz="6" w:space="0" w:color="808080"/>
              <w:left w:val="single" w:sz="6" w:space="0" w:color="808080"/>
              <w:bottom w:val="single" w:sz="6" w:space="0" w:color="808080"/>
              <w:right w:val="single" w:sz="6" w:space="0" w:color="808080"/>
            </w:tcBorders>
            <w:vAlign w:val="center"/>
          </w:tcPr>
          <w:p w14:paraId="3DF588CF" w14:textId="77777777" w:rsidR="000B7BB9" w:rsidRDefault="00000000">
            <w:pPr>
              <w:spacing w:before="40" w:after="40"/>
            </w:pPr>
            <w:r>
              <w:rPr>
                <w:rFonts w:cs="Arial"/>
                <w:color w:val="000000"/>
                <w:sz w:val="18"/>
                <w:szCs w:val="18"/>
              </w:rPr>
              <w:t>Faktoring – Marex</w:t>
            </w:r>
          </w:p>
        </w:tc>
        <w:tc>
          <w:tcPr>
            <w:tcW w:w="1870" w:type="dxa"/>
            <w:tcBorders>
              <w:top w:val="single" w:sz="6" w:space="0" w:color="808080"/>
              <w:left w:val="single" w:sz="6" w:space="0" w:color="808080"/>
              <w:bottom w:val="single" w:sz="6" w:space="0" w:color="808080"/>
              <w:right w:val="single" w:sz="6" w:space="0" w:color="808080"/>
            </w:tcBorders>
            <w:vAlign w:val="center"/>
          </w:tcPr>
          <w:p w14:paraId="0F8E3DE6" w14:textId="77777777" w:rsidR="000B7BB9" w:rsidRDefault="00000000">
            <w:pPr>
              <w:spacing w:before="40" w:after="40"/>
              <w:jc w:val="right"/>
            </w:pPr>
            <w:r>
              <w:rPr>
                <w:rFonts w:cs="Arial"/>
                <w:color w:val="000000"/>
                <w:sz w:val="18"/>
                <w:szCs w:val="18"/>
              </w:rPr>
              <w:t>64.204,16</w:t>
            </w:r>
          </w:p>
        </w:tc>
      </w:tr>
      <w:tr w:rsidR="000B7BB9" w14:paraId="124F2EAE" w14:textId="77777777">
        <w:tc>
          <w:tcPr>
            <w:tcW w:w="909"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BE43F11" w14:textId="77777777" w:rsidR="000B7BB9" w:rsidRDefault="000B7BB9">
            <w:pPr>
              <w:spacing w:before="40" w:after="40"/>
            </w:pPr>
          </w:p>
        </w:tc>
        <w:tc>
          <w:tcPr>
            <w:tcW w:w="5813"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E54360F" w14:textId="77777777" w:rsidR="000B7BB9" w:rsidRDefault="00000000">
            <w:pPr>
              <w:spacing w:before="40" w:after="40"/>
              <w:jc w:val="right"/>
            </w:pPr>
            <w:r>
              <w:rPr>
                <w:rFonts w:cs="Arial"/>
                <w:b/>
                <w:color w:val="000000"/>
                <w:sz w:val="18"/>
                <w:szCs w:val="18"/>
              </w:rPr>
              <w:t>UKUPNO PRIMICI:</w:t>
            </w:r>
          </w:p>
        </w:tc>
        <w:tc>
          <w:tcPr>
            <w:tcW w:w="187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3FAAB0D8" w14:textId="77777777" w:rsidR="000B7BB9" w:rsidRDefault="00000000">
            <w:pPr>
              <w:spacing w:before="40" w:after="40"/>
              <w:jc w:val="right"/>
            </w:pPr>
            <w:r>
              <w:rPr>
                <w:rFonts w:cs="Arial"/>
                <w:b/>
                <w:color w:val="000000"/>
                <w:sz w:val="18"/>
                <w:szCs w:val="18"/>
              </w:rPr>
              <w:t>5.964.794,62</w:t>
            </w:r>
          </w:p>
        </w:tc>
      </w:tr>
    </w:tbl>
    <w:p w14:paraId="02BE8562" w14:textId="77777777" w:rsidR="000B7BB9" w:rsidRDefault="00000000">
      <w:pPr>
        <w:spacing w:before="200" w:after="80"/>
      </w:pPr>
      <w:r>
        <w:rPr>
          <w:rFonts w:cs="Arial"/>
          <w:b/>
          <w:color w:val="000000"/>
        </w:rPr>
        <w:t>Tablica 5.2.3. Otplate glavnice kredita i zajmova u 2025. godini:</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909"/>
        <w:gridCol w:w="5813"/>
        <w:gridCol w:w="1870"/>
      </w:tblGrid>
      <w:tr w:rsidR="000B7BB9" w14:paraId="7456F97C" w14:textId="77777777">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20FAE9B" w14:textId="77777777" w:rsidR="000B7BB9" w:rsidRDefault="00000000">
            <w:pPr>
              <w:spacing w:before="40" w:after="40"/>
              <w:jc w:val="center"/>
            </w:pPr>
            <w:r>
              <w:rPr>
                <w:rFonts w:cs="Arial"/>
                <w:b/>
                <w:color w:val="FFFFFF"/>
                <w:sz w:val="18"/>
                <w:szCs w:val="18"/>
              </w:rPr>
              <w:t>Konto</w:t>
            </w:r>
          </w:p>
        </w:tc>
        <w:tc>
          <w:tcPr>
            <w:tcW w:w="581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EAA5E62" w14:textId="77777777" w:rsidR="000B7BB9" w:rsidRDefault="00000000">
            <w:pPr>
              <w:spacing w:before="40" w:after="40"/>
              <w:jc w:val="center"/>
            </w:pPr>
            <w:r>
              <w:rPr>
                <w:rFonts w:cs="Arial"/>
                <w:b/>
                <w:color w:val="FFFFFF"/>
                <w:sz w:val="18"/>
                <w:szCs w:val="18"/>
              </w:rPr>
              <w:t>Naziv kredita</w:t>
            </w:r>
          </w:p>
        </w:tc>
        <w:tc>
          <w:tcPr>
            <w:tcW w:w="187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8F39990" w14:textId="77777777" w:rsidR="000B7BB9" w:rsidRDefault="00000000">
            <w:pPr>
              <w:spacing w:before="40" w:after="40"/>
              <w:jc w:val="center"/>
            </w:pPr>
            <w:r>
              <w:rPr>
                <w:rFonts w:cs="Arial"/>
                <w:b/>
                <w:color w:val="FFFFFF"/>
                <w:sz w:val="18"/>
                <w:szCs w:val="18"/>
              </w:rPr>
              <w:t>Otplata glavnice 2025. (€)</w:t>
            </w:r>
          </w:p>
        </w:tc>
      </w:tr>
      <w:tr w:rsidR="000B7BB9" w14:paraId="553C75D4"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7ADF186" w14:textId="77777777" w:rsidR="000B7BB9" w:rsidRDefault="00000000">
            <w:pPr>
              <w:spacing w:before="40" w:after="40"/>
              <w:jc w:val="center"/>
            </w:pPr>
            <w:r>
              <w:rPr>
                <w:rFonts w:cs="Arial"/>
                <w:color w:val="000000"/>
                <w:sz w:val="18"/>
                <w:szCs w:val="18"/>
              </w:rPr>
              <w:t>542220</w:t>
            </w:r>
          </w:p>
        </w:tc>
        <w:tc>
          <w:tcPr>
            <w:tcW w:w="5813" w:type="dxa"/>
            <w:tcBorders>
              <w:top w:val="single" w:sz="6" w:space="0" w:color="808080"/>
              <w:left w:val="single" w:sz="6" w:space="0" w:color="808080"/>
              <w:bottom w:val="single" w:sz="6" w:space="0" w:color="808080"/>
              <w:right w:val="single" w:sz="6" w:space="0" w:color="808080"/>
            </w:tcBorders>
            <w:vAlign w:val="center"/>
          </w:tcPr>
          <w:p w14:paraId="771775AC" w14:textId="77777777" w:rsidR="000B7BB9" w:rsidRDefault="00000000">
            <w:pPr>
              <w:spacing w:before="40" w:after="40"/>
            </w:pPr>
            <w:r>
              <w:rPr>
                <w:rFonts w:cs="Arial"/>
                <w:color w:val="000000"/>
                <w:sz w:val="18"/>
                <w:szCs w:val="18"/>
              </w:rPr>
              <w:t>Otplata HBOR – javni sektor</w:t>
            </w:r>
          </w:p>
        </w:tc>
        <w:tc>
          <w:tcPr>
            <w:tcW w:w="1870" w:type="dxa"/>
            <w:tcBorders>
              <w:top w:val="single" w:sz="6" w:space="0" w:color="808080"/>
              <w:left w:val="single" w:sz="6" w:space="0" w:color="808080"/>
              <w:bottom w:val="single" w:sz="6" w:space="0" w:color="808080"/>
              <w:right w:val="single" w:sz="6" w:space="0" w:color="808080"/>
            </w:tcBorders>
            <w:vAlign w:val="center"/>
          </w:tcPr>
          <w:p w14:paraId="5A0A3913" w14:textId="77777777" w:rsidR="000B7BB9" w:rsidRDefault="00000000">
            <w:pPr>
              <w:spacing w:before="40" w:after="40"/>
              <w:jc w:val="right"/>
            </w:pPr>
            <w:r>
              <w:rPr>
                <w:rFonts w:cs="Arial"/>
                <w:color w:val="000000"/>
                <w:sz w:val="18"/>
                <w:szCs w:val="18"/>
              </w:rPr>
              <w:t>1.354.654,34</w:t>
            </w:r>
          </w:p>
        </w:tc>
      </w:tr>
      <w:tr w:rsidR="000B7BB9" w14:paraId="09409C31"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0B811D63" w14:textId="77777777" w:rsidR="000B7BB9" w:rsidRDefault="00000000">
            <w:pPr>
              <w:spacing w:before="40" w:after="40"/>
              <w:jc w:val="center"/>
            </w:pPr>
            <w:r>
              <w:rPr>
                <w:rFonts w:cs="Arial"/>
                <w:color w:val="000000"/>
                <w:sz w:val="18"/>
                <w:szCs w:val="18"/>
              </w:rPr>
              <w:lastRenderedPageBreak/>
              <w:t>542226</w:t>
            </w:r>
          </w:p>
        </w:tc>
        <w:tc>
          <w:tcPr>
            <w:tcW w:w="5813" w:type="dxa"/>
            <w:tcBorders>
              <w:top w:val="single" w:sz="6" w:space="0" w:color="808080"/>
              <w:left w:val="single" w:sz="6" w:space="0" w:color="808080"/>
              <w:bottom w:val="single" w:sz="6" w:space="0" w:color="808080"/>
              <w:right w:val="single" w:sz="6" w:space="0" w:color="808080"/>
            </w:tcBorders>
            <w:vAlign w:val="center"/>
          </w:tcPr>
          <w:p w14:paraId="73510A7F" w14:textId="77777777" w:rsidR="000B7BB9" w:rsidRDefault="00000000">
            <w:pPr>
              <w:spacing w:before="40" w:after="40"/>
            </w:pPr>
            <w:r>
              <w:rPr>
                <w:rFonts w:cs="Arial"/>
                <w:color w:val="000000"/>
                <w:sz w:val="18"/>
                <w:szCs w:val="18"/>
              </w:rPr>
              <w:t>Otplata HBOR – Dječji vrtić Cvitić EUPR-19-1100699</w:t>
            </w:r>
          </w:p>
        </w:tc>
        <w:tc>
          <w:tcPr>
            <w:tcW w:w="1870" w:type="dxa"/>
            <w:tcBorders>
              <w:top w:val="single" w:sz="6" w:space="0" w:color="808080"/>
              <w:left w:val="single" w:sz="6" w:space="0" w:color="808080"/>
              <w:bottom w:val="single" w:sz="6" w:space="0" w:color="808080"/>
              <w:right w:val="single" w:sz="6" w:space="0" w:color="808080"/>
            </w:tcBorders>
            <w:vAlign w:val="center"/>
          </w:tcPr>
          <w:p w14:paraId="070C986F" w14:textId="77777777" w:rsidR="000B7BB9" w:rsidRDefault="00000000">
            <w:pPr>
              <w:spacing w:before="40" w:after="40"/>
              <w:jc w:val="right"/>
            </w:pPr>
            <w:r>
              <w:rPr>
                <w:rFonts w:cs="Arial"/>
                <w:color w:val="000000"/>
                <w:sz w:val="18"/>
                <w:szCs w:val="18"/>
              </w:rPr>
              <w:t>38.746,92</w:t>
            </w:r>
          </w:p>
        </w:tc>
      </w:tr>
      <w:tr w:rsidR="000B7BB9" w14:paraId="77D714E8"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0EB4AA51" w14:textId="77777777" w:rsidR="000B7BB9" w:rsidRDefault="00000000">
            <w:pPr>
              <w:spacing w:before="40" w:after="40"/>
              <w:jc w:val="center"/>
            </w:pPr>
            <w:r>
              <w:rPr>
                <w:rFonts w:cs="Arial"/>
                <w:color w:val="000000"/>
                <w:sz w:val="18"/>
                <w:szCs w:val="18"/>
              </w:rPr>
              <w:t>542227</w:t>
            </w:r>
          </w:p>
        </w:tc>
        <w:tc>
          <w:tcPr>
            <w:tcW w:w="5813" w:type="dxa"/>
            <w:tcBorders>
              <w:top w:val="single" w:sz="6" w:space="0" w:color="808080"/>
              <w:left w:val="single" w:sz="6" w:space="0" w:color="808080"/>
              <w:bottom w:val="single" w:sz="6" w:space="0" w:color="808080"/>
              <w:right w:val="single" w:sz="6" w:space="0" w:color="808080"/>
            </w:tcBorders>
            <w:vAlign w:val="center"/>
          </w:tcPr>
          <w:p w14:paraId="43F6A6D7" w14:textId="77777777" w:rsidR="000B7BB9" w:rsidRDefault="00000000">
            <w:pPr>
              <w:spacing w:before="40" w:after="40"/>
            </w:pPr>
            <w:r>
              <w:rPr>
                <w:rFonts w:cs="Arial"/>
                <w:color w:val="000000"/>
                <w:sz w:val="18"/>
                <w:szCs w:val="18"/>
              </w:rPr>
              <w:t>Otplata HBOR – Konteov mul EUPR-20-1101376</w:t>
            </w:r>
          </w:p>
        </w:tc>
        <w:tc>
          <w:tcPr>
            <w:tcW w:w="1870" w:type="dxa"/>
            <w:tcBorders>
              <w:top w:val="single" w:sz="6" w:space="0" w:color="808080"/>
              <w:left w:val="single" w:sz="6" w:space="0" w:color="808080"/>
              <w:bottom w:val="single" w:sz="6" w:space="0" w:color="808080"/>
              <w:right w:val="single" w:sz="6" w:space="0" w:color="808080"/>
            </w:tcBorders>
            <w:vAlign w:val="center"/>
          </w:tcPr>
          <w:p w14:paraId="686B4F88" w14:textId="77777777" w:rsidR="000B7BB9" w:rsidRDefault="00000000">
            <w:pPr>
              <w:spacing w:before="40" w:after="40"/>
              <w:jc w:val="right"/>
            </w:pPr>
            <w:r>
              <w:rPr>
                <w:rFonts w:cs="Arial"/>
                <w:color w:val="000000"/>
                <w:sz w:val="18"/>
                <w:szCs w:val="18"/>
              </w:rPr>
              <w:t>39.724,08</w:t>
            </w:r>
          </w:p>
        </w:tc>
      </w:tr>
      <w:tr w:rsidR="000B7BB9" w14:paraId="78C71750"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1149F5D4" w14:textId="77777777" w:rsidR="000B7BB9" w:rsidRDefault="00000000">
            <w:pPr>
              <w:spacing w:before="40" w:after="40"/>
              <w:jc w:val="center"/>
            </w:pPr>
            <w:r>
              <w:rPr>
                <w:rFonts w:cs="Arial"/>
                <w:color w:val="000000"/>
                <w:sz w:val="18"/>
                <w:szCs w:val="18"/>
              </w:rPr>
              <w:t>544310</w:t>
            </w:r>
          </w:p>
        </w:tc>
        <w:tc>
          <w:tcPr>
            <w:tcW w:w="5813" w:type="dxa"/>
            <w:tcBorders>
              <w:top w:val="single" w:sz="6" w:space="0" w:color="808080"/>
              <w:left w:val="single" w:sz="6" w:space="0" w:color="808080"/>
              <w:bottom w:val="single" w:sz="6" w:space="0" w:color="808080"/>
              <w:right w:val="single" w:sz="6" w:space="0" w:color="808080"/>
            </w:tcBorders>
            <w:vAlign w:val="center"/>
          </w:tcPr>
          <w:p w14:paraId="5D688F12" w14:textId="77777777" w:rsidR="000B7BB9" w:rsidRDefault="00000000">
            <w:pPr>
              <w:spacing w:before="40" w:after="40"/>
            </w:pPr>
            <w:r>
              <w:rPr>
                <w:rFonts w:cs="Arial"/>
                <w:color w:val="000000"/>
                <w:sz w:val="18"/>
                <w:szCs w:val="18"/>
              </w:rPr>
              <w:t>Otplata tuzemne kreditne institucije</w:t>
            </w:r>
          </w:p>
        </w:tc>
        <w:tc>
          <w:tcPr>
            <w:tcW w:w="1870" w:type="dxa"/>
            <w:tcBorders>
              <w:top w:val="single" w:sz="6" w:space="0" w:color="808080"/>
              <w:left w:val="single" w:sz="6" w:space="0" w:color="808080"/>
              <w:bottom w:val="single" w:sz="6" w:space="0" w:color="808080"/>
              <w:right w:val="single" w:sz="6" w:space="0" w:color="808080"/>
            </w:tcBorders>
            <w:vAlign w:val="center"/>
          </w:tcPr>
          <w:p w14:paraId="0F458334" w14:textId="77777777" w:rsidR="000B7BB9" w:rsidRDefault="00000000">
            <w:pPr>
              <w:spacing w:before="40" w:after="40"/>
              <w:jc w:val="right"/>
            </w:pPr>
            <w:r>
              <w:rPr>
                <w:rFonts w:cs="Arial"/>
                <w:color w:val="000000"/>
                <w:sz w:val="18"/>
                <w:szCs w:val="18"/>
              </w:rPr>
              <w:t>973,97</w:t>
            </w:r>
          </w:p>
        </w:tc>
      </w:tr>
      <w:tr w:rsidR="000B7BB9" w14:paraId="2B8B7209"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08D64576" w14:textId="77777777" w:rsidR="000B7BB9" w:rsidRDefault="00000000">
            <w:pPr>
              <w:spacing w:before="40" w:after="40"/>
              <w:jc w:val="center"/>
            </w:pPr>
            <w:r>
              <w:rPr>
                <w:rFonts w:cs="Arial"/>
                <w:color w:val="000000"/>
                <w:sz w:val="18"/>
                <w:szCs w:val="18"/>
              </w:rPr>
              <w:t>5443130</w:t>
            </w:r>
          </w:p>
        </w:tc>
        <w:tc>
          <w:tcPr>
            <w:tcW w:w="5813" w:type="dxa"/>
            <w:tcBorders>
              <w:top w:val="single" w:sz="6" w:space="0" w:color="808080"/>
              <w:left w:val="single" w:sz="6" w:space="0" w:color="808080"/>
              <w:bottom w:val="single" w:sz="6" w:space="0" w:color="808080"/>
              <w:right w:val="single" w:sz="6" w:space="0" w:color="808080"/>
            </w:tcBorders>
            <w:vAlign w:val="center"/>
          </w:tcPr>
          <w:p w14:paraId="1F337AD7" w14:textId="77777777" w:rsidR="000B7BB9" w:rsidRDefault="00000000">
            <w:pPr>
              <w:spacing w:before="40" w:after="40"/>
            </w:pPr>
            <w:r>
              <w:rPr>
                <w:rFonts w:cs="Arial"/>
                <w:color w:val="000000"/>
                <w:sz w:val="18"/>
                <w:szCs w:val="18"/>
              </w:rPr>
              <w:t>Otplata Erste banka – 500.000,00 €</w:t>
            </w:r>
          </w:p>
        </w:tc>
        <w:tc>
          <w:tcPr>
            <w:tcW w:w="1870" w:type="dxa"/>
            <w:tcBorders>
              <w:top w:val="single" w:sz="6" w:space="0" w:color="808080"/>
              <w:left w:val="single" w:sz="6" w:space="0" w:color="808080"/>
              <w:bottom w:val="single" w:sz="6" w:space="0" w:color="808080"/>
              <w:right w:val="single" w:sz="6" w:space="0" w:color="808080"/>
            </w:tcBorders>
            <w:vAlign w:val="center"/>
          </w:tcPr>
          <w:p w14:paraId="14FC3BB6" w14:textId="77777777" w:rsidR="000B7BB9" w:rsidRDefault="00000000">
            <w:pPr>
              <w:spacing w:before="40" w:after="40"/>
              <w:jc w:val="right"/>
            </w:pPr>
            <w:r>
              <w:rPr>
                <w:rFonts w:cs="Arial"/>
                <w:color w:val="000000"/>
                <w:sz w:val="18"/>
                <w:szCs w:val="18"/>
              </w:rPr>
              <w:t>416.666,66</w:t>
            </w:r>
          </w:p>
        </w:tc>
      </w:tr>
      <w:tr w:rsidR="000B7BB9" w14:paraId="2663DB49"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1FA29099" w14:textId="77777777" w:rsidR="000B7BB9" w:rsidRDefault="00000000">
            <w:pPr>
              <w:spacing w:before="40" w:after="40"/>
              <w:jc w:val="center"/>
            </w:pPr>
            <w:r>
              <w:rPr>
                <w:rFonts w:cs="Arial"/>
                <w:color w:val="000000"/>
                <w:sz w:val="18"/>
                <w:szCs w:val="18"/>
              </w:rPr>
              <w:t>5443131</w:t>
            </w:r>
          </w:p>
        </w:tc>
        <w:tc>
          <w:tcPr>
            <w:tcW w:w="5813" w:type="dxa"/>
            <w:tcBorders>
              <w:top w:val="single" w:sz="6" w:space="0" w:color="808080"/>
              <w:left w:val="single" w:sz="6" w:space="0" w:color="808080"/>
              <w:bottom w:val="single" w:sz="6" w:space="0" w:color="808080"/>
              <w:right w:val="single" w:sz="6" w:space="0" w:color="808080"/>
            </w:tcBorders>
            <w:vAlign w:val="center"/>
          </w:tcPr>
          <w:p w14:paraId="3A920271" w14:textId="77777777" w:rsidR="000B7BB9" w:rsidRDefault="00000000">
            <w:pPr>
              <w:spacing w:before="40" w:after="40"/>
            </w:pPr>
            <w:r>
              <w:rPr>
                <w:rFonts w:cs="Arial"/>
                <w:color w:val="000000"/>
                <w:sz w:val="18"/>
                <w:szCs w:val="18"/>
              </w:rPr>
              <w:t>Otplata Erste banka – 700.000,00 €</w:t>
            </w:r>
          </w:p>
        </w:tc>
        <w:tc>
          <w:tcPr>
            <w:tcW w:w="1870" w:type="dxa"/>
            <w:tcBorders>
              <w:top w:val="single" w:sz="6" w:space="0" w:color="808080"/>
              <w:left w:val="single" w:sz="6" w:space="0" w:color="808080"/>
              <w:bottom w:val="single" w:sz="6" w:space="0" w:color="808080"/>
              <w:right w:val="single" w:sz="6" w:space="0" w:color="808080"/>
            </w:tcBorders>
            <w:vAlign w:val="center"/>
          </w:tcPr>
          <w:p w14:paraId="0E74801F" w14:textId="77777777" w:rsidR="000B7BB9" w:rsidRDefault="00000000">
            <w:pPr>
              <w:spacing w:before="40" w:after="40"/>
              <w:jc w:val="right"/>
            </w:pPr>
            <w:r>
              <w:rPr>
                <w:rFonts w:cs="Arial"/>
                <w:color w:val="000000"/>
                <w:sz w:val="18"/>
                <w:szCs w:val="18"/>
              </w:rPr>
              <w:t>466.666,64</w:t>
            </w:r>
          </w:p>
        </w:tc>
      </w:tr>
      <w:tr w:rsidR="000B7BB9" w14:paraId="3388E68C"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5FE057EF" w14:textId="77777777" w:rsidR="000B7BB9" w:rsidRDefault="00000000">
            <w:pPr>
              <w:spacing w:before="40" w:after="40"/>
              <w:jc w:val="center"/>
            </w:pPr>
            <w:r>
              <w:rPr>
                <w:rFonts w:cs="Arial"/>
                <w:color w:val="000000"/>
                <w:sz w:val="18"/>
                <w:szCs w:val="18"/>
              </w:rPr>
              <w:t>544341</w:t>
            </w:r>
          </w:p>
        </w:tc>
        <w:tc>
          <w:tcPr>
            <w:tcW w:w="5813" w:type="dxa"/>
            <w:tcBorders>
              <w:top w:val="single" w:sz="6" w:space="0" w:color="808080"/>
              <w:left w:val="single" w:sz="6" w:space="0" w:color="808080"/>
              <w:bottom w:val="single" w:sz="6" w:space="0" w:color="808080"/>
              <w:right w:val="single" w:sz="6" w:space="0" w:color="808080"/>
            </w:tcBorders>
            <w:vAlign w:val="center"/>
          </w:tcPr>
          <w:p w14:paraId="3C9A528D" w14:textId="77777777" w:rsidR="000B7BB9" w:rsidRDefault="00000000">
            <w:pPr>
              <w:spacing w:before="40" w:after="40"/>
            </w:pPr>
            <w:r>
              <w:rPr>
                <w:rFonts w:cs="Arial"/>
                <w:color w:val="000000"/>
                <w:sz w:val="18"/>
                <w:szCs w:val="18"/>
              </w:rPr>
              <w:t>Otplata faktoring – Golemi</w:t>
            </w:r>
          </w:p>
        </w:tc>
        <w:tc>
          <w:tcPr>
            <w:tcW w:w="1870" w:type="dxa"/>
            <w:tcBorders>
              <w:top w:val="single" w:sz="6" w:space="0" w:color="808080"/>
              <w:left w:val="single" w:sz="6" w:space="0" w:color="808080"/>
              <w:bottom w:val="single" w:sz="6" w:space="0" w:color="808080"/>
              <w:right w:val="single" w:sz="6" w:space="0" w:color="808080"/>
            </w:tcBorders>
            <w:vAlign w:val="center"/>
          </w:tcPr>
          <w:p w14:paraId="075DC630" w14:textId="77777777" w:rsidR="000B7BB9" w:rsidRDefault="00000000">
            <w:pPr>
              <w:spacing w:before="40" w:after="40"/>
              <w:jc w:val="right"/>
            </w:pPr>
            <w:r>
              <w:rPr>
                <w:rFonts w:cs="Arial"/>
                <w:color w:val="000000"/>
                <w:sz w:val="18"/>
                <w:szCs w:val="18"/>
              </w:rPr>
              <w:t>45.224,89</w:t>
            </w:r>
          </w:p>
        </w:tc>
      </w:tr>
      <w:tr w:rsidR="000B7BB9" w14:paraId="4AC1106A"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6014ACC" w14:textId="77777777" w:rsidR="000B7BB9" w:rsidRDefault="00000000">
            <w:pPr>
              <w:spacing w:before="40" w:after="40"/>
              <w:jc w:val="center"/>
            </w:pPr>
            <w:r>
              <w:rPr>
                <w:rFonts w:cs="Arial"/>
                <w:color w:val="000000"/>
                <w:sz w:val="18"/>
                <w:szCs w:val="18"/>
              </w:rPr>
              <w:t>544344</w:t>
            </w:r>
          </w:p>
        </w:tc>
        <w:tc>
          <w:tcPr>
            <w:tcW w:w="5813" w:type="dxa"/>
            <w:tcBorders>
              <w:top w:val="single" w:sz="6" w:space="0" w:color="808080"/>
              <w:left w:val="single" w:sz="6" w:space="0" w:color="808080"/>
              <w:bottom w:val="single" w:sz="6" w:space="0" w:color="808080"/>
              <w:right w:val="single" w:sz="6" w:space="0" w:color="808080"/>
            </w:tcBorders>
            <w:vAlign w:val="center"/>
          </w:tcPr>
          <w:p w14:paraId="1A9F47F5" w14:textId="77777777" w:rsidR="000B7BB9" w:rsidRDefault="00000000">
            <w:pPr>
              <w:spacing w:before="40" w:after="40"/>
            </w:pPr>
            <w:r>
              <w:rPr>
                <w:rFonts w:cs="Arial"/>
                <w:color w:val="000000"/>
                <w:sz w:val="18"/>
                <w:szCs w:val="18"/>
              </w:rPr>
              <w:t>Otplata faktoring – Marex 3</w:t>
            </w:r>
          </w:p>
        </w:tc>
        <w:tc>
          <w:tcPr>
            <w:tcW w:w="1870" w:type="dxa"/>
            <w:tcBorders>
              <w:top w:val="single" w:sz="6" w:space="0" w:color="808080"/>
              <w:left w:val="single" w:sz="6" w:space="0" w:color="808080"/>
              <w:bottom w:val="single" w:sz="6" w:space="0" w:color="808080"/>
              <w:right w:val="single" w:sz="6" w:space="0" w:color="808080"/>
            </w:tcBorders>
            <w:vAlign w:val="center"/>
          </w:tcPr>
          <w:p w14:paraId="6B983F4B" w14:textId="77777777" w:rsidR="000B7BB9" w:rsidRDefault="00000000">
            <w:pPr>
              <w:spacing w:before="40" w:after="40"/>
              <w:jc w:val="right"/>
            </w:pPr>
            <w:r>
              <w:rPr>
                <w:rFonts w:cs="Arial"/>
                <w:color w:val="000000"/>
                <w:sz w:val="18"/>
                <w:szCs w:val="18"/>
              </w:rPr>
              <w:t>81.308,95</w:t>
            </w:r>
          </w:p>
        </w:tc>
      </w:tr>
      <w:tr w:rsidR="000B7BB9" w14:paraId="64C658D2" w14:textId="77777777">
        <w:tc>
          <w:tcPr>
            <w:tcW w:w="909"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9F8933" w14:textId="77777777" w:rsidR="000B7BB9" w:rsidRDefault="000B7BB9">
            <w:pPr>
              <w:spacing w:before="40" w:after="40"/>
            </w:pPr>
          </w:p>
        </w:tc>
        <w:tc>
          <w:tcPr>
            <w:tcW w:w="5813"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25F496F" w14:textId="77777777" w:rsidR="000B7BB9" w:rsidRDefault="00000000">
            <w:pPr>
              <w:spacing w:before="40" w:after="40"/>
              <w:jc w:val="right"/>
            </w:pPr>
            <w:r>
              <w:rPr>
                <w:rFonts w:cs="Arial"/>
                <w:b/>
                <w:color w:val="000000"/>
                <w:sz w:val="18"/>
                <w:szCs w:val="18"/>
              </w:rPr>
              <w:t>UKUPNO OTPLATE GLAVNICE:</w:t>
            </w:r>
          </w:p>
        </w:tc>
        <w:tc>
          <w:tcPr>
            <w:tcW w:w="187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C911457" w14:textId="77777777" w:rsidR="000B7BB9" w:rsidRDefault="00000000">
            <w:pPr>
              <w:spacing w:before="40" w:after="40"/>
              <w:jc w:val="right"/>
            </w:pPr>
            <w:r>
              <w:rPr>
                <w:rFonts w:cs="Arial"/>
                <w:b/>
                <w:color w:val="000000"/>
                <w:sz w:val="18"/>
                <w:szCs w:val="18"/>
              </w:rPr>
              <w:t>2.443.966,45</w:t>
            </w:r>
          </w:p>
        </w:tc>
      </w:tr>
    </w:tbl>
    <w:p w14:paraId="284A5D03" w14:textId="77777777" w:rsidR="000B7BB9" w:rsidRDefault="00000000">
      <w:pPr>
        <w:spacing w:before="200" w:after="80"/>
      </w:pPr>
      <w:r>
        <w:rPr>
          <w:rFonts w:cs="Arial"/>
          <w:b/>
          <w:color w:val="000000"/>
        </w:rPr>
        <w:t>Tablica 5.2.4. Kamate i naknade na zajmove u 2025. godini:</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909"/>
        <w:gridCol w:w="5813"/>
        <w:gridCol w:w="1870"/>
      </w:tblGrid>
      <w:tr w:rsidR="000B7BB9" w14:paraId="5BC21BA0" w14:textId="77777777">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7DF0512" w14:textId="77777777" w:rsidR="000B7BB9" w:rsidRDefault="00000000">
            <w:pPr>
              <w:spacing w:before="40" w:after="40"/>
              <w:jc w:val="center"/>
            </w:pPr>
            <w:r>
              <w:rPr>
                <w:rFonts w:cs="Arial"/>
                <w:b/>
                <w:color w:val="FFFFFF"/>
                <w:sz w:val="18"/>
                <w:szCs w:val="18"/>
              </w:rPr>
              <w:t>Konto</w:t>
            </w:r>
          </w:p>
        </w:tc>
        <w:tc>
          <w:tcPr>
            <w:tcW w:w="581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1D25A3B" w14:textId="77777777" w:rsidR="000B7BB9" w:rsidRDefault="00000000">
            <w:pPr>
              <w:spacing w:before="40" w:after="40"/>
              <w:jc w:val="center"/>
            </w:pPr>
            <w:r>
              <w:rPr>
                <w:rFonts w:cs="Arial"/>
                <w:b/>
                <w:color w:val="FFFFFF"/>
                <w:sz w:val="18"/>
                <w:szCs w:val="18"/>
              </w:rPr>
              <w:t>Naziv troška</w:t>
            </w:r>
          </w:p>
        </w:tc>
        <w:tc>
          <w:tcPr>
            <w:tcW w:w="187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DDC6958" w14:textId="77777777" w:rsidR="000B7BB9" w:rsidRDefault="00000000">
            <w:pPr>
              <w:spacing w:before="40" w:after="40"/>
              <w:jc w:val="center"/>
            </w:pPr>
            <w:r>
              <w:rPr>
                <w:rFonts w:cs="Arial"/>
                <w:b/>
                <w:color w:val="FFFFFF"/>
                <w:sz w:val="18"/>
                <w:szCs w:val="18"/>
              </w:rPr>
              <w:t>Trošak 2025. (€)</w:t>
            </w:r>
          </w:p>
        </w:tc>
      </w:tr>
      <w:tr w:rsidR="000B7BB9" w14:paraId="333A703B"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40AAADFB" w14:textId="77777777" w:rsidR="000B7BB9" w:rsidRDefault="00000000">
            <w:pPr>
              <w:spacing w:before="40" w:after="40"/>
              <w:jc w:val="center"/>
            </w:pPr>
            <w:r>
              <w:rPr>
                <w:rFonts w:cs="Arial"/>
                <w:color w:val="000000"/>
                <w:sz w:val="18"/>
                <w:szCs w:val="18"/>
              </w:rPr>
              <w:t>342220</w:t>
            </w:r>
          </w:p>
        </w:tc>
        <w:tc>
          <w:tcPr>
            <w:tcW w:w="5813" w:type="dxa"/>
            <w:tcBorders>
              <w:top w:val="single" w:sz="6" w:space="0" w:color="808080"/>
              <w:left w:val="single" w:sz="6" w:space="0" w:color="808080"/>
              <w:bottom w:val="single" w:sz="6" w:space="0" w:color="808080"/>
              <w:right w:val="single" w:sz="6" w:space="0" w:color="808080"/>
            </w:tcBorders>
            <w:vAlign w:val="center"/>
          </w:tcPr>
          <w:p w14:paraId="6EE13C64" w14:textId="77777777" w:rsidR="000B7BB9" w:rsidRDefault="00000000">
            <w:pPr>
              <w:spacing w:before="40" w:after="40"/>
            </w:pPr>
            <w:r>
              <w:rPr>
                <w:rFonts w:cs="Arial"/>
                <w:color w:val="000000"/>
                <w:sz w:val="18"/>
                <w:szCs w:val="18"/>
              </w:rPr>
              <w:t>Kamate na kredite od kreditnih institucija u javnom sektoru</w:t>
            </w:r>
          </w:p>
        </w:tc>
        <w:tc>
          <w:tcPr>
            <w:tcW w:w="1870" w:type="dxa"/>
            <w:tcBorders>
              <w:top w:val="single" w:sz="6" w:space="0" w:color="808080"/>
              <w:left w:val="single" w:sz="6" w:space="0" w:color="808080"/>
              <w:bottom w:val="single" w:sz="6" w:space="0" w:color="808080"/>
              <w:right w:val="single" w:sz="6" w:space="0" w:color="808080"/>
            </w:tcBorders>
            <w:vAlign w:val="center"/>
          </w:tcPr>
          <w:p w14:paraId="51D6A9BC" w14:textId="77777777" w:rsidR="000B7BB9" w:rsidRDefault="00000000">
            <w:pPr>
              <w:spacing w:before="40" w:after="40"/>
              <w:jc w:val="right"/>
            </w:pPr>
            <w:r>
              <w:rPr>
                <w:rFonts w:cs="Arial"/>
                <w:color w:val="000000"/>
                <w:sz w:val="18"/>
                <w:szCs w:val="18"/>
              </w:rPr>
              <w:t>14.769,94</w:t>
            </w:r>
          </w:p>
        </w:tc>
      </w:tr>
      <w:tr w:rsidR="000B7BB9" w14:paraId="74BA105C"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63F06697" w14:textId="77777777" w:rsidR="000B7BB9" w:rsidRDefault="00000000">
            <w:pPr>
              <w:spacing w:before="40" w:after="40"/>
              <w:jc w:val="center"/>
            </w:pPr>
            <w:r>
              <w:rPr>
                <w:rFonts w:cs="Arial"/>
                <w:color w:val="000000"/>
                <w:sz w:val="18"/>
                <w:szCs w:val="18"/>
              </w:rPr>
              <w:t>342330</w:t>
            </w:r>
          </w:p>
        </w:tc>
        <w:tc>
          <w:tcPr>
            <w:tcW w:w="5813" w:type="dxa"/>
            <w:tcBorders>
              <w:top w:val="single" w:sz="6" w:space="0" w:color="808080"/>
              <w:left w:val="single" w:sz="6" w:space="0" w:color="808080"/>
              <w:bottom w:val="single" w:sz="6" w:space="0" w:color="808080"/>
              <w:right w:val="single" w:sz="6" w:space="0" w:color="808080"/>
            </w:tcBorders>
            <w:vAlign w:val="center"/>
          </w:tcPr>
          <w:p w14:paraId="189CA2EC" w14:textId="77777777" w:rsidR="000B7BB9" w:rsidRDefault="00000000">
            <w:pPr>
              <w:spacing w:before="40" w:after="40"/>
            </w:pPr>
            <w:r>
              <w:rPr>
                <w:rFonts w:cs="Arial"/>
                <w:color w:val="000000"/>
                <w:sz w:val="18"/>
                <w:szCs w:val="18"/>
              </w:rPr>
              <w:t>Kamate na kredite tuzemnih institucija</w:t>
            </w:r>
          </w:p>
        </w:tc>
        <w:tc>
          <w:tcPr>
            <w:tcW w:w="1870" w:type="dxa"/>
            <w:tcBorders>
              <w:top w:val="single" w:sz="6" w:space="0" w:color="808080"/>
              <w:left w:val="single" w:sz="6" w:space="0" w:color="808080"/>
              <w:bottom w:val="single" w:sz="6" w:space="0" w:color="808080"/>
              <w:right w:val="single" w:sz="6" w:space="0" w:color="808080"/>
            </w:tcBorders>
            <w:vAlign w:val="center"/>
          </w:tcPr>
          <w:p w14:paraId="4C22F912" w14:textId="77777777" w:rsidR="000B7BB9" w:rsidRDefault="00000000">
            <w:pPr>
              <w:spacing w:before="40" w:after="40"/>
              <w:jc w:val="right"/>
            </w:pPr>
            <w:r>
              <w:rPr>
                <w:rFonts w:cs="Arial"/>
                <w:color w:val="000000"/>
                <w:sz w:val="18"/>
                <w:szCs w:val="18"/>
              </w:rPr>
              <w:t>19.854,76</w:t>
            </w:r>
          </w:p>
        </w:tc>
      </w:tr>
      <w:tr w:rsidR="000B7BB9" w14:paraId="41928B78"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21129E0C" w14:textId="77777777" w:rsidR="000B7BB9" w:rsidRDefault="00000000">
            <w:pPr>
              <w:spacing w:before="40" w:after="40"/>
              <w:jc w:val="center"/>
            </w:pPr>
            <w:r>
              <w:rPr>
                <w:rFonts w:cs="Arial"/>
                <w:color w:val="000000"/>
                <w:sz w:val="18"/>
                <w:szCs w:val="18"/>
              </w:rPr>
              <w:t>343420</w:t>
            </w:r>
          </w:p>
        </w:tc>
        <w:tc>
          <w:tcPr>
            <w:tcW w:w="5813" w:type="dxa"/>
            <w:tcBorders>
              <w:top w:val="single" w:sz="6" w:space="0" w:color="808080"/>
              <w:left w:val="single" w:sz="6" w:space="0" w:color="808080"/>
              <w:bottom w:val="single" w:sz="6" w:space="0" w:color="808080"/>
              <w:right w:val="single" w:sz="6" w:space="0" w:color="808080"/>
            </w:tcBorders>
            <w:vAlign w:val="center"/>
          </w:tcPr>
          <w:p w14:paraId="6245F951" w14:textId="77777777" w:rsidR="000B7BB9" w:rsidRDefault="00000000">
            <w:pPr>
              <w:spacing w:before="40" w:after="40"/>
            </w:pPr>
            <w:r>
              <w:rPr>
                <w:rFonts w:cs="Arial"/>
                <w:color w:val="000000"/>
                <w:sz w:val="18"/>
                <w:szCs w:val="18"/>
              </w:rPr>
              <w:t>Naknade i kamate faktoringa</w:t>
            </w:r>
          </w:p>
        </w:tc>
        <w:tc>
          <w:tcPr>
            <w:tcW w:w="1870" w:type="dxa"/>
            <w:tcBorders>
              <w:top w:val="single" w:sz="6" w:space="0" w:color="808080"/>
              <w:left w:val="single" w:sz="6" w:space="0" w:color="808080"/>
              <w:bottom w:val="single" w:sz="6" w:space="0" w:color="808080"/>
              <w:right w:val="single" w:sz="6" w:space="0" w:color="808080"/>
            </w:tcBorders>
            <w:vAlign w:val="center"/>
          </w:tcPr>
          <w:p w14:paraId="317A72CA" w14:textId="77777777" w:rsidR="000B7BB9" w:rsidRDefault="00000000">
            <w:pPr>
              <w:spacing w:before="40" w:after="40"/>
              <w:jc w:val="right"/>
            </w:pPr>
            <w:r>
              <w:rPr>
                <w:rFonts w:cs="Arial"/>
                <w:color w:val="000000"/>
                <w:sz w:val="18"/>
                <w:szCs w:val="18"/>
              </w:rPr>
              <w:t>2.749,11</w:t>
            </w:r>
          </w:p>
        </w:tc>
      </w:tr>
      <w:tr w:rsidR="000B7BB9" w14:paraId="00A58275" w14:textId="77777777">
        <w:tc>
          <w:tcPr>
            <w:tcW w:w="909"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2DFD5D80" w14:textId="77777777" w:rsidR="000B7BB9" w:rsidRDefault="000B7BB9">
            <w:pPr>
              <w:spacing w:before="40" w:after="40"/>
            </w:pPr>
          </w:p>
        </w:tc>
        <w:tc>
          <w:tcPr>
            <w:tcW w:w="5813"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6BF8C858" w14:textId="77777777" w:rsidR="000B7BB9" w:rsidRDefault="00000000">
            <w:pPr>
              <w:spacing w:before="40" w:after="40"/>
              <w:jc w:val="right"/>
            </w:pPr>
            <w:r>
              <w:rPr>
                <w:rFonts w:cs="Arial"/>
                <w:b/>
                <w:color w:val="000000"/>
                <w:sz w:val="18"/>
                <w:szCs w:val="18"/>
              </w:rPr>
              <w:t>UKUPNO KAMATE I NAKNADE:</w:t>
            </w:r>
          </w:p>
        </w:tc>
        <w:tc>
          <w:tcPr>
            <w:tcW w:w="187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422AD7CC" w14:textId="77777777" w:rsidR="000B7BB9" w:rsidRDefault="00000000">
            <w:pPr>
              <w:spacing w:before="40" w:after="40"/>
              <w:jc w:val="right"/>
            </w:pPr>
            <w:r>
              <w:rPr>
                <w:rFonts w:cs="Arial"/>
                <w:b/>
                <w:color w:val="000000"/>
                <w:sz w:val="18"/>
                <w:szCs w:val="18"/>
              </w:rPr>
              <w:t>37.373,81</w:t>
            </w:r>
          </w:p>
        </w:tc>
      </w:tr>
    </w:tbl>
    <w:p w14:paraId="688A71B5" w14:textId="77777777" w:rsidR="000B7BB9" w:rsidRDefault="00000000">
      <w:r>
        <w:br w:type="page"/>
      </w:r>
    </w:p>
    <w:p w14:paraId="2239173B" w14:textId="77777777" w:rsidR="000B7BB9" w:rsidRDefault="00000000">
      <w:pPr>
        <w:spacing w:after="80"/>
      </w:pPr>
      <w:r>
        <w:rPr>
          <w:rFonts w:cs="Arial"/>
          <w:b/>
          <w:color w:val="000000"/>
        </w:rPr>
        <w:lastRenderedPageBreak/>
        <w:t>Tablica 5.2.5. Stanje obveza za kredite i zajmove na 1. siječnja i 31. prosinca 2025. godine:</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758"/>
        <w:gridCol w:w="4803"/>
        <w:gridCol w:w="1516"/>
        <w:gridCol w:w="1516"/>
      </w:tblGrid>
      <w:tr w:rsidR="000B7BB9" w14:paraId="428FE4B5" w14:textId="77777777">
        <w:tc>
          <w:tcPr>
            <w:tcW w:w="75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33CF5A6" w14:textId="77777777" w:rsidR="000B7BB9" w:rsidRDefault="00000000">
            <w:pPr>
              <w:spacing w:before="40" w:after="40"/>
              <w:jc w:val="center"/>
            </w:pPr>
            <w:r>
              <w:rPr>
                <w:rFonts w:cs="Arial"/>
                <w:b/>
                <w:color w:val="FFFFFF"/>
                <w:sz w:val="18"/>
                <w:szCs w:val="18"/>
              </w:rPr>
              <w:t>Konto</w:t>
            </w:r>
          </w:p>
        </w:tc>
        <w:tc>
          <w:tcPr>
            <w:tcW w:w="480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4A89228" w14:textId="77777777" w:rsidR="000B7BB9" w:rsidRDefault="00000000">
            <w:pPr>
              <w:spacing w:before="40" w:after="40"/>
              <w:jc w:val="center"/>
            </w:pPr>
            <w:r>
              <w:rPr>
                <w:rFonts w:cs="Arial"/>
                <w:b/>
                <w:color w:val="FFFFFF"/>
                <w:sz w:val="18"/>
                <w:szCs w:val="18"/>
              </w:rPr>
              <w:t>Naziv kredita / vjerovnika</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1FBF2DB" w14:textId="77777777" w:rsidR="000B7BB9" w:rsidRDefault="00000000">
            <w:pPr>
              <w:spacing w:before="40" w:after="40"/>
              <w:jc w:val="center"/>
            </w:pPr>
            <w:r>
              <w:rPr>
                <w:rFonts w:cs="Arial"/>
                <w:b/>
                <w:color w:val="FFFFFF"/>
                <w:sz w:val="18"/>
                <w:szCs w:val="18"/>
              </w:rPr>
              <w:t>Stanje 1.1.2025. (€)</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9A0A2BD" w14:textId="77777777" w:rsidR="000B7BB9" w:rsidRDefault="00000000">
            <w:pPr>
              <w:spacing w:before="40" w:after="40"/>
              <w:jc w:val="center"/>
            </w:pPr>
            <w:r>
              <w:rPr>
                <w:rFonts w:cs="Arial"/>
                <w:b/>
                <w:color w:val="FFFFFF"/>
                <w:sz w:val="18"/>
                <w:szCs w:val="18"/>
              </w:rPr>
              <w:t>Stanje 31.12.2025. (€)</w:t>
            </w:r>
          </w:p>
        </w:tc>
      </w:tr>
      <w:tr w:rsidR="000B7BB9" w14:paraId="20502634"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2545C880" w14:textId="77777777" w:rsidR="000B7BB9" w:rsidRDefault="00000000">
            <w:pPr>
              <w:spacing w:before="40" w:after="40"/>
              <w:jc w:val="center"/>
            </w:pPr>
            <w:r>
              <w:rPr>
                <w:rFonts w:cs="Arial"/>
                <w:color w:val="000000"/>
                <w:sz w:val="18"/>
                <w:szCs w:val="18"/>
              </w:rPr>
              <w:t>262221</w:t>
            </w:r>
          </w:p>
        </w:tc>
        <w:tc>
          <w:tcPr>
            <w:tcW w:w="4803" w:type="dxa"/>
            <w:tcBorders>
              <w:top w:val="single" w:sz="6" w:space="0" w:color="808080"/>
              <w:left w:val="single" w:sz="6" w:space="0" w:color="808080"/>
              <w:bottom w:val="single" w:sz="6" w:space="0" w:color="808080"/>
              <w:right w:val="single" w:sz="6" w:space="0" w:color="808080"/>
            </w:tcBorders>
            <w:vAlign w:val="center"/>
          </w:tcPr>
          <w:p w14:paraId="01299AB0" w14:textId="77777777" w:rsidR="000B7BB9" w:rsidRDefault="00000000">
            <w:pPr>
              <w:spacing w:before="40" w:after="40"/>
            </w:pPr>
            <w:r>
              <w:rPr>
                <w:rFonts w:cs="Arial"/>
                <w:color w:val="000000"/>
                <w:sz w:val="18"/>
                <w:szCs w:val="18"/>
              </w:rPr>
              <w:t>HBOR – Konteov mul EUPR-20-1101376</w:t>
            </w:r>
          </w:p>
        </w:tc>
        <w:tc>
          <w:tcPr>
            <w:tcW w:w="1516" w:type="dxa"/>
            <w:tcBorders>
              <w:top w:val="single" w:sz="6" w:space="0" w:color="808080"/>
              <w:left w:val="single" w:sz="6" w:space="0" w:color="808080"/>
              <w:bottom w:val="single" w:sz="6" w:space="0" w:color="808080"/>
              <w:right w:val="single" w:sz="6" w:space="0" w:color="808080"/>
            </w:tcBorders>
            <w:vAlign w:val="center"/>
          </w:tcPr>
          <w:p w14:paraId="342010A7" w14:textId="77777777" w:rsidR="000B7BB9" w:rsidRDefault="00000000">
            <w:pPr>
              <w:spacing w:before="40" w:after="40"/>
              <w:jc w:val="right"/>
            </w:pPr>
            <w:r>
              <w:rPr>
                <w:rFonts w:cs="Arial"/>
                <w:color w:val="000000"/>
                <w:sz w:val="18"/>
                <w:szCs w:val="18"/>
              </w:rPr>
              <w:t>53.383,46</w:t>
            </w:r>
          </w:p>
        </w:tc>
        <w:tc>
          <w:tcPr>
            <w:tcW w:w="1516" w:type="dxa"/>
            <w:tcBorders>
              <w:top w:val="single" w:sz="6" w:space="0" w:color="808080"/>
              <w:left w:val="single" w:sz="6" w:space="0" w:color="808080"/>
              <w:bottom w:val="single" w:sz="6" w:space="0" w:color="808080"/>
              <w:right w:val="single" w:sz="6" w:space="0" w:color="808080"/>
            </w:tcBorders>
            <w:vAlign w:val="center"/>
          </w:tcPr>
          <w:p w14:paraId="4D2BB1C8" w14:textId="77777777" w:rsidR="000B7BB9" w:rsidRDefault="00000000">
            <w:pPr>
              <w:spacing w:before="40" w:after="40"/>
              <w:jc w:val="right"/>
            </w:pPr>
            <w:r>
              <w:rPr>
                <w:rFonts w:cs="Arial"/>
                <w:color w:val="000000"/>
                <w:sz w:val="18"/>
                <w:szCs w:val="18"/>
              </w:rPr>
              <w:t>13.659,38</w:t>
            </w:r>
          </w:p>
        </w:tc>
      </w:tr>
      <w:tr w:rsidR="000B7BB9" w14:paraId="190D3164"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DD66146" w14:textId="77777777" w:rsidR="000B7BB9" w:rsidRDefault="00000000">
            <w:pPr>
              <w:spacing w:before="40" w:after="40"/>
              <w:jc w:val="center"/>
            </w:pPr>
            <w:r>
              <w:rPr>
                <w:rFonts w:cs="Arial"/>
                <w:color w:val="000000"/>
                <w:sz w:val="18"/>
                <w:szCs w:val="18"/>
              </w:rPr>
              <w:t>2622221</w:t>
            </w:r>
          </w:p>
        </w:tc>
        <w:tc>
          <w:tcPr>
            <w:tcW w:w="4803" w:type="dxa"/>
            <w:tcBorders>
              <w:top w:val="single" w:sz="6" w:space="0" w:color="808080"/>
              <w:left w:val="single" w:sz="6" w:space="0" w:color="808080"/>
              <w:bottom w:val="single" w:sz="6" w:space="0" w:color="808080"/>
              <w:right w:val="single" w:sz="6" w:space="0" w:color="808080"/>
            </w:tcBorders>
            <w:vAlign w:val="center"/>
          </w:tcPr>
          <w:p w14:paraId="645E7FBD" w14:textId="77777777" w:rsidR="000B7BB9" w:rsidRDefault="00000000">
            <w:pPr>
              <w:spacing w:before="40" w:after="40"/>
            </w:pPr>
            <w:r>
              <w:rPr>
                <w:rFonts w:cs="Arial"/>
                <w:color w:val="000000"/>
                <w:sz w:val="18"/>
                <w:szCs w:val="18"/>
              </w:rPr>
              <w:t>HBOR – Centar za starije osobe (kredit javni sektor)</w:t>
            </w:r>
          </w:p>
        </w:tc>
        <w:tc>
          <w:tcPr>
            <w:tcW w:w="1516" w:type="dxa"/>
            <w:tcBorders>
              <w:top w:val="single" w:sz="6" w:space="0" w:color="808080"/>
              <w:left w:val="single" w:sz="6" w:space="0" w:color="808080"/>
              <w:bottom w:val="single" w:sz="6" w:space="0" w:color="808080"/>
              <w:right w:val="single" w:sz="6" w:space="0" w:color="808080"/>
            </w:tcBorders>
            <w:vAlign w:val="center"/>
          </w:tcPr>
          <w:p w14:paraId="1857502D" w14:textId="77777777" w:rsidR="000B7BB9" w:rsidRDefault="00000000">
            <w:pPr>
              <w:spacing w:before="40" w:after="40"/>
              <w:jc w:val="right"/>
            </w:pPr>
            <w:r>
              <w:rPr>
                <w:rFonts w:cs="Arial"/>
                <w:color w:val="000000"/>
                <w:sz w:val="18"/>
                <w:szCs w:val="18"/>
              </w:rPr>
              <w:t>575.175,77</w:t>
            </w:r>
          </w:p>
        </w:tc>
        <w:tc>
          <w:tcPr>
            <w:tcW w:w="1516" w:type="dxa"/>
            <w:tcBorders>
              <w:top w:val="single" w:sz="6" w:space="0" w:color="808080"/>
              <w:left w:val="single" w:sz="6" w:space="0" w:color="808080"/>
              <w:bottom w:val="single" w:sz="6" w:space="0" w:color="808080"/>
              <w:right w:val="single" w:sz="6" w:space="0" w:color="808080"/>
            </w:tcBorders>
            <w:vAlign w:val="center"/>
          </w:tcPr>
          <w:p w14:paraId="68AB9201" w14:textId="77777777" w:rsidR="000B7BB9" w:rsidRDefault="00000000">
            <w:pPr>
              <w:spacing w:before="40" w:after="40"/>
              <w:jc w:val="right"/>
            </w:pPr>
            <w:r>
              <w:rPr>
                <w:rFonts w:cs="Arial"/>
                <w:color w:val="000000"/>
                <w:sz w:val="18"/>
                <w:szCs w:val="18"/>
              </w:rPr>
              <w:t>3.045.933,44</w:t>
            </w:r>
          </w:p>
        </w:tc>
      </w:tr>
      <w:tr w:rsidR="000B7BB9" w14:paraId="2E2F4737"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2A2C9AED" w14:textId="77777777" w:rsidR="000B7BB9" w:rsidRDefault="00000000">
            <w:pPr>
              <w:spacing w:before="40" w:after="40"/>
              <w:jc w:val="center"/>
            </w:pPr>
            <w:r>
              <w:rPr>
                <w:rFonts w:cs="Arial"/>
                <w:color w:val="000000"/>
                <w:sz w:val="18"/>
                <w:szCs w:val="18"/>
              </w:rPr>
              <w:t>264111</w:t>
            </w:r>
          </w:p>
        </w:tc>
        <w:tc>
          <w:tcPr>
            <w:tcW w:w="4803" w:type="dxa"/>
            <w:tcBorders>
              <w:top w:val="single" w:sz="6" w:space="0" w:color="808080"/>
              <w:left w:val="single" w:sz="6" w:space="0" w:color="808080"/>
              <w:bottom w:val="single" w:sz="6" w:space="0" w:color="808080"/>
              <w:right w:val="single" w:sz="6" w:space="0" w:color="808080"/>
            </w:tcBorders>
            <w:vAlign w:val="center"/>
          </w:tcPr>
          <w:p w14:paraId="0C404886" w14:textId="77777777" w:rsidR="000B7BB9" w:rsidRDefault="00000000">
            <w:pPr>
              <w:spacing w:before="40" w:after="40"/>
            </w:pPr>
            <w:r>
              <w:rPr>
                <w:rFonts w:cs="Arial"/>
                <w:color w:val="000000"/>
                <w:sz w:val="18"/>
                <w:szCs w:val="18"/>
              </w:rPr>
              <w:t>HPB – kratkoročni kredit</w:t>
            </w:r>
          </w:p>
        </w:tc>
        <w:tc>
          <w:tcPr>
            <w:tcW w:w="1516" w:type="dxa"/>
            <w:tcBorders>
              <w:top w:val="single" w:sz="6" w:space="0" w:color="808080"/>
              <w:left w:val="single" w:sz="6" w:space="0" w:color="808080"/>
              <w:bottom w:val="single" w:sz="6" w:space="0" w:color="808080"/>
              <w:right w:val="single" w:sz="6" w:space="0" w:color="808080"/>
            </w:tcBorders>
            <w:vAlign w:val="center"/>
          </w:tcPr>
          <w:p w14:paraId="192AE8AA"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1E2C8D23" w14:textId="77777777" w:rsidR="000B7BB9" w:rsidRDefault="00000000">
            <w:pPr>
              <w:spacing w:before="40" w:after="40"/>
              <w:jc w:val="right"/>
            </w:pPr>
            <w:r>
              <w:rPr>
                <w:rFonts w:cs="Arial"/>
                <w:color w:val="000000"/>
                <w:sz w:val="18"/>
                <w:szCs w:val="18"/>
              </w:rPr>
              <w:t>298.126,03</w:t>
            </w:r>
          </w:p>
        </w:tc>
      </w:tr>
      <w:tr w:rsidR="000B7BB9" w14:paraId="5472AC60"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66CBD81A" w14:textId="77777777" w:rsidR="000B7BB9" w:rsidRDefault="00000000">
            <w:pPr>
              <w:spacing w:before="40" w:after="40"/>
              <w:jc w:val="center"/>
            </w:pPr>
            <w:r>
              <w:rPr>
                <w:rFonts w:cs="Arial"/>
                <w:color w:val="000000"/>
                <w:sz w:val="18"/>
                <w:szCs w:val="18"/>
              </w:rPr>
              <w:t>264311</w:t>
            </w:r>
          </w:p>
        </w:tc>
        <w:tc>
          <w:tcPr>
            <w:tcW w:w="4803" w:type="dxa"/>
            <w:tcBorders>
              <w:top w:val="single" w:sz="6" w:space="0" w:color="808080"/>
              <w:left w:val="single" w:sz="6" w:space="0" w:color="808080"/>
              <w:bottom w:val="single" w:sz="6" w:space="0" w:color="808080"/>
              <w:right w:val="single" w:sz="6" w:space="0" w:color="808080"/>
            </w:tcBorders>
            <w:vAlign w:val="center"/>
          </w:tcPr>
          <w:p w14:paraId="352E5675" w14:textId="77777777" w:rsidR="000B7BB9" w:rsidRDefault="00000000">
            <w:pPr>
              <w:spacing w:before="40" w:after="40"/>
            </w:pPr>
            <w:r>
              <w:rPr>
                <w:rFonts w:cs="Arial"/>
                <w:color w:val="000000"/>
                <w:sz w:val="18"/>
                <w:szCs w:val="18"/>
              </w:rPr>
              <w:t>Marex – kratkoročni</w:t>
            </w:r>
          </w:p>
        </w:tc>
        <w:tc>
          <w:tcPr>
            <w:tcW w:w="1516" w:type="dxa"/>
            <w:tcBorders>
              <w:top w:val="single" w:sz="6" w:space="0" w:color="808080"/>
              <w:left w:val="single" w:sz="6" w:space="0" w:color="808080"/>
              <w:bottom w:val="single" w:sz="6" w:space="0" w:color="808080"/>
              <w:right w:val="single" w:sz="6" w:space="0" w:color="808080"/>
            </w:tcBorders>
            <w:vAlign w:val="center"/>
          </w:tcPr>
          <w:p w14:paraId="4DB78764" w14:textId="77777777" w:rsidR="000B7BB9" w:rsidRDefault="00000000">
            <w:pPr>
              <w:spacing w:before="40" w:after="40"/>
              <w:jc w:val="right"/>
            </w:pPr>
            <w:r>
              <w:rPr>
                <w:rFonts w:cs="Arial"/>
                <w:color w:val="000000"/>
                <w:sz w:val="18"/>
                <w:szCs w:val="18"/>
              </w:rPr>
              <w:t>0,01</w:t>
            </w:r>
          </w:p>
        </w:tc>
        <w:tc>
          <w:tcPr>
            <w:tcW w:w="1516" w:type="dxa"/>
            <w:tcBorders>
              <w:top w:val="single" w:sz="6" w:space="0" w:color="808080"/>
              <w:left w:val="single" w:sz="6" w:space="0" w:color="808080"/>
              <w:bottom w:val="single" w:sz="6" w:space="0" w:color="808080"/>
              <w:right w:val="single" w:sz="6" w:space="0" w:color="808080"/>
            </w:tcBorders>
            <w:vAlign w:val="center"/>
          </w:tcPr>
          <w:p w14:paraId="14D1ECB6" w14:textId="77777777" w:rsidR="000B7BB9" w:rsidRDefault="00000000">
            <w:pPr>
              <w:spacing w:before="40" w:after="40"/>
              <w:jc w:val="right"/>
            </w:pPr>
            <w:r>
              <w:rPr>
                <w:rFonts w:cs="Arial"/>
                <w:color w:val="000000"/>
                <w:sz w:val="18"/>
                <w:szCs w:val="18"/>
              </w:rPr>
              <w:t>64.204,16</w:t>
            </w:r>
          </w:p>
        </w:tc>
      </w:tr>
      <w:tr w:rsidR="000B7BB9" w14:paraId="05178D3C"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4E4BC9CC" w14:textId="77777777" w:rsidR="000B7BB9" w:rsidRDefault="00000000">
            <w:pPr>
              <w:spacing w:before="40" w:after="40"/>
              <w:jc w:val="center"/>
            </w:pPr>
            <w:r>
              <w:rPr>
                <w:rFonts w:cs="Arial"/>
                <w:color w:val="000000"/>
                <w:sz w:val="18"/>
                <w:szCs w:val="18"/>
              </w:rPr>
              <w:t>264316</w:t>
            </w:r>
          </w:p>
        </w:tc>
        <w:tc>
          <w:tcPr>
            <w:tcW w:w="4803" w:type="dxa"/>
            <w:tcBorders>
              <w:top w:val="single" w:sz="6" w:space="0" w:color="808080"/>
              <w:left w:val="single" w:sz="6" w:space="0" w:color="808080"/>
              <w:bottom w:val="single" w:sz="6" w:space="0" w:color="808080"/>
              <w:right w:val="single" w:sz="6" w:space="0" w:color="808080"/>
            </w:tcBorders>
            <w:vAlign w:val="center"/>
          </w:tcPr>
          <w:p w14:paraId="4C8978AA" w14:textId="77777777" w:rsidR="000B7BB9" w:rsidRDefault="00000000">
            <w:pPr>
              <w:spacing w:before="40" w:after="40"/>
            </w:pPr>
            <w:r>
              <w:rPr>
                <w:rFonts w:cs="Arial"/>
                <w:color w:val="000000"/>
                <w:sz w:val="18"/>
                <w:szCs w:val="18"/>
              </w:rPr>
              <w:t>Erste banka – 500.000,00 €</w:t>
            </w:r>
          </w:p>
        </w:tc>
        <w:tc>
          <w:tcPr>
            <w:tcW w:w="1516" w:type="dxa"/>
            <w:tcBorders>
              <w:top w:val="single" w:sz="6" w:space="0" w:color="808080"/>
              <w:left w:val="single" w:sz="6" w:space="0" w:color="808080"/>
              <w:bottom w:val="single" w:sz="6" w:space="0" w:color="808080"/>
              <w:right w:val="single" w:sz="6" w:space="0" w:color="808080"/>
            </w:tcBorders>
            <w:vAlign w:val="center"/>
          </w:tcPr>
          <w:p w14:paraId="50E6FEA1" w14:textId="77777777" w:rsidR="000B7BB9" w:rsidRDefault="00000000">
            <w:pPr>
              <w:spacing w:before="40" w:after="40"/>
              <w:jc w:val="right"/>
            </w:pPr>
            <w:r>
              <w:rPr>
                <w:rFonts w:cs="Arial"/>
                <w:color w:val="000000"/>
                <w:sz w:val="18"/>
                <w:szCs w:val="18"/>
              </w:rPr>
              <w:t>416.666,66</w:t>
            </w:r>
          </w:p>
        </w:tc>
        <w:tc>
          <w:tcPr>
            <w:tcW w:w="1516" w:type="dxa"/>
            <w:tcBorders>
              <w:top w:val="single" w:sz="6" w:space="0" w:color="808080"/>
              <w:left w:val="single" w:sz="6" w:space="0" w:color="808080"/>
              <w:bottom w:val="single" w:sz="6" w:space="0" w:color="808080"/>
              <w:right w:val="single" w:sz="6" w:space="0" w:color="808080"/>
            </w:tcBorders>
            <w:vAlign w:val="center"/>
          </w:tcPr>
          <w:p w14:paraId="48C33D68" w14:textId="77777777" w:rsidR="000B7BB9" w:rsidRDefault="00000000">
            <w:pPr>
              <w:spacing w:before="40" w:after="40"/>
              <w:jc w:val="right"/>
            </w:pPr>
            <w:r>
              <w:rPr>
                <w:rFonts w:cs="Arial"/>
                <w:color w:val="000000"/>
                <w:sz w:val="18"/>
                <w:szCs w:val="18"/>
              </w:rPr>
              <w:t>0,00</w:t>
            </w:r>
          </w:p>
        </w:tc>
      </w:tr>
      <w:tr w:rsidR="000B7BB9" w14:paraId="74E9B450"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391F117" w14:textId="77777777" w:rsidR="000B7BB9" w:rsidRDefault="00000000">
            <w:pPr>
              <w:spacing w:before="40" w:after="40"/>
              <w:jc w:val="center"/>
            </w:pPr>
            <w:r>
              <w:rPr>
                <w:rFonts w:cs="Arial"/>
                <w:color w:val="000000"/>
                <w:sz w:val="18"/>
                <w:szCs w:val="18"/>
              </w:rPr>
              <w:t>264317</w:t>
            </w:r>
          </w:p>
        </w:tc>
        <w:tc>
          <w:tcPr>
            <w:tcW w:w="4803" w:type="dxa"/>
            <w:tcBorders>
              <w:top w:val="single" w:sz="6" w:space="0" w:color="808080"/>
              <w:left w:val="single" w:sz="6" w:space="0" w:color="808080"/>
              <w:bottom w:val="single" w:sz="6" w:space="0" w:color="808080"/>
              <w:right w:val="single" w:sz="6" w:space="0" w:color="808080"/>
            </w:tcBorders>
            <w:vAlign w:val="center"/>
          </w:tcPr>
          <w:p w14:paraId="40DAE555" w14:textId="77777777" w:rsidR="000B7BB9" w:rsidRDefault="00000000">
            <w:pPr>
              <w:spacing w:before="40" w:after="40"/>
            </w:pPr>
            <w:r>
              <w:rPr>
                <w:rFonts w:cs="Arial"/>
                <w:color w:val="000000"/>
                <w:sz w:val="18"/>
                <w:szCs w:val="18"/>
              </w:rPr>
              <w:t>Erste banka – 700.000,00 €</w:t>
            </w:r>
          </w:p>
        </w:tc>
        <w:tc>
          <w:tcPr>
            <w:tcW w:w="1516" w:type="dxa"/>
            <w:tcBorders>
              <w:top w:val="single" w:sz="6" w:space="0" w:color="808080"/>
              <w:left w:val="single" w:sz="6" w:space="0" w:color="808080"/>
              <w:bottom w:val="single" w:sz="6" w:space="0" w:color="808080"/>
              <w:right w:val="single" w:sz="6" w:space="0" w:color="808080"/>
            </w:tcBorders>
            <w:vAlign w:val="center"/>
          </w:tcPr>
          <w:p w14:paraId="289CCFF6"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22E2E14B" w14:textId="77777777" w:rsidR="000B7BB9" w:rsidRDefault="00000000">
            <w:pPr>
              <w:spacing w:before="40" w:after="40"/>
              <w:jc w:val="right"/>
            </w:pPr>
            <w:r>
              <w:rPr>
                <w:rFonts w:cs="Arial"/>
                <w:color w:val="000000"/>
                <w:sz w:val="18"/>
                <w:szCs w:val="18"/>
              </w:rPr>
              <w:t>700.000,00</w:t>
            </w:r>
          </w:p>
        </w:tc>
      </w:tr>
      <w:tr w:rsidR="000B7BB9" w14:paraId="2BC34573"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44B75880" w14:textId="77777777" w:rsidR="000B7BB9" w:rsidRDefault="00000000">
            <w:pPr>
              <w:spacing w:before="40" w:after="40"/>
              <w:jc w:val="center"/>
            </w:pPr>
            <w:r>
              <w:rPr>
                <w:rFonts w:cs="Arial"/>
                <w:color w:val="000000"/>
                <w:sz w:val="18"/>
                <w:szCs w:val="18"/>
              </w:rPr>
              <w:t>264325</w:t>
            </w:r>
          </w:p>
        </w:tc>
        <w:tc>
          <w:tcPr>
            <w:tcW w:w="4803" w:type="dxa"/>
            <w:tcBorders>
              <w:top w:val="single" w:sz="6" w:space="0" w:color="808080"/>
              <w:left w:val="single" w:sz="6" w:space="0" w:color="808080"/>
              <w:bottom w:val="single" w:sz="6" w:space="0" w:color="808080"/>
              <w:right w:val="single" w:sz="6" w:space="0" w:color="808080"/>
            </w:tcBorders>
            <w:vAlign w:val="center"/>
          </w:tcPr>
          <w:p w14:paraId="48CAEEA8" w14:textId="77777777" w:rsidR="000B7BB9" w:rsidRDefault="00000000">
            <w:pPr>
              <w:spacing w:before="40" w:after="40"/>
            </w:pPr>
            <w:r>
              <w:rPr>
                <w:rFonts w:cs="Arial"/>
                <w:color w:val="000000"/>
                <w:sz w:val="18"/>
                <w:szCs w:val="18"/>
              </w:rPr>
              <w:t>HBOR – Dječji vrtić Cvitić Turanj EUPR-19-1100699</w:t>
            </w:r>
          </w:p>
        </w:tc>
        <w:tc>
          <w:tcPr>
            <w:tcW w:w="1516" w:type="dxa"/>
            <w:tcBorders>
              <w:top w:val="single" w:sz="6" w:space="0" w:color="808080"/>
              <w:left w:val="single" w:sz="6" w:space="0" w:color="808080"/>
              <w:bottom w:val="single" w:sz="6" w:space="0" w:color="808080"/>
              <w:right w:val="single" w:sz="6" w:space="0" w:color="808080"/>
            </w:tcBorders>
            <w:vAlign w:val="center"/>
          </w:tcPr>
          <w:p w14:paraId="2C3279CD" w14:textId="77777777" w:rsidR="000B7BB9" w:rsidRDefault="00000000">
            <w:pPr>
              <w:spacing w:before="40" w:after="40"/>
              <w:jc w:val="right"/>
            </w:pPr>
            <w:r>
              <w:rPr>
                <w:rFonts w:cs="Arial"/>
                <w:color w:val="000000"/>
                <w:sz w:val="18"/>
                <w:szCs w:val="18"/>
              </w:rPr>
              <w:t>205.811,16</w:t>
            </w:r>
          </w:p>
        </w:tc>
        <w:tc>
          <w:tcPr>
            <w:tcW w:w="1516" w:type="dxa"/>
            <w:tcBorders>
              <w:top w:val="single" w:sz="6" w:space="0" w:color="808080"/>
              <w:left w:val="single" w:sz="6" w:space="0" w:color="808080"/>
              <w:bottom w:val="single" w:sz="6" w:space="0" w:color="808080"/>
              <w:right w:val="single" w:sz="6" w:space="0" w:color="808080"/>
            </w:tcBorders>
            <w:vAlign w:val="center"/>
          </w:tcPr>
          <w:p w14:paraId="27776DFD" w14:textId="77777777" w:rsidR="000B7BB9" w:rsidRDefault="00000000">
            <w:pPr>
              <w:spacing w:before="40" w:after="40"/>
              <w:jc w:val="right"/>
            </w:pPr>
            <w:r>
              <w:rPr>
                <w:rFonts w:cs="Arial"/>
                <w:color w:val="000000"/>
                <w:sz w:val="18"/>
                <w:szCs w:val="18"/>
              </w:rPr>
              <w:t>167.064,24</w:t>
            </w:r>
          </w:p>
        </w:tc>
      </w:tr>
      <w:tr w:rsidR="000B7BB9" w14:paraId="0C275EA3"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D4C0BA4" w14:textId="77777777" w:rsidR="000B7BB9" w:rsidRDefault="00000000">
            <w:pPr>
              <w:spacing w:before="40" w:after="40"/>
              <w:jc w:val="center"/>
            </w:pPr>
            <w:r>
              <w:rPr>
                <w:rFonts w:cs="Arial"/>
                <w:color w:val="000000"/>
                <w:sz w:val="18"/>
                <w:szCs w:val="18"/>
              </w:rPr>
              <w:t>264327</w:t>
            </w:r>
          </w:p>
        </w:tc>
        <w:tc>
          <w:tcPr>
            <w:tcW w:w="4803" w:type="dxa"/>
            <w:tcBorders>
              <w:top w:val="single" w:sz="6" w:space="0" w:color="808080"/>
              <w:left w:val="single" w:sz="6" w:space="0" w:color="808080"/>
              <w:bottom w:val="single" w:sz="6" w:space="0" w:color="808080"/>
              <w:right w:val="single" w:sz="6" w:space="0" w:color="808080"/>
            </w:tcBorders>
            <w:vAlign w:val="center"/>
          </w:tcPr>
          <w:p w14:paraId="69677BA0" w14:textId="77777777" w:rsidR="000B7BB9" w:rsidRDefault="00000000">
            <w:pPr>
              <w:spacing w:before="40" w:after="40"/>
            </w:pPr>
            <w:r>
              <w:rPr>
                <w:rFonts w:cs="Arial"/>
                <w:color w:val="000000"/>
                <w:sz w:val="18"/>
                <w:szCs w:val="18"/>
              </w:rPr>
              <w:t>HPB – dugoročno 571.000,00 €</w:t>
            </w:r>
          </w:p>
        </w:tc>
        <w:tc>
          <w:tcPr>
            <w:tcW w:w="1516" w:type="dxa"/>
            <w:tcBorders>
              <w:top w:val="single" w:sz="6" w:space="0" w:color="808080"/>
              <w:left w:val="single" w:sz="6" w:space="0" w:color="808080"/>
              <w:bottom w:val="single" w:sz="6" w:space="0" w:color="808080"/>
              <w:right w:val="single" w:sz="6" w:space="0" w:color="808080"/>
            </w:tcBorders>
            <w:vAlign w:val="center"/>
          </w:tcPr>
          <w:p w14:paraId="41FE9C71"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5FC4636E" w14:textId="77777777" w:rsidR="000B7BB9" w:rsidRDefault="00000000">
            <w:pPr>
              <w:spacing w:before="40" w:after="40"/>
              <w:jc w:val="right"/>
            </w:pPr>
            <w:r>
              <w:rPr>
                <w:rFonts w:cs="Arial"/>
                <w:color w:val="000000"/>
                <w:sz w:val="18"/>
                <w:szCs w:val="18"/>
              </w:rPr>
              <w:t>571.000,00</w:t>
            </w:r>
          </w:p>
        </w:tc>
      </w:tr>
      <w:tr w:rsidR="000B7BB9" w14:paraId="098CCE87"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D66475D" w14:textId="77777777" w:rsidR="000B7BB9" w:rsidRDefault="00000000">
            <w:pPr>
              <w:spacing w:before="40" w:after="40"/>
              <w:jc w:val="center"/>
            </w:pPr>
            <w:r>
              <w:rPr>
                <w:rFonts w:cs="Arial"/>
                <w:color w:val="000000"/>
                <w:sz w:val="18"/>
                <w:szCs w:val="18"/>
              </w:rPr>
              <w:t>264340</w:t>
            </w:r>
          </w:p>
        </w:tc>
        <w:tc>
          <w:tcPr>
            <w:tcW w:w="4803" w:type="dxa"/>
            <w:tcBorders>
              <w:top w:val="single" w:sz="6" w:space="0" w:color="808080"/>
              <w:left w:val="single" w:sz="6" w:space="0" w:color="808080"/>
              <w:bottom w:val="single" w:sz="6" w:space="0" w:color="808080"/>
              <w:right w:val="single" w:sz="6" w:space="0" w:color="808080"/>
            </w:tcBorders>
            <w:vAlign w:val="center"/>
          </w:tcPr>
          <w:p w14:paraId="37CCA4CF" w14:textId="77777777" w:rsidR="000B7BB9" w:rsidRDefault="00000000">
            <w:pPr>
              <w:spacing w:before="40" w:after="40"/>
            </w:pPr>
            <w:r>
              <w:rPr>
                <w:rFonts w:cs="Arial"/>
                <w:color w:val="000000"/>
                <w:sz w:val="18"/>
                <w:szCs w:val="18"/>
              </w:rPr>
              <w:t>Faktoring tuzemne kreditne institucije</w:t>
            </w:r>
          </w:p>
        </w:tc>
        <w:tc>
          <w:tcPr>
            <w:tcW w:w="1516" w:type="dxa"/>
            <w:tcBorders>
              <w:top w:val="single" w:sz="6" w:space="0" w:color="808080"/>
              <w:left w:val="single" w:sz="6" w:space="0" w:color="808080"/>
              <w:bottom w:val="single" w:sz="6" w:space="0" w:color="808080"/>
              <w:right w:val="single" w:sz="6" w:space="0" w:color="808080"/>
            </w:tcBorders>
            <w:vAlign w:val="center"/>
          </w:tcPr>
          <w:p w14:paraId="40DB73DD" w14:textId="77777777" w:rsidR="000B7BB9" w:rsidRDefault="00000000">
            <w:pPr>
              <w:spacing w:before="40" w:after="40"/>
              <w:jc w:val="right"/>
            </w:pPr>
            <w:r>
              <w:rPr>
                <w:rFonts w:cs="Arial"/>
                <w:color w:val="000000"/>
                <w:sz w:val="18"/>
                <w:szCs w:val="18"/>
              </w:rPr>
              <w:t>1,42</w:t>
            </w:r>
          </w:p>
        </w:tc>
        <w:tc>
          <w:tcPr>
            <w:tcW w:w="1516" w:type="dxa"/>
            <w:tcBorders>
              <w:top w:val="single" w:sz="6" w:space="0" w:color="808080"/>
              <w:left w:val="single" w:sz="6" w:space="0" w:color="808080"/>
              <w:bottom w:val="single" w:sz="6" w:space="0" w:color="808080"/>
              <w:right w:val="single" w:sz="6" w:space="0" w:color="808080"/>
            </w:tcBorders>
            <w:vAlign w:val="center"/>
          </w:tcPr>
          <w:p w14:paraId="3DF8B6E2" w14:textId="77777777" w:rsidR="000B7BB9" w:rsidRDefault="00000000">
            <w:pPr>
              <w:spacing w:before="40" w:after="40"/>
              <w:jc w:val="right"/>
            </w:pPr>
            <w:r>
              <w:rPr>
                <w:rFonts w:cs="Arial"/>
                <w:color w:val="000000"/>
                <w:sz w:val="18"/>
                <w:szCs w:val="18"/>
              </w:rPr>
              <w:t>1,42</w:t>
            </w:r>
          </w:p>
        </w:tc>
      </w:tr>
      <w:tr w:rsidR="000B7BB9" w14:paraId="19ACD509"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9DBBD06" w14:textId="77777777" w:rsidR="000B7BB9" w:rsidRDefault="00000000">
            <w:pPr>
              <w:spacing w:before="40" w:after="40"/>
              <w:jc w:val="center"/>
            </w:pPr>
            <w:r>
              <w:rPr>
                <w:rFonts w:cs="Arial"/>
                <w:color w:val="000000"/>
                <w:sz w:val="18"/>
                <w:szCs w:val="18"/>
              </w:rPr>
              <w:t>2643401</w:t>
            </w:r>
          </w:p>
        </w:tc>
        <w:tc>
          <w:tcPr>
            <w:tcW w:w="4803" w:type="dxa"/>
            <w:tcBorders>
              <w:top w:val="single" w:sz="6" w:space="0" w:color="808080"/>
              <w:left w:val="single" w:sz="6" w:space="0" w:color="808080"/>
              <w:bottom w:val="single" w:sz="6" w:space="0" w:color="808080"/>
              <w:right w:val="single" w:sz="6" w:space="0" w:color="808080"/>
            </w:tcBorders>
            <w:vAlign w:val="center"/>
          </w:tcPr>
          <w:p w14:paraId="7DEF80EB" w14:textId="77777777" w:rsidR="000B7BB9" w:rsidRDefault="00000000">
            <w:pPr>
              <w:spacing w:before="40" w:after="40"/>
            </w:pPr>
            <w:r>
              <w:rPr>
                <w:rFonts w:cs="Arial"/>
                <w:color w:val="000000"/>
                <w:sz w:val="18"/>
                <w:szCs w:val="18"/>
              </w:rPr>
              <w:t>Faktoring – Stipčević</w:t>
            </w:r>
          </w:p>
        </w:tc>
        <w:tc>
          <w:tcPr>
            <w:tcW w:w="1516" w:type="dxa"/>
            <w:tcBorders>
              <w:top w:val="single" w:sz="6" w:space="0" w:color="808080"/>
              <w:left w:val="single" w:sz="6" w:space="0" w:color="808080"/>
              <w:bottom w:val="single" w:sz="6" w:space="0" w:color="808080"/>
              <w:right w:val="single" w:sz="6" w:space="0" w:color="808080"/>
            </w:tcBorders>
            <w:vAlign w:val="center"/>
          </w:tcPr>
          <w:p w14:paraId="6831AD62"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54D565BD" w14:textId="77777777" w:rsidR="000B7BB9" w:rsidRDefault="00000000">
            <w:pPr>
              <w:spacing w:before="40" w:after="40"/>
              <w:jc w:val="right"/>
            </w:pPr>
            <w:r>
              <w:rPr>
                <w:rFonts w:cs="Arial"/>
                <w:color w:val="000000"/>
                <w:sz w:val="18"/>
                <w:szCs w:val="18"/>
              </w:rPr>
              <w:t>38.411,81</w:t>
            </w:r>
          </w:p>
        </w:tc>
      </w:tr>
      <w:tr w:rsidR="000B7BB9" w14:paraId="2CEB7C3A"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67577CA" w14:textId="77777777" w:rsidR="000B7BB9" w:rsidRDefault="00000000">
            <w:pPr>
              <w:spacing w:before="40" w:after="40"/>
              <w:jc w:val="center"/>
            </w:pPr>
            <w:r>
              <w:rPr>
                <w:rFonts w:cs="Arial"/>
                <w:color w:val="000000"/>
                <w:sz w:val="18"/>
                <w:szCs w:val="18"/>
              </w:rPr>
              <w:t>264540</w:t>
            </w:r>
          </w:p>
        </w:tc>
        <w:tc>
          <w:tcPr>
            <w:tcW w:w="4803" w:type="dxa"/>
            <w:tcBorders>
              <w:top w:val="single" w:sz="6" w:space="0" w:color="808080"/>
              <w:left w:val="single" w:sz="6" w:space="0" w:color="808080"/>
              <w:bottom w:val="single" w:sz="6" w:space="0" w:color="808080"/>
              <w:right w:val="single" w:sz="6" w:space="0" w:color="808080"/>
            </w:tcBorders>
            <w:vAlign w:val="center"/>
          </w:tcPr>
          <w:p w14:paraId="338138BB" w14:textId="77777777" w:rsidR="000B7BB9" w:rsidRDefault="00000000">
            <w:pPr>
              <w:spacing w:before="40" w:after="40"/>
            </w:pPr>
            <w:r>
              <w:rPr>
                <w:rFonts w:cs="Arial"/>
                <w:color w:val="000000"/>
                <w:sz w:val="18"/>
                <w:szCs w:val="18"/>
              </w:rPr>
              <w:t>Faktoring – Golemi</w:t>
            </w:r>
          </w:p>
        </w:tc>
        <w:tc>
          <w:tcPr>
            <w:tcW w:w="1516" w:type="dxa"/>
            <w:tcBorders>
              <w:top w:val="single" w:sz="6" w:space="0" w:color="808080"/>
              <w:left w:val="single" w:sz="6" w:space="0" w:color="808080"/>
              <w:bottom w:val="single" w:sz="6" w:space="0" w:color="808080"/>
              <w:right w:val="single" w:sz="6" w:space="0" w:color="808080"/>
            </w:tcBorders>
            <w:vAlign w:val="center"/>
          </w:tcPr>
          <w:p w14:paraId="7F6A282F" w14:textId="77777777" w:rsidR="000B7BB9" w:rsidRDefault="00000000">
            <w:pPr>
              <w:spacing w:before="40" w:after="40"/>
              <w:jc w:val="right"/>
            </w:pPr>
            <w:r>
              <w:rPr>
                <w:rFonts w:cs="Arial"/>
                <w:color w:val="000000"/>
                <w:sz w:val="18"/>
                <w:szCs w:val="18"/>
              </w:rPr>
              <w:t>29,58</w:t>
            </w:r>
          </w:p>
        </w:tc>
        <w:tc>
          <w:tcPr>
            <w:tcW w:w="1516" w:type="dxa"/>
            <w:tcBorders>
              <w:top w:val="single" w:sz="6" w:space="0" w:color="808080"/>
              <w:left w:val="single" w:sz="6" w:space="0" w:color="808080"/>
              <w:bottom w:val="single" w:sz="6" w:space="0" w:color="808080"/>
              <w:right w:val="single" w:sz="6" w:space="0" w:color="808080"/>
            </w:tcBorders>
            <w:vAlign w:val="center"/>
          </w:tcPr>
          <w:p w14:paraId="26949381" w14:textId="77777777" w:rsidR="000B7BB9" w:rsidRDefault="00000000">
            <w:pPr>
              <w:spacing w:before="40" w:after="40"/>
              <w:jc w:val="right"/>
            </w:pPr>
            <w:r>
              <w:rPr>
                <w:rFonts w:cs="Arial"/>
                <w:color w:val="000000"/>
                <w:sz w:val="18"/>
                <w:szCs w:val="18"/>
              </w:rPr>
              <w:t>29,58</w:t>
            </w:r>
          </w:p>
        </w:tc>
      </w:tr>
      <w:tr w:rsidR="000B7BB9" w14:paraId="41ECE075"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61099808" w14:textId="77777777" w:rsidR="000B7BB9" w:rsidRDefault="00000000">
            <w:pPr>
              <w:spacing w:before="40" w:after="40"/>
              <w:jc w:val="center"/>
            </w:pPr>
            <w:r>
              <w:rPr>
                <w:rFonts w:cs="Arial"/>
                <w:color w:val="000000"/>
                <w:sz w:val="18"/>
                <w:szCs w:val="18"/>
              </w:rPr>
              <w:t>2645412</w:t>
            </w:r>
          </w:p>
        </w:tc>
        <w:tc>
          <w:tcPr>
            <w:tcW w:w="4803" w:type="dxa"/>
            <w:tcBorders>
              <w:top w:val="single" w:sz="6" w:space="0" w:color="808080"/>
              <w:left w:val="single" w:sz="6" w:space="0" w:color="808080"/>
              <w:bottom w:val="single" w:sz="6" w:space="0" w:color="808080"/>
              <w:right w:val="single" w:sz="6" w:space="0" w:color="808080"/>
            </w:tcBorders>
            <w:vAlign w:val="center"/>
          </w:tcPr>
          <w:p w14:paraId="481A5860" w14:textId="77777777" w:rsidR="000B7BB9" w:rsidRDefault="00000000">
            <w:pPr>
              <w:spacing w:before="40" w:after="40"/>
            </w:pPr>
            <w:r>
              <w:rPr>
                <w:rFonts w:cs="Arial"/>
                <w:color w:val="000000"/>
                <w:sz w:val="18"/>
                <w:szCs w:val="18"/>
              </w:rPr>
              <w:t>Faktoring – Golemi 2022</w:t>
            </w:r>
          </w:p>
        </w:tc>
        <w:tc>
          <w:tcPr>
            <w:tcW w:w="1516" w:type="dxa"/>
            <w:tcBorders>
              <w:top w:val="single" w:sz="6" w:space="0" w:color="808080"/>
              <w:left w:val="single" w:sz="6" w:space="0" w:color="808080"/>
              <w:bottom w:val="single" w:sz="6" w:space="0" w:color="808080"/>
              <w:right w:val="single" w:sz="6" w:space="0" w:color="808080"/>
            </w:tcBorders>
            <w:vAlign w:val="center"/>
          </w:tcPr>
          <w:p w14:paraId="35BD432D" w14:textId="77777777" w:rsidR="000B7BB9" w:rsidRDefault="00000000">
            <w:pPr>
              <w:spacing w:before="40" w:after="40"/>
              <w:jc w:val="right"/>
            </w:pPr>
            <w:r>
              <w:rPr>
                <w:rFonts w:cs="Arial"/>
                <w:color w:val="000000"/>
                <w:sz w:val="18"/>
                <w:szCs w:val="18"/>
              </w:rPr>
              <w:t>1.204,67</w:t>
            </w:r>
          </w:p>
        </w:tc>
        <w:tc>
          <w:tcPr>
            <w:tcW w:w="1516" w:type="dxa"/>
            <w:tcBorders>
              <w:top w:val="single" w:sz="6" w:space="0" w:color="808080"/>
              <w:left w:val="single" w:sz="6" w:space="0" w:color="808080"/>
              <w:bottom w:val="single" w:sz="6" w:space="0" w:color="808080"/>
              <w:right w:val="single" w:sz="6" w:space="0" w:color="808080"/>
            </w:tcBorders>
            <w:vAlign w:val="center"/>
          </w:tcPr>
          <w:p w14:paraId="38C6E931" w14:textId="77777777" w:rsidR="000B7BB9" w:rsidRDefault="00000000">
            <w:pPr>
              <w:spacing w:before="40" w:after="40"/>
              <w:jc w:val="right"/>
            </w:pPr>
            <w:r>
              <w:rPr>
                <w:rFonts w:cs="Arial"/>
                <w:color w:val="000000"/>
                <w:sz w:val="18"/>
                <w:szCs w:val="18"/>
              </w:rPr>
              <w:t>1.204,67</w:t>
            </w:r>
          </w:p>
        </w:tc>
      </w:tr>
      <w:tr w:rsidR="000B7BB9" w14:paraId="670B57B9"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76BB24F" w14:textId="77777777" w:rsidR="000B7BB9" w:rsidRDefault="00000000">
            <w:pPr>
              <w:spacing w:before="40" w:after="40"/>
              <w:jc w:val="center"/>
            </w:pPr>
            <w:r>
              <w:rPr>
                <w:rFonts w:cs="Arial"/>
                <w:color w:val="000000"/>
                <w:sz w:val="18"/>
                <w:szCs w:val="18"/>
              </w:rPr>
              <w:t>264544</w:t>
            </w:r>
          </w:p>
        </w:tc>
        <w:tc>
          <w:tcPr>
            <w:tcW w:w="4803" w:type="dxa"/>
            <w:tcBorders>
              <w:top w:val="single" w:sz="6" w:space="0" w:color="808080"/>
              <w:left w:val="single" w:sz="6" w:space="0" w:color="808080"/>
              <w:bottom w:val="single" w:sz="6" w:space="0" w:color="808080"/>
              <w:right w:val="single" w:sz="6" w:space="0" w:color="808080"/>
            </w:tcBorders>
            <w:vAlign w:val="center"/>
          </w:tcPr>
          <w:p w14:paraId="39A45751" w14:textId="77777777" w:rsidR="000B7BB9" w:rsidRDefault="00000000">
            <w:pPr>
              <w:spacing w:before="40" w:after="40"/>
            </w:pPr>
            <w:r>
              <w:rPr>
                <w:rFonts w:cs="Arial"/>
                <w:color w:val="000000"/>
                <w:sz w:val="18"/>
                <w:szCs w:val="18"/>
              </w:rPr>
              <w:t>Faktoring – Marex II</w:t>
            </w:r>
          </w:p>
        </w:tc>
        <w:tc>
          <w:tcPr>
            <w:tcW w:w="1516" w:type="dxa"/>
            <w:tcBorders>
              <w:top w:val="single" w:sz="6" w:space="0" w:color="808080"/>
              <w:left w:val="single" w:sz="6" w:space="0" w:color="808080"/>
              <w:bottom w:val="single" w:sz="6" w:space="0" w:color="808080"/>
              <w:right w:val="single" w:sz="6" w:space="0" w:color="808080"/>
            </w:tcBorders>
            <w:vAlign w:val="center"/>
          </w:tcPr>
          <w:p w14:paraId="70B6975D" w14:textId="77777777" w:rsidR="000B7BB9" w:rsidRDefault="00000000">
            <w:pPr>
              <w:spacing w:before="40" w:after="40"/>
              <w:jc w:val="right"/>
            </w:pPr>
            <w:r>
              <w:rPr>
                <w:rFonts w:cs="Arial"/>
                <w:color w:val="000000"/>
                <w:sz w:val="18"/>
                <w:szCs w:val="18"/>
              </w:rPr>
              <w:t>6,35</w:t>
            </w:r>
          </w:p>
        </w:tc>
        <w:tc>
          <w:tcPr>
            <w:tcW w:w="1516" w:type="dxa"/>
            <w:tcBorders>
              <w:top w:val="single" w:sz="6" w:space="0" w:color="808080"/>
              <w:left w:val="single" w:sz="6" w:space="0" w:color="808080"/>
              <w:bottom w:val="single" w:sz="6" w:space="0" w:color="808080"/>
              <w:right w:val="single" w:sz="6" w:space="0" w:color="808080"/>
            </w:tcBorders>
            <w:vAlign w:val="center"/>
          </w:tcPr>
          <w:p w14:paraId="27D9BBEE" w14:textId="77777777" w:rsidR="000B7BB9" w:rsidRDefault="00000000">
            <w:pPr>
              <w:spacing w:before="40" w:after="40"/>
              <w:jc w:val="right"/>
            </w:pPr>
            <w:r>
              <w:rPr>
                <w:rFonts w:cs="Arial"/>
                <w:color w:val="000000"/>
                <w:sz w:val="18"/>
                <w:szCs w:val="18"/>
              </w:rPr>
              <w:t>6,35</w:t>
            </w:r>
          </w:p>
        </w:tc>
      </w:tr>
      <w:tr w:rsidR="000B7BB9" w14:paraId="03F811B9"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931523D" w14:textId="77777777" w:rsidR="000B7BB9" w:rsidRDefault="00000000">
            <w:pPr>
              <w:spacing w:before="40" w:after="40"/>
              <w:jc w:val="center"/>
            </w:pPr>
            <w:r>
              <w:rPr>
                <w:rFonts w:cs="Arial"/>
                <w:color w:val="000000"/>
                <w:sz w:val="18"/>
                <w:szCs w:val="18"/>
              </w:rPr>
              <w:t>2645452</w:t>
            </w:r>
          </w:p>
        </w:tc>
        <w:tc>
          <w:tcPr>
            <w:tcW w:w="4803" w:type="dxa"/>
            <w:tcBorders>
              <w:top w:val="single" w:sz="6" w:space="0" w:color="808080"/>
              <w:left w:val="single" w:sz="6" w:space="0" w:color="808080"/>
              <w:bottom w:val="single" w:sz="6" w:space="0" w:color="808080"/>
              <w:right w:val="single" w:sz="6" w:space="0" w:color="808080"/>
            </w:tcBorders>
            <w:vAlign w:val="center"/>
          </w:tcPr>
          <w:p w14:paraId="342CB591" w14:textId="77777777" w:rsidR="000B7BB9" w:rsidRDefault="00000000">
            <w:pPr>
              <w:spacing w:before="40" w:after="40"/>
            </w:pPr>
            <w:r>
              <w:rPr>
                <w:rFonts w:cs="Arial"/>
                <w:color w:val="000000"/>
                <w:sz w:val="18"/>
                <w:szCs w:val="18"/>
              </w:rPr>
              <w:t>Faktoring – Marex 2024 (5701159318)</w:t>
            </w:r>
          </w:p>
        </w:tc>
        <w:tc>
          <w:tcPr>
            <w:tcW w:w="1516" w:type="dxa"/>
            <w:tcBorders>
              <w:top w:val="single" w:sz="6" w:space="0" w:color="808080"/>
              <w:left w:val="single" w:sz="6" w:space="0" w:color="808080"/>
              <w:bottom w:val="single" w:sz="6" w:space="0" w:color="808080"/>
              <w:right w:val="single" w:sz="6" w:space="0" w:color="808080"/>
            </w:tcBorders>
            <w:vAlign w:val="center"/>
          </w:tcPr>
          <w:p w14:paraId="323E597D" w14:textId="77777777" w:rsidR="000B7BB9" w:rsidRDefault="00000000">
            <w:pPr>
              <w:spacing w:before="40" w:after="40"/>
              <w:jc w:val="right"/>
            </w:pPr>
            <w:r>
              <w:rPr>
                <w:rFonts w:cs="Arial"/>
                <w:color w:val="000000"/>
                <w:sz w:val="18"/>
                <w:szCs w:val="18"/>
              </w:rPr>
              <w:t>81.310,46</w:t>
            </w:r>
          </w:p>
        </w:tc>
        <w:tc>
          <w:tcPr>
            <w:tcW w:w="1516" w:type="dxa"/>
            <w:tcBorders>
              <w:top w:val="single" w:sz="6" w:space="0" w:color="808080"/>
              <w:left w:val="single" w:sz="6" w:space="0" w:color="808080"/>
              <w:bottom w:val="single" w:sz="6" w:space="0" w:color="808080"/>
              <w:right w:val="single" w:sz="6" w:space="0" w:color="808080"/>
            </w:tcBorders>
            <w:vAlign w:val="center"/>
          </w:tcPr>
          <w:p w14:paraId="1CFBD3C6" w14:textId="77777777" w:rsidR="000B7BB9" w:rsidRDefault="00000000">
            <w:pPr>
              <w:spacing w:before="40" w:after="40"/>
              <w:jc w:val="right"/>
            </w:pPr>
            <w:r>
              <w:rPr>
                <w:rFonts w:cs="Arial"/>
                <w:color w:val="000000"/>
                <w:sz w:val="18"/>
                <w:szCs w:val="18"/>
              </w:rPr>
              <w:t>1,51</w:t>
            </w:r>
          </w:p>
        </w:tc>
      </w:tr>
      <w:tr w:rsidR="000B7BB9" w14:paraId="25B29A08"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ECCA1EC" w14:textId="77777777" w:rsidR="000B7BB9" w:rsidRDefault="00000000">
            <w:pPr>
              <w:spacing w:before="40" w:after="40"/>
              <w:jc w:val="center"/>
            </w:pPr>
            <w:r>
              <w:rPr>
                <w:rFonts w:cs="Arial"/>
                <w:color w:val="000000"/>
                <w:sz w:val="18"/>
                <w:szCs w:val="18"/>
              </w:rPr>
              <w:t>264640</w:t>
            </w:r>
          </w:p>
        </w:tc>
        <w:tc>
          <w:tcPr>
            <w:tcW w:w="4803" w:type="dxa"/>
            <w:tcBorders>
              <w:top w:val="single" w:sz="6" w:space="0" w:color="808080"/>
              <w:left w:val="single" w:sz="6" w:space="0" w:color="808080"/>
              <w:bottom w:val="single" w:sz="6" w:space="0" w:color="808080"/>
              <w:right w:val="single" w:sz="6" w:space="0" w:color="808080"/>
            </w:tcBorders>
            <w:vAlign w:val="center"/>
          </w:tcPr>
          <w:p w14:paraId="6B6CD205" w14:textId="77777777" w:rsidR="000B7BB9" w:rsidRDefault="00000000">
            <w:pPr>
              <w:spacing w:before="40" w:after="40"/>
            </w:pPr>
            <w:r>
              <w:rPr>
                <w:rFonts w:cs="Arial"/>
                <w:color w:val="000000"/>
                <w:sz w:val="18"/>
                <w:szCs w:val="18"/>
              </w:rPr>
              <w:t>Faktoring od inozemnih kreditnih institucija</w:t>
            </w:r>
          </w:p>
        </w:tc>
        <w:tc>
          <w:tcPr>
            <w:tcW w:w="1516" w:type="dxa"/>
            <w:tcBorders>
              <w:top w:val="single" w:sz="6" w:space="0" w:color="808080"/>
              <w:left w:val="single" w:sz="6" w:space="0" w:color="808080"/>
              <w:bottom w:val="single" w:sz="6" w:space="0" w:color="808080"/>
              <w:right w:val="single" w:sz="6" w:space="0" w:color="808080"/>
            </w:tcBorders>
            <w:vAlign w:val="center"/>
          </w:tcPr>
          <w:p w14:paraId="48C1EA40" w14:textId="77777777" w:rsidR="000B7BB9" w:rsidRDefault="00000000">
            <w:pPr>
              <w:spacing w:before="40" w:after="40"/>
              <w:jc w:val="right"/>
            </w:pPr>
            <w:r>
              <w:rPr>
                <w:rFonts w:cs="Arial"/>
                <w:color w:val="000000"/>
                <w:sz w:val="18"/>
                <w:szCs w:val="18"/>
              </w:rPr>
              <w:t>45.419,28</w:t>
            </w:r>
          </w:p>
        </w:tc>
        <w:tc>
          <w:tcPr>
            <w:tcW w:w="1516" w:type="dxa"/>
            <w:tcBorders>
              <w:top w:val="single" w:sz="6" w:space="0" w:color="808080"/>
              <w:left w:val="single" w:sz="6" w:space="0" w:color="808080"/>
              <w:bottom w:val="single" w:sz="6" w:space="0" w:color="808080"/>
              <w:right w:val="single" w:sz="6" w:space="0" w:color="808080"/>
            </w:tcBorders>
            <w:vAlign w:val="center"/>
          </w:tcPr>
          <w:p w14:paraId="52446A66" w14:textId="77777777" w:rsidR="000B7BB9" w:rsidRDefault="00000000">
            <w:pPr>
              <w:spacing w:before="40" w:after="40"/>
              <w:jc w:val="right"/>
            </w:pPr>
            <w:r>
              <w:rPr>
                <w:rFonts w:cs="Arial"/>
                <w:color w:val="000000"/>
                <w:sz w:val="18"/>
                <w:szCs w:val="18"/>
              </w:rPr>
              <w:t>194,39</w:t>
            </w:r>
          </w:p>
        </w:tc>
      </w:tr>
      <w:tr w:rsidR="000B7BB9" w14:paraId="2B90E394"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4FCBE99D" w14:textId="77777777" w:rsidR="000B7BB9" w:rsidRDefault="00000000">
            <w:pPr>
              <w:spacing w:before="40" w:after="40"/>
              <w:jc w:val="center"/>
            </w:pPr>
            <w:r>
              <w:rPr>
                <w:rFonts w:cs="Arial"/>
                <w:color w:val="000000"/>
                <w:sz w:val="18"/>
                <w:szCs w:val="18"/>
              </w:rPr>
              <w:t>267110</w:t>
            </w:r>
          </w:p>
        </w:tc>
        <w:tc>
          <w:tcPr>
            <w:tcW w:w="4803" w:type="dxa"/>
            <w:tcBorders>
              <w:top w:val="single" w:sz="6" w:space="0" w:color="808080"/>
              <w:left w:val="single" w:sz="6" w:space="0" w:color="808080"/>
              <w:bottom w:val="single" w:sz="6" w:space="0" w:color="808080"/>
              <w:right w:val="single" w:sz="6" w:space="0" w:color="808080"/>
            </w:tcBorders>
            <w:vAlign w:val="center"/>
          </w:tcPr>
          <w:p w14:paraId="5CCE1B87" w14:textId="77777777" w:rsidR="000B7BB9" w:rsidRDefault="00000000">
            <w:pPr>
              <w:spacing w:before="40" w:after="40"/>
            </w:pPr>
            <w:r>
              <w:rPr>
                <w:rFonts w:cs="Arial"/>
                <w:color w:val="000000"/>
                <w:sz w:val="18"/>
                <w:szCs w:val="18"/>
              </w:rPr>
              <w:t>Zajmovi od državnog proračuna – kratkoročni</w:t>
            </w:r>
          </w:p>
        </w:tc>
        <w:tc>
          <w:tcPr>
            <w:tcW w:w="1516" w:type="dxa"/>
            <w:tcBorders>
              <w:top w:val="single" w:sz="6" w:space="0" w:color="808080"/>
              <w:left w:val="single" w:sz="6" w:space="0" w:color="808080"/>
              <w:bottom w:val="single" w:sz="6" w:space="0" w:color="808080"/>
              <w:right w:val="single" w:sz="6" w:space="0" w:color="808080"/>
            </w:tcBorders>
            <w:vAlign w:val="center"/>
          </w:tcPr>
          <w:p w14:paraId="6A02EEAB" w14:textId="77777777" w:rsidR="000B7BB9" w:rsidRDefault="00000000">
            <w:pPr>
              <w:spacing w:before="40" w:after="40"/>
              <w:jc w:val="right"/>
            </w:pPr>
            <w:r>
              <w:rPr>
                <w:rFonts w:cs="Arial"/>
                <w:color w:val="000000"/>
                <w:sz w:val="18"/>
                <w:szCs w:val="18"/>
              </w:rPr>
              <w:t>0,01</w:t>
            </w:r>
          </w:p>
        </w:tc>
        <w:tc>
          <w:tcPr>
            <w:tcW w:w="1516" w:type="dxa"/>
            <w:tcBorders>
              <w:top w:val="single" w:sz="6" w:space="0" w:color="808080"/>
              <w:left w:val="single" w:sz="6" w:space="0" w:color="808080"/>
              <w:bottom w:val="single" w:sz="6" w:space="0" w:color="808080"/>
              <w:right w:val="single" w:sz="6" w:space="0" w:color="808080"/>
            </w:tcBorders>
            <w:vAlign w:val="center"/>
          </w:tcPr>
          <w:p w14:paraId="0D8B1427" w14:textId="77777777" w:rsidR="000B7BB9" w:rsidRDefault="00000000">
            <w:pPr>
              <w:spacing w:before="40" w:after="40"/>
              <w:jc w:val="right"/>
            </w:pPr>
            <w:r>
              <w:rPr>
                <w:rFonts w:cs="Arial"/>
                <w:color w:val="000000"/>
                <w:sz w:val="18"/>
                <w:szCs w:val="18"/>
              </w:rPr>
              <w:t>0,01</w:t>
            </w:r>
          </w:p>
        </w:tc>
      </w:tr>
      <w:tr w:rsidR="000B7BB9" w14:paraId="3A974BC3"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0775C36" w14:textId="77777777" w:rsidR="000B7BB9" w:rsidRDefault="00000000">
            <w:pPr>
              <w:spacing w:before="40" w:after="40"/>
              <w:jc w:val="center"/>
            </w:pPr>
            <w:r>
              <w:rPr>
                <w:rFonts w:cs="Arial"/>
                <w:color w:val="000000"/>
                <w:sz w:val="18"/>
                <w:szCs w:val="18"/>
              </w:rPr>
              <w:t>267120</w:t>
            </w:r>
          </w:p>
        </w:tc>
        <w:tc>
          <w:tcPr>
            <w:tcW w:w="4803" w:type="dxa"/>
            <w:tcBorders>
              <w:top w:val="single" w:sz="6" w:space="0" w:color="808080"/>
              <w:left w:val="single" w:sz="6" w:space="0" w:color="808080"/>
              <w:bottom w:val="single" w:sz="6" w:space="0" w:color="808080"/>
              <w:right w:val="single" w:sz="6" w:space="0" w:color="808080"/>
            </w:tcBorders>
            <w:vAlign w:val="center"/>
          </w:tcPr>
          <w:p w14:paraId="2E196D58" w14:textId="77777777" w:rsidR="000B7BB9" w:rsidRDefault="00000000">
            <w:pPr>
              <w:spacing w:before="40" w:after="40"/>
            </w:pPr>
            <w:r>
              <w:rPr>
                <w:rFonts w:cs="Arial"/>
                <w:color w:val="000000"/>
                <w:sz w:val="18"/>
                <w:szCs w:val="18"/>
              </w:rPr>
              <w:t>Zajmovi od državnog proračuna – dugoročni</w:t>
            </w:r>
          </w:p>
        </w:tc>
        <w:tc>
          <w:tcPr>
            <w:tcW w:w="1516" w:type="dxa"/>
            <w:tcBorders>
              <w:top w:val="single" w:sz="6" w:space="0" w:color="808080"/>
              <w:left w:val="single" w:sz="6" w:space="0" w:color="808080"/>
              <w:bottom w:val="single" w:sz="6" w:space="0" w:color="808080"/>
              <w:right w:val="single" w:sz="6" w:space="0" w:color="808080"/>
            </w:tcBorders>
            <w:vAlign w:val="center"/>
          </w:tcPr>
          <w:p w14:paraId="208487D6" w14:textId="77777777" w:rsidR="000B7BB9" w:rsidRDefault="00000000">
            <w:pPr>
              <w:spacing w:before="40" w:after="40"/>
              <w:jc w:val="right"/>
            </w:pPr>
            <w:r>
              <w:rPr>
                <w:rFonts w:cs="Arial"/>
                <w:color w:val="000000"/>
                <w:sz w:val="18"/>
                <w:szCs w:val="18"/>
              </w:rPr>
              <w:t>38.785,22</w:t>
            </w:r>
          </w:p>
        </w:tc>
        <w:tc>
          <w:tcPr>
            <w:tcW w:w="1516" w:type="dxa"/>
            <w:tcBorders>
              <w:top w:val="single" w:sz="6" w:space="0" w:color="808080"/>
              <w:left w:val="single" w:sz="6" w:space="0" w:color="808080"/>
              <w:bottom w:val="single" w:sz="6" w:space="0" w:color="808080"/>
              <w:right w:val="single" w:sz="6" w:space="0" w:color="808080"/>
            </w:tcBorders>
            <w:vAlign w:val="center"/>
          </w:tcPr>
          <w:p w14:paraId="175BDF6E" w14:textId="77777777" w:rsidR="000B7BB9" w:rsidRDefault="00000000">
            <w:pPr>
              <w:spacing w:before="40" w:after="40"/>
              <w:jc w:val="right"/>
            </w:pPr>
            <w:r>
              <w:rPr>
                <w:rFonts w:cs="Arial"/>
                <w:color w:val="000000"/>
                <w:sz w:val="18"/>
                <w:szCs w:val="18"/>
              </w:rPr>
              <w:t>38.785,22</w:t>
            </w:r>
          </w:p>
        </w:tc>
      </w:tr>
      <w:tr w:rsidR="000B7BB9" w14:paraId="73843D11"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94258A5" w14:textId="77777777" w:rsidR="000B7BB9" w:rsidRDefault="00000000">
            <w:pPr>
              <w:spacing w:before="40" w:after="40"/>
              <w:jc w:val="center"/>
            </w:pPr>
            <w:r>
              <w:rPr>
                <w:rFonts w:cs="Arial"/>
                <w:color w:val="000000"/>
                <w:sz w:val="18"/>
                <w:szCs w:val="18"/>
              </w:rPr>
              <w:t>253110</w:t>
            </w:r>
          </w:p>
        </w:tc>
        <w:tc>
          <w:tcPr>
            <w:tcW w:w="4803" w:type="dxa"/>
            <w:tcBorders>
              <w:top w:val="single" w:sz="6" w:space="0" w:color="808080"/>
              <w:left w:val="single" w:sz="6" w:space="0" w:color="808080"/>
              <w:bottom w:val="single" w:sz="6" w:space="0" w:color="808080"/>
              <w:right w:val="single" w:sz="6" w:space="0" w:color="808080"/>
            </w:tcBorders>
            <w:vAlign w:val="center"/>
          </w:tcPr>
          <w:p w14:paraId="614FA5DB" w14:textId="77777777" w:rsidR="000B7BB9" w:rsidRDefault="00000000">
            <w:pPr>
              <w:spacing w:before="40" w:after="40"/>
            </w:pPr>
            <w:r>
              <w:rPr>
                <w:rFonts w:cs="Arial"/>
                <w:color w:val="000000"/>
                <w:sz w:val="18"/>
                <w:szCs w:val="18"/>
              </w:rPr>
              <w:t>Mjenice tuzemne</w:t>
            </w:r>
          </w:p>
        </w:tc>
        <w:tc>
          <w:tcPr>
            <w:tcW w:w="1516" w:type="dxa"/>
            <w:tcBorders>
              <w:top w:val="single" w:sz="6" w:space="0" w:color="808080"/>
              <w:left w:val="single" w:sz="6" w:space="0" w:color="808080"/>
              <w:bottom w:val="single" w:sz="6" w:space="0" w:color="808080"/>
              <w:right w:val="single" w:sz="6" w:space="0" w:color="808080"/>
            </w:tcBorders>
            <w:vAlign w:val="center"/>
          </w:tcPr>
          <w:p w14:paraId="479A9C53" w14:textId="77777777" w:rsidR="000B7BB9" w:rsidRDefault="00000000">
            <w:pPr>
              <w:spacing w:before="40" w:after="40"/>
              <w:jc w:val="right"/>
            </w:pPr>
            <w:r>
              <w:rPr>
                <w:rFonts w:cs="Arial"/>
                <w:color w:val="000000"/>
                <w:sz w:val="18"/>
                <w:szCs w:val="18"/>
              </w:rPr>
              <w:t>391.098,42</w:t>
            </w:r>
          </w:p>
        </w:tc>
        <w:tc>
          <w:tcPr>
            <w:tcW w:w="1516" w:type="dxa"/>
            <w:tcBorders>
              <w:top w:val="single" w:sz="6" w:space="0" w:color="808080"/>
              <w:left w:val="single" w:sz="6" w:space="0" w:color="808080"/>
              <w:bottom w:val="single" w:sz="6" w:space="0" w:color="808080"/>
              <w:right w:val="single" w:sz="6" w:space="0" w:color="808080"/>
            </w:tcBorders>
            <w:vAlign w:val="center"/>
          </w:tcPr>
          <w:p w14:paraId="116BE6DC" w14:textId="77777777" w:rsidR="000B7BB9" w:rsidRDefault="00000000">
            <w:pPr>
              <w:spacing w:before="40" w:after="40"/>
              <w:jc w:val="right"/>
            </w:pPr>
            <w:r>
              <w:rPr>
                <w:rFonts w:cs="Arial"/>
                <w:color w:val="000000"/>
                <w:sz w:val="18"/>
                <w:szCs w:val="18"/>
              </w:rPr>
              <w:t>220.000,00</w:t>
            </w:r>
          </w:p>
        </w:tc>
      </w:tr>
      <w:tr w:rsidR="000B7BB9" w14:paraId="311F1F0E" w14:textId="77777777">
        <w:tc>
          <w:tcPr>
            <w:tcW w:w="75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327A964" w14:textId="77777777" w:rsidR="000B7BB9" w:rsidRDefault="000B7BB9">
            <w:pPr>
              <w:spacing w:before="40" w:after="40"/>
            </w:pPr>
          </w:p>
        </w:tc>
        <w:tc>
          <w:tcPr>
            <w:tcW w:w="480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39A30AE" w14:textId="77777777" w:rsidR="000B7BB9" w:rsidRDefault="00000000">
            <w:pPr>
              <w:spacing w:before="40" w:after="40"/>
              <w:jc w:val="right"/>
            </w:pPr>
            <w:r>
              <w:rPr>
                <w:rFonts w:cs="Arial"/>
                <w:b/>
                <w:color w:val="000000"/>
                <w:sz w:val="18"/>
                <w:szCs w:val="18"/>
              </w:rPr>
              <w:t>UKUPNO STANJE KREDITNIH OBVEZA:</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D4A4467" w14:textId="77777777" w:rsidR="000B7BB9" w:rsidRDefault="00000000">
            <w:pPr>
              <w:spacing w:before="40" w:after="40"/>
              <w:jc w:val="right"/>
            </w:pPr>
            <w:r>
              <w:rPr>
                <w:rFonts w:cs="Arial"/>
                <w:b/>
                <w:color w:val="000000"/>
                <w:sz w:val="18"/>
                <w:szCs w:val="18"/>
              </w:rPr>
              <w:t>1.808.892,47</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52ED7F1" w14:textId="77777777" w:rsidR="000B7BB9" w:rsidRDefault="00000000">
            <w:pPr>
              <w:spacing w:before="40" w:after="40"/>
              <w:jc w:val="right"/>
            </w:pPr>
            <w:r>
              <w:rPr>
                <w:rFonts w:cs="Arial"/>
                <w:b/>
                <w:color w:val="000000"/>
                <w:sz w:val="18"/>
                <w:szCs w:val="18"/>
              </w:rPr>
              <w:t>5.158.622,21</w:t>
            </w:r>
          </w:p>
        </w:tc>
      </w:tr>
    </w:tbl>
    <w:p w14:paraId="11F72226" w14:textId="77777777" w:rsidR="000B7BB9" w:rsidRDefault="00000000">
      <w:pPr>
        <w:spacing w:before="200" w:after="80"/>
      </w:pPr>
      <w:r>
        <w:rPr>
          <w:rFonts w:cs="Arial"/>
          <w:b/>
          <w:color w:val="000000"/>
        </w:rPr>
        <w:t>Tablica 5.2.6. Raspored otplata postojećih kreditnih obveza u narednim godinama (čl. 25. st. 2.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263"/>
        <w:gridCol w:w="4803"/>
        <w:gridCol w:w="1516"/>
        <w:gridCol w:w="2022"/>
      </w:tblGrid>
      <w:tr w:rsidR="000B7BB9" w14:paraId="3573EE31" w14:textId="77777777">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0E5B8E9" w14:textId="77777777" w:rsidR="000B7BB9" w:rsidRDefault="00000000">
            <w:pPr>
              <w:spacing w:before="40" w:after="40"/>
              <w:jc w:val="center"/>
            </w:pPr>
            <w:r>
              <w:rPr>
                <w:rFonts w:cs="Arial"/>
                <w:b/>
                <w:color w:val="FFFFFF"/>
                <w:sz w:val="18"/>
                <w:szCs w:val="18"/>
              </w:rPr>
              <w:t>Godina dospijeća</w:t>
            </w:r>
          </w:p>
        </w:tc>
        <w:tc>
          <w:tcPr>
            <w:tcW w:w="480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7F3A9D3" w14:textId="77777777" w:rsidR="000B7BB9" w:rsidRDefault="00000000">
            <w:pPr>
              <w:spacing w:before="40" w:after="40"/>
              <w:jc w:val="center"/>
            </w:pPr>
            <w:r>
              <w:rPr>
                <w:rFonts w:cs="Arial"/>
                <w:b/>
                <w:color w:val="FFFFFF"/>
                <w:sz w:val="18"/>
                <w:szCs w:val="18"/>
              </w:rPr>
              <w:t>Vrsta otplate</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9C6BBB2" w14:textId="77777777" w:rsidR="000B7BB9" w:rsidRDefault="00000000">
            <w:pPr>
              <w:spacing w:before="40" w:after="40"/>
              <w:jc w:val="center"/>
            </w:pPr>
            <w:r>
              <w:rPr>
                <w:rFonts w:cs="Arial"/>
                <w:b/>
                <w:color w:val="FFFFFF"/>
                <w:sz w:val="18"/>
                <w:szCs w:val="18"/>
              </w:rPr>
              <w:t>Procijenjeni iznos (€)</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81B96C5" w14:textId="77777777" w:rsidR="000B7BB9" w:rsidRDefault="00000000">
            <w:pPr>
              <w:spacing w:before="40" w:after="40"/>
              <w:jc w:val="center"/>
            </w:pPr>
            <w:r>
              <w:rPr>
                <w:rFonts w:cs="Arial"/>
                <w:b/>
                <w:color w:val="FFFFFF"/>
                <w:sz w:val="18"/>
                <w:szCs w:val="18"/>
              </w:rPr>
              <w:t>Napomena</w:t>
            </w:r>
          </w:p>
        </w:tc>
      </w:tr>
      <w:tr w:rsidR="000B7BB9" w14:paraId="2E62D954" w14:textId="77777777">
        <w:tc>
          <w:tcPr>
            <w:tcW w:w="1263" w:type="dxa"/>
            <w:tcBorders>
              <w:top w:val="single" w:sz="6" w:space="0" w:color="808080"/>
              <w:left w:val="single" w:sz="6" w:space="0" w:color="808080"/>
              <w:bottom w:val="single" w:sz="6" w:space="0" w:color="808080"/>
              <w:right w:val="single" w:sz="6" w:space="0" w:color="808080"/>
            </w:tcBorders>
            <w:vAlign w:val="center"/>
          </w:tcPr>
          <w:p w14:paraId="3B85937C" w14:textId="77777777" w:rsidR="000B7BB9" w:rsidRDefault="00000000">
            <w:pPr>
              <w:spacing w:before="40" w:after="40"/>
              <w:jc w:val="center"/>
            </w:pPr>
            <w:r>
              <w:rPr>
                <w:rFonts w:cs="Arial"/>
                <w:b/>
                <w:color w:val="000000"/>
                <w:sz w:val="18"/>
                <w:szCs w:val="18"/>
              </w:rPr>
              <w:lastRenderedPageBreak/>
              <w:t>2026.</w:t>
            </w:r>
          </w:p>
        </w:tc>
        <w:tc>
          <w:tcPr>
            <w:tcW w:w="4803" w:type="dxa"/>
            <w:tcBorders>
              <w:top w:val="single" w:sz="6" w:space="0" w:color="808080"/>
              <w:left w:val="single" w:sz="6" w:space="0" w:color="808080"/>
              <w:bottom w:val="single" w:sz="6" w:space="0" w:color="808080"/>
              <w:right w:val="single" w:sz="6" w:space="0" w:color="808080"/>
            </w:tcBorders>
            <w:vAlign w:val="center"/>
          </w:tcPr>
          <w:p w14:paraId="0E77D30B" w14:textId="77777777" w:rsidR="000B7BB9" w:rsidRDefault="00000000">
            <w:pPr>
              <w:spacing w:before="40" w:after="40"/>
            </w:pPr>
            <w:r>
              <w:rPr>
                <w:rFonts w:cs="Arial"/>
                <w:color w:val="000000"/>
                <w:sz w:val="18"/>
                <w:szCs w:val="18"/>
              </w:rPr>
              <w:t>Poček do polovice 2026. (HBOR Centar)</w:t>
            </w:r>
          </w:p>
        </w:tc>
        <w:tc>
          <w:tcPr>
            <w:tcW w:w="1516" w:type="dxa"/>
            <w:tcBorders>
              <w:top w:val="single" w:sz="6" w:space="0" w:color="808080"/>
              <w:left w:val="single" w:sz="6" w:space="0" w:color="808080"/>
              <w:bottom w:val="single" w:sz="6" w:space="0" w:color="808080"/>
              <w:right w:val="single" w:sz="6" w:space="0" w:color="808080"/>
            </w:tcBorders>
            <w:vAlign w:val="center"/>
          </w:tcPr>
          <w:p w14:paraId="25E7FC0E" w14:textId="77777777" w:rsidR="000B7BB9" w:rsidRDefault="00000000">
            <w:pPr>
              <w:spacing w:before="40" w:after="40"/>
              <w:jc w:val="right"/>
            </w:pPr>
            <w:r>
              <w:rPr>
                <w:rFonts w:cs="Arial"/>
                <w:color w:val="000000"/>
                <w:sz w:val="18"/>
                <w:szCs w:val="18"/>
              </w:rPr>
              <w:t>1.158.837,95</w:t>
            </w:r>
          </w:p>
        </w:tc>
        <w:tc>
          <w:tcPr>
            <w:tcW w:w="2022" w:type="dxa"/>
            <w:tcBorders>
              <w:top w:val="single" w:sz="6" w:space="0" w:color="808080"/>
              <w:left w:val="single" w:sz="6" w:space="0" w:color="808080"/>
              <w:bottom w:val="single" w:sz="6" w:space="0" w:color="808080"/>
              <w:right w:val="single" w:sz="6" w:space="0" w:color="808080"/>
            </w:tcBorders>
            <w:vAlign w:val="center"/>
          </w:tcPr>
          <w:p w14:paraId="4FBD5B42" w14:textId="77777777" w:rsidR="000B7BB9" w:rsidRDefault="00000000">
            <w:pPr>
              <w:spacing w:before="40" w:after="40"/>
            </w:pPr>
            <w:r>
              <w:rPr>
                <w:rFonts w:cs="Arial"/>
                <w:i/>
                <w:color w:val="000000"/>
                <w:sz w:val="18"/>
                <w:szCs w:val="18"/>
              </w:rPr>
              <w:t>Dospijeće kratkoročnih kredita (ESB, HPB, faktoring), otplate dugoročnih</w:t>
            </w:r>
          </w:p>
        </w:tc>
      </w:tr>
      <w:tr w:rsidR="000B7BB9" w14:paraId="5F00B3DE" w14:textId="77777777">
        <w:tc>
          <w:tcPr>
            <w:tcW w:w="1263" w:type="dxa"/>
            <w:tcBorders>
              <w:top w:val="single" w:sz="6" w:space="0" w:color="808080"/>
              <w:left w:val="single" w:sz="6" w:space="0" w:color="808080"/>
              <w:bottom w:val="single" w:sz="6" w:space="0" w:color="808080"/>
              <w:right w:val="single" w:sz="6" w:space="0" w:color="808080"/>
            </w:tcBorders>
            <w:vAlign w:val="center"/>
          </w:tcPr>
          <w:p w14:paraId="21384A01" w14:textId="77777777" w:rsidR="000B7BB9" w:rsidRDefault="00000000">
            <w:pPr>
              <w:spacing w:before="40" w:after="40"/>
              <w:jc w:val="center"/>
            </w:pPr>
            <w:r>
              <w:rPr>
                <w:rFonts w:cs="Arial"/>
                <w:b/>
                <w:color w:val="000000"/>
                <w:sz w:val="18"/>
                <w:szCs w:val="18"/>
              </w:rPr>
              <w:t>2027.</w:t>
            </w:r>
          </w:p>
        </w:tc>
        <w:tc>
          <w:tcPr>
            <w:tcW w:w="4803" w:type="dxa"/>
            <w:tcBorders>
              <w:top w:val="single" w:sz="6" w:space="0" w:color="808080"/>
              <w:left w:val="single" w:sz="6" w:space="0" w:color="808080"/>
              <w:bottom w:val="single" w:sz="6" w:space="0" w:color="808080"/>
              <w:right w:val="single" w:sz="6" w:space="0" w:color="808080"/>
            </w:tcBorders>
            <w:vAlign w:val="center"/>
          </w:tcPr>
          <w:p w14:paraId="077BBDB7" w14:textId="77777777" w:rsidR="000B7BB9" w:rsidRDefault="00000000">
            <w:pPr>
              <w:spacing w:before="40" w:after="40"/>
            </w:pPr>
            <w:r>
              <w:rPr>
                <w:rFonts w:cs="Arial"/>
                <w:color w:val="000000"/>
                <w:sz w:val="18"/>
                <w:szCs w:val="18"/>
              </w:rPr>
              <w:t>Početak otplate HBOR Centar</w:t>
            </w:r>
          </w:p>
        </w:tc>
        <w:tc>
          <w:tcPr>
            <w:tcW w:w="1516" w:type="dxa"/>
            <w:tcBorders>
              <w:top w:val="single" w:sz="6" w:space="0" w:color="808080"/>
              <w:left w:val="single" w:sz="6" w:space="0" w:color="808080"/>
              <w:bottom w:val="single" w:sz="6" w:space="0" w:color="808080"/>
              <w:right w:val="single" w:sz="6" w:space="0" w:color="808080"/>
            </w:tcBorders>
            <w:vAlign w:val="center"/>
          </w:tcPr>
          <w:p w14:paraId="3129D58C" w14:textId="77777777" w:rsidR="000B7BB9" w:rsidRDefault="00000000">
            <w:pPr>
              <w:spacing w:before="40" w:after="40"/>
              <w:jc w:val="right"/>
            </w:pPr>
            <w:r>
              <w:rPr>
                <w:rFonts w:cs="Arial"/>
                <w:color w:val="000000"/>
                <w:sz w:val="18"/>
                <w:szCs w:val="18"/>
              </w:rPr>
              <w:t>320.000,00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2CF21AF3" w14:textId="77777777" w:rsidR="000B7BB9" w:rsidRDefault="00000000">
            <w:pPr>
              <w:spacing w:before="40" w:after="40"/>
            </w:pPr>
            <w:r>
              <w:rPr>
                <w:rFonts w:cs="Arial"/>
                <w:i/>
                <w:color w:val="000000"/>
                <w:sz w:val="18"/>
                <w:szCs w:val="18"/>
              </w:rPr>
              <w:t>Redovita otplata dugoročnih</w:t>
            </w:r>
          </w:p>
        </w:tc>
      </w:tr>
      <w:tr w:rsidR="000B7BB9" w14:paraId="41307F54" w14:textId="77777777">
        <w:tc>
          <w:tcPr>
            <w:tcW w:w="1263" w:type="dxa"/>
            <w:tcBorders>
              <w:top w:val="single" w:sz="6" w:space="0" w:color="808080"/>
              <w:left w:val="single" w:sz="6" w:space="0" w:color="808080"/>
              <w:bottom w:val="single" w:sz="6" w:space="0" w:color="808080"/>
              <w:right w:val="single" w:sz="6" w:space="0" w:color="808080"/>
            </w:tcBorders>
            <w:vAlign w:val="center"/>
          </w:tcPr>
          <w:p w14:paraId="39013273" w14:textId="77777777" w:rsidR="000B7BB9" w:rsidRDefault="00000000">
            <w:pPr>
              <w:spacing w:before="40" w:after="40"/>
              <w:jc w:val="center"/>
            </w:pPr>
            <w:r>
              <w:rPr>
                <w:rFonts w:cs="Arial"/>
                <w:b/>
                <w:color w:val="000000"/>
                <w:sz w:val="18"/>
                <w:szCs w:val="18"/>
              </w:rPr>
              <w:t>2028.</w:t>
            </w:r>
          </w:p>
        </w:tc>
        <w:tc>
          <w:tcPr>
            <w:tcW w:w="4803" w:type="dxa"/>
            <w:tcBorders>
              <w:top w:val="single" w:sz="6" w:space="0" w:color="808080"/>
              <w:left w:val="single" w:sz="6" w:space="0" w:color="808080"/>
              <w:bottom w:val="single" w:sz="6" w:space="0" w:color="808080"/>
              <w:right w:val="single" w:sz="6" w:space="0" w:color="808080"/>
            </w:tcBorders>
            <w:vAlign w:val="center"/>
          </w:tcPr>
          <w:p w14:paraId="7DF947B5" w14:textId="77777777" w:rsidR="000B7BB9" w:rsidRDefault="00000000">
            <w:pPr>
              <w:spacing w:before="40" w:after="40"/>
            </w:pPr>
            <w:r>
              <w:rPr>
                <w:rFonts w:cs="Arial"/>
                <w:color w:val="000000"/>
                <w:sz w:val="18"/>
                <w:szCs w:val="18"/>
              </w:rPr>
              <w:t>Redovita otplata</w:t>
            </w:r>
          </w:p>
        </w:tc>
        <w:tc>
          <w:tcPr>
            <w:tcW w:w="1516" w:type="dxa"/>
            <w:tcBorders>
              <w:top w:val="single" w:sz="6" w:space="0" w:color="808080"/>
              <w:left w:val="single" w:sz="6" w:space="0" w:color="808080"/>
              <w:bottom w:val="single" w:sz="6" w:space="0" w:color="808080"/>
              <w:right w:val="single" w:sz="6" w:space="0" w:color="808080"/>
            </w:tcBorders>
            <w:vAlign w:val="center"/>
          </w:tcPr>
          <w:p w14:paraId="5F40D41A" w14:textId="77777777" w:rsidR="000B7BB9" w:rsidRDefault="00000000">
            <w:pPr>
              <w:spacing w:before="40" w:after="40"/>
              <w:jc w:val="right"/>
            </w:pPr>
            <w:r>
              <w:rPr>
                <w:rFonts w:cs="Arial"/>
                <w:color w:val="000000"/>
                <w:sz w:val="18"/>
                <w:szCs w:val="18"/>
              </w:rPr>
              <w:t>320.000,00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5515D245" w14:textId="77777777" w:rsidR="000B7BB9" w:rsidRDefault="00000000">
            <w:pPr>
              <w:spacing w:before="40" w:after="40"/>
            </w:pPr>
            <w:r>
              <w:rPr>
                <w:rFonts w:cs="Arial"/>
                <w:i/>
                <w:color w:val="000000"/>
                <w:sz w:val="18"/>
                <w:szCs w:val="18"/>
              </w:rPr>
              <w:t>Redovita otplata dugoročnih</w:t>
            </w:r>
          </w:p>
        </w:tc>
      </w:tr>
      <w:tr w:rsidR="000B7BB9" w14:paraId="72C46935" w14:textId="77777777">
        <w:tc>
          <w:tcPr>
            <w:tcW w:w="1263" w:type="dxa"/>
            <w:tcBorders>
              <w:top w:val="single" w:sz="6" w:space="0" w:color="808080"/>
              <w:left w:val="single" w:sz="6" w:space="0" w:color="808080"/>
              <w:bottom w:val="single" w:sz="6" w:space="0" w:color="808080"/>
              <w:right w:val="single" w:sz="6" w:space="0" w:color="808080"/>
            </w:tcBorders>
            <w:vAlign w:val="center"/>
          </w:tcPr>
          <w:p w14:paraId="7C918052" w14:textId="77777777" w:rsidR="000B7BB9" w:rsidRDefault="00000000">
            <w:pPr>
              <w:spacing w:before="40" w:after="40"/>
              <w:jc w:val="center"/>
            </w:pPr>
            <w:r>
              <w:rPr>
                <w:rFonts w:cs="Arial"/>
                <w:b/>
                <w:color w:val="000000"/>
                <w:sz w:val="18"/>
                <w:szCs w:val="18"/>
              </w:rPr>
              <w:t>2029.</w:t>
            </w:r>
          </w:p>
        </w:tc>
        <w:tc>
          <w:tcPr>
            <w:tcW w:w="4803" w:type="dxa"/>
            <w:tcBorders>
              <w:top w:val="single" w:sz="6" w:space="0" w:color="808080"/>
              <w:left w:val="single" w:sz="6" w:space="0" w:color="808080"/>
              <w:bottom w:val="single" w:sz="6" w:space="0" w:color="808080"/>
              <w:right w:val="single" w:sz="6" w:space="0" w:color="808080"/>
            </w:tcBorders>
            <w:vAlign w:val="center"/>
          </w:tcPr>
          <w:p w14:paraId="74F4BC94" w14:textId="77777777" w:rsidR="000B7BB9" w:rsidRDefault="00000000">
            <w:pPr>
              <w:spacing w:before="40" w:after="40"/>
            </w:pPr>
            <w:r>
              <w:rPr>
                <w:rFonts w:cs="Arial"/>
                <w:color w:val="000000"/>
                <w:sz w:val="18"/>
                <w:szCs w:val="18"/>
              </w:rPr>
              <w:t>Redovita otplata</w:t>
            </w:r>
          </w:p>
        </w:tc>
        <w:tc>
          <w:tcPr>
            <w:tcW w:w="1516" w:type="dxa"/>
            <w:tcBorders>
              <w:top w:val="single" w:sz="6" w:space="0" w:color="808080"/>
              <w:left w:val="single" w:sz="6" w:space="0" w:color="808080"/>
              <w:bottom w:val="single" w:sz="6" w:space="0" w:color="808080"/>
              <w:right w:val="single" w:sz="6" w:space="0" w:color="808080"/>
            </w:tcBorders>
            <w:vAlign w:val="center"/>
          </w:tcPr>
          <w:p w14:paraId="6BF35E18" w14:textId="77777777" w:rsidR="000B7BB9" w:rsidRDefault="00000000">
            <w:pPr>
              <w:spacing w:before="40" w:after="40"/>
              <w:jc w:val="right"/>
            </w:pPr>
            <w:r>
              <w:rPr>
                <w:rFonts w:cs="Arial"/>
                <w:color w:val="000000"/>
                <w:sz w:val="18"/>
                <w:szCs w:val="18"/>
              </w:rPr>
              <w:t>320.000,00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726DA0F2" w14:textId="77777777" w:rsidR="000B7BB9" w:rsidRDefault="00000000">
            <w:pPr>
              <w:spacing w:before="40" w:after="40"/>
            </w:pPr>
            <w:r>
              <w:rPr>
                <w:rFonts w:cs="Arial"/>
                <w:i/>
                <w:color w:val="000000"/>
                <w:sz w:val="18"/>
                <w:szCs w:val="18"/>
              </w:rPr>
              <w:t>Redovita otplata dugoročnih</w:t>
            </w:r>
          </w:p>
        </w:tc>
      </w:tr>
      <w:tr w:rsidR="000B7BB9" w14:paraId="34741AE2" w14:textId="77777777">
        <w:tc>
          <w:tcPr>
            <w:tcW w:w="1263" w:type="dxa"/>
            <w:tcBorders>
              <w:top w:val="single" w:sz="6" w:space="0" w:color="808080"/>
              <w:left w:val="single" w:sz="6" w:space="0" w:color="808080"/>
              <w:bottom w:val="single" w:sz="6" w:space="0" w:color="808080"/>
              <w:right w:val="single" w:sz="6" w:space="0" w:color="808080"/>
            </w:tcBorders>
            <w:vAlign w:val="center"/>
          </w:tcPr>
          <w:p w14:paraId="74051BD9" w14:textId="77777777" w:rsidR="000B7BB9" w:rsidRDefault="00000000">
            <w:pPr>
              <w:spacing w:before="40" w:after="40"/>
              <w:jc w:val="center"/>
            </w:pPr>
            <w:r>
              <w:rPr>
                <w:rFonts w:cs="Arial"/>
                <w:b/>
                <w:color w:val="000000"/>
                <w:sz w:val="18"/>
                <w:szCs w:val="18"/>
              </w:rPr>
              <w:t>2030.</w:t>
            </w:r>
          </w:p>
        </w:tc>
        <w:tc>
          <w:tcPr>
            <w:tcW w:w="4803" w:type="dxa"/>
            <w:tcBorders>
              <w:top w:val="single" w:sz="6" w:space="0" w:color="808080"/>
              <w:left w:val="single" w:sz="6" w:space="0" w:color="808080"/>
              <w:bottom w:val="single" w:sz="6" w:space="0" w:color="808080"/>
              <w:right w:val="single" w:sz="6" w:space="0" w:color="808080"/>
            </w:tcBorders>
            <w:vAlign w:val="center"/>
          </w:tcPr>
          <w:p w14:paraId="030A4EF1" w14:textId="77777777" w:rsidR="000B7BB9" w:rsidRDefault="00000000">
            <w:pPr>
              <w:spacing w:before="40" w:after="40"/>
            </w:pPr>
            <w:r>
              <w:rPr>
                <w:rFonts w:cs="Arial"/>
                <w:color w:val="000000"/>
                <w:sz w:val="18"/>
                <w:szCs w:val="18"/>
              </w:rPr>
              <w:t>Redovita otplata</w:t>
            </w:r>
          </w:p>
        </w:tc>
        <w:tc>
          <w:tcPr>
            <w:tcW w:w="1516" w:type="dxa"/>
            <w:tcBorders>
              <w:top w:val="single" w:sz="6" w:space="0" w:color="808080"/>
              <w:left w:val="single" w:sz="6" w:space="0" w:color="808080"/>
              <w:bottom w:val="single" w:sz="6" w:space="0" w:color="808080"/>
              <w:right w:val="single" w:sz="6" w:space="0" w:color="808080"/>
            </w:tcBorders>
            <w:vAlign w:val="center"/>
          </w:tcPr>
          <w:p w14:paraId="3D8337D0" w14:textId="77777777" w:rsidR="000B7BB9" w:rsidRDefault="00000000">
            <w:pPr>
              <w:spacing w:before="40" w:after="40"/>
              <w:jc w:val="right"/>
            </w:pPr>
            <w:r>
              <w:rPr>
                <w:rFonts w:cs="Arial"/>
                <w:color w:val="000000"/>
                <w:sz w:val="18"/>
                <w:szCs w:val="18"/>
              </w:rPr>
              <w:t>320.000,00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6E00EC3F" w14:textId="77777777" w:rsidR="000B7BB9" w:rsidRDefault="00000000">
            <w:pPr>
              <w:spacing w:before="40" w:after="40"/>
            </w:pPr>
            <w:r>
              <w:rPr>
                <w:rFonts w:cs="Arial"/>
                <w:i/>
                <w:color w:val="000000"/>
                <w:sz w:val="18"/>
                <w:szCs w:val="18"/>
              </w:rPr>
              <w:t>Redovita otplata dugoročnih</w:t>
            </w:r>
          </w:p>
        </w:tc>
      </w:tr>
      <w:tr w:rsidR="000B7BB9" w14:paraId="01971509" w14:textId="77777777">
        <w:tc>
          <w:tcPr>
            <w:tcW w:w="1263" w:type="dxa"/>
            <w:tcBorders>
              <w:top w:val="single" w:sz="6" w:space="0" w:color="808080"/>
              <w:left w:val="single" w:sz="6" w:space="0" w:color="808080"/>
              <w:bottom w:val="single" w:sz="6" w:space="0" w:color="808080"/>
              <w:right w:val="single" w:sz="6" w:space="0" w:color="808080"/>
            </w:tcBorders>
            <w:vAlign w:val="center"/>
          </w:tcPr>
          <w:p w14:paraId="65381C74" w14:textId="77777777" w:rsidR="000B7BB9" w:rsidRDefault="00000000">
            <w:pPr>
              <w:spacing w:before="40" w:after="40"/>
              <w:jc w:val="center"/>
            </w:pPr>
            <w:r>
              <w:rPr>
                <w:rFonts w:cs="Arial"/>
                <w:b/>
                <w:color w:val="000000"/>
                <w:sz w:val="18"/>
                <w:szCs w:val="18"/>
              </w:rPr>
              <w:t>2031.–2038.</w:t>
            </w:r>
          </w:p>
        </w:tc>
        <w:tc>
          <w:tcPr>
            <w:tcW w:w="4803" w:type="dxa"/>
            <w:tcBorders>
              <w:top w:val="single" w:sz="6" w:space="0" w:color="808080"/>
              <w:left w:val="single" w:sz="6" w:space="0" w:color="808080"/>
              <w:bottom w:val="single" w:sz="6" w:space="0" w:color="808080"/>
              <w:right w:val="single" w:sz="6" w:space="0" w:color="808080"/>
            </w:tcBorders>
            <w:vAlign w:val="center"/>
          </w:tcPr>
          <w:p w14:paraId="34A86B81" w14:textId="77777777" w:rsidR="000B7BB9" w:rsidRDefault="00000000">
            <w:pPr>
              <w:spacing w:before="40" w:after="40"/>
            </w:pPr>
            <w:r>
              <w:rPr>
                <w:rFonts w:cs="Arial"/>
                <w:color w:val="000000"/>
                <w:sz w:val="18"/>
                <w:szCs w:val="18"/>
              </w:rPr>
              <w:t>Redovita otplata HBOR dugoročnih (sukladno otplatnom planu)</w:t>
            </w:r>
          </w:p>
        </w:tc>
        <w:tc>
          <w:tcPr>
            <w:tcW w:w="1516" w:type="dxa"/>
            <w:tcBorders>
              <w:top w:val="single" w:sz="6" w:space="0" w:color="808080"/>
              <w:left w:val="single" w:sz="6" w:space="0" w:color="808080"/>
              <w:bottom w:val="single" w:sz="6" w:space="0" w:color="808080"/>
              <w:right w:val="single" w:sz="6" w:space="0" w:color="808080"/>
            </w:tcBorders>
            <w:vAlign w:val="center"/>
          </w:tcPr>
          <w:p w14:paraId="3C30F3C7" w14:textId="77777777" w:rsidR="000B7BB9" w:rsidRDefault="00000000">
            <w:pPr>
              <w:spacing w:before="40" w:after="40"/>
              <w:jc w:val="right"/>
            </w:pPr>
            <w:r>
              <w:rPr>
                <w:rFonts w:cs="Arial"/>
                <w:color w:val="000000"/>
                <w:sz w:val="18"/>
                <w:szCs w:val="18"/>
              </w:rPr>
              <w:t>2.719.784,26</w:t>
            </w:r>
          </w:p>
        </w:tc>
        <w:tc>
          <w:tcPr>
            <w:tcW w:w="2022" w:type="dxa"/>
            <w:tcBorders>
              <w:top w:val="single" w:sz="6" w:space="0" w:color="808080"/>
              <w:left w:val="single" w:sz="6" w:space="0" w:color="808080"/>
              <w:bottom w:val="single" w:sz="6" w:space="0" w:color="808080"/>
              <w:right w:val="single" w:sz="6" w:space="0" w:color="808080"/>
            </w:tcBorders>
            <w:vAlign w:val="center"/>
          </w:tcPr>
          <w:p w14:paraId="3D04F0CF" w14:textId="77777777" w:rsidR="000B7BB9" w:rsidRDefault="00000000">
            <w:pPr>
              <w:spacing w:before="40" w:after="40"/>
            </w:pPr>
            <w:r>
              <w:rPr>
                <w:rFonts w:cs="Arial"/>
                <w:i/>
                <w:color w:val="000000"/>
                <w:sz w:val="18"/>
                <w:szCs w:val="18"/>
              </w:rPr>
              <w:t>Razdoblje otplate HBOR Centar za starije osobe (12 godina ugovora)</w:t>
            </w:r>
          </w:p>
        </w:tc>
      </w:tr>
      <w:tr w:rsidR="000B7BB9" w14:paraId="473B0FEE" w14:textId="77777777">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C0EB9F6" w14:textId="77777777" w:rsidR="000B7BB9" w:rsidRDefault="00000000">
            <w:pPr>
              <w:spacing w:before="40" w:after="40"/>
              <w:jc w:val="right"/>
            </w:pPr>
            <w:r>
              <w:rPr>
                <w:rFonts w:cs="Arial"/>
                <w:b/>
                <w:color w:val="000000"/>
                <w:sz w:val="18"/>
                <w:szCs w:val="18"/>
              </w:rPr>
              <w:t>UKUPNO:</w:t>
            </w:r>
          </w:p>
        </w:tc>
        <w:tc>
          <w:tcPr>
            <w:tcW w:w="480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C00D4FA" w14:textId="77777777" w:rsidR="000B7BB9" w:rsidRDefault="00000000">
            <w:pPr>
              <w:spacing w:before="40" w:after="40"/>
              <w:jc w:val="right"/>
            </w:pPr>
            <w:r>
              <w:rPr>
                <w:rFonts w:cs="Arial"/>
                <w:b/>
                <w:color w:val="000000"/>
                <w:sz w:val="18"/>
                <w:szCs w:val="18"/>
              </w:rPr>
              <w:t>Stanje kreditnih obveza na 31.12.2025.</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6F77285" w14:textId="77777777" w:rsidR="000B7BB9" w:rsidRDefault="00000000">
            <w:pPr>
              <w:spacing w:before="40" w:after="40"/>
              <w:jc w:val="right"/>
            </w:pPr>
            <w:r>
              <w:rPr>
                <w:rFonts w:cs="Arial"/>
                <w:b/>
                <w:color w:val="000000"/>
                <w:sz w:val="18"/>
                <w:szCs w:val="18"/>
              </w:rPr>
              <w:t>5.158.622,21</w:t>
            </w:r>
          </w:p>
        </w:tc>
        <w:tc>
          <w:tcPr>
            <w:tcW w:w="2022"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DF12592" w14:textId="77777777" w:rsidR="000B7BB9" w:rsidRDefault="000B7BB9">
            <w:pPr>
              <w:spacing w:before="40" w:after="40"/>
            </w:pPr>
          </w:p>
        </w:tc>
      </w:tr>
    </w:tbl>
    <w:p w14:paraId="3FDEF8A6" w14:textId="77777777" w:rsidR="000B7BB9" w:rsidRDefault="00000000">
      <w:pPr>
        <w:spacing w:before="80"/>
      </w:pPr>
      <w:r>
        <w:rPr>
          <w:rFonts w:cs="Arial"/>
          <w:i/>
          <w:color w:val="000000"/>
          <w:sz w:val="20"/>
        </w:rPr>
        <w:t>Napomena: Iznosi raspoređeni po godinama dospijeća iskazani su prema vrijedećim otplatnim planovima banaka (HBOR, HPB, Erste banka) i ugovornim rokovima. Detaljni otplatni planovi po pojedinom kreditu, s točnim iznosima po obrocima glavnice i kamate, vode se u poslovnim knjigama JUO – Odsjeku za proračun i financije.</w:t>
      </w:r>
    </w:p>
    <w:p w14:paraId="67F5D451" w14:textId="77777777" w:rsidR="000B7BB9" w:rsidRDefault="00000000">
      <w:pPr>
        <w:spacing w:before="160" w:after="120"/>
        <w:jc w:val="both"/>
      </w:pPr>
      <w:r>
        <w:rPr>
          <w:rFonts w:cs="Arial"/>
          <w:b/>
          <w:color w:val="000000"/>
        </w:rPr>
        <w:t xml:space="preserve">Sažetak zaduživanja u 2025. godini:  </w:t>
      </w:r>
      <w:r>
        <w:rPr>
          <w:rFonts w:cs="Arial"/>
          <w:color w:val="000000"/>
        </w:rPr>
        <w:t>primici od zaduživanja iznose 5.964.794,62 €, otplata glavnice iznosi 2.443.966,45 €, kamate i naknade iznose 37.373,81 €. Stanje obveza za kredite i zajmove povećalo se s 1.808.892,47 € na 1.1.2025. na 5.158.622,21 € na 31.12.2025. Glavni razlog povećanja je realizacija novog dugoročnog zaduženja kod HBOR-a za projekt Izgradnje Centra za starije i nemoćne osobe (NPOO.C4.3.R3-I4.01.0001), uz dugoročno zaduženje kod HPB-a u iznosu od 571.000,00 €. Sva nova dugoročna zaduženja u 2025. godini ugovorena su uz prethodnu suglasnost Ministarstva financija RH, sukladno odredbama Zakona o proračunu (NN 144/21).</w:t>
      </w:r>
    </w:p>
    <w:p w14:paraId="5CDF035D" w14:textId="77777777" w:rsidR="000B7BB9" w:rsidRDefault="00000000">
      <w:pPr>
        <w:spacing w:before="80"/>
        <w:jc w:val="both"/>
      </w:pPr>
      <w:r>
        <w:rPr>
          <w:rFonts w:cs="Arial"/>
          <w:b/>
          <w:color w:val="1F3864"/>
        </w:rPr>
        <w:t xml:space="preserve">Posebna napomena – otplata HBOR-kredita iz EU refundacija: </w:t>
      </w:r>
      <w:r>
        <w:rPr>
          <w:rFonts w:cs="Arial"/>
          <w:color w:val="000000"/>
        </w:rPr>
        <w:t>U prosincu 2025. godine (17. i 18.12.2025.) izvršena je izvanredna otplata glavnice HBOR-kredita za Centar za starije i nemoćne osobe u ukupnom iznosu od 1.354.654,34 €. Otplata je izvršena iz primljene EU refundacije državnog proračuna (NPOO/RRF) po podnesenom Zahtjevu za nadoknadu sredstava (ZNS) za isti projekt. Riječ je o standardnom mehanizmu predfinanciranje – refundacija – otplata, koji omogućuje JLP-u da iz kreditne linije HBOR-a unaprijed financira provedbu EU projekta, a po primitku EU refundacije isti iznos koristi za otplatu kredita. Mehanizam je usklađen s Uputom Ministarstva financija o računovodstvenom evidentiranju sredstava pomoći EU i evidentiran je kao izvor financiranja 4.7. POMOĆI DRŽAVNOG PRORAČUNA TEMELJEM EU SREDSTAVA na strani UKUPNIH IZDATAKA Računa financiranja prema izvorima (čl. 9. Pravilnika 85/23). Time je ostvareno prekoračenje plana skupine 54 (181,70 %) – ekonomski je opravdano i propisno jer ne predstavlja stvarni rast zaduženja Općine, već neto neutralnu transakciju (EU prihod = otplata kredita).</w:t>
      </w:r>
    </w:p>
    <w:p w14:paraId="7290DBC0" w14:textId="77777777" w:rsidR="000B7BB9" w:rsidRDefault="00000000">
      <w:pPr>
        <w:spacing w:before="240" w:after="120"/>
      </w:pPr>
      <w:r>
        <w:rPr>
          <w:rFonts w:cs="Arial"/>
          <w:b/>
          <w:color w:val="1F3864"/>
          <w:sz w:val="24"/>
        </w:rPr>
        <w:t>5.3. Izvještaj o danim jamstvima i plaćanjima po protestiranim jamstvima</w:t>
      </w:r>
    </w:p>
    <w:p w14:paraId="3A4B5434" w14:textId="77777777" w:rsidR="000B7BB9" w:rsidRDefault="00000000">
      <w:pPr>
        <w:spacing w:after="120"/>
        <w:jc w:val="both"/>
      </w:pPr>
      <w:r>
        <w:rPr>
          <w:rFonts w:cs="Arial"/>
          <w:color w:val="000000"/>
        </w:rPr>
        <w:t>Sukladno članku 26. Pravilnika, ovaj izvještaj sadrži: a) pregled danih jamstava u izvještajnom razdoblju, b) pregled izvršenih plaćanja po protestiranim jamstvima, c) stanje aktivnih jamstava na početku i kraju proračunske godine, d) stanje potraživanja po protestiranim jamstvima, te e) stanje potraživanja na ime premije/provizije na dana jamstva.</w:t>
      </w:r>
    </w:p>
    <w:p w14:paraId="76EA27AD" w14:textId="77777777" w:rsidR="000B7BB9" w:rsidRDefault="00000000">
      <w:pPr>
        <w:spacing w:after="80"/>
      </w:pPr>
      <w:r>
        <w:rPr>
          <w:rFonts w:cs="Arial"/>
          <w:b/>
          <w:color w:val="000000"/>
        </w:rPr>
        <w:t>Tablica 5.3.1. Pregled danih jamstava u 2025. godini (čl. 26. st. 1. t. a)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1"/>
        <w:gridCol w:w="1011"/>
        <w:gridCol w:w="1011"/>
        <w:gridCol w:w="2022"/>
        <w:gridCol w:w="1263"/>
        <w:gridCol w:w="757"/>
        <w:gridCol w:w="1011"/>
      </w:tblGrid>
      <w:tr w:rsidR="000B7BB9" w14:paraId="429A9903" w14:textId="77777777">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001216B" w14:textId="77777777" w:rsidR="000B7BB9" w:rsidRDefault="00000000">
            <w:pPr>
              <w:spacing w:before="40" w:after="40"/>
              <w:jc w:val="center"/>
            </w:pPr>
            <w:r>
              <w:rPr>
                <w:rFonts w:cs="Arial"/>
                <w:b/>
                <w:color w:val="FFFFFF"/>
                <w:sz w:val="18"/>
                <w:szCs w:val="18"/>
              </w:rPr>
              <w:lastRenderedPageBreak/>
              <w:t>Odluka o davanju jamstva</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66BCC3B" w14:textId="77777777" w:rsidR="000B7BB9" w:rsidRDefault="00000000">
            <w:pPr>
              <w:spacing w:before="40" w:after="40"/>
              <w:jc w:val="center"/>
            </w:pPr>
            <w:r>
              <w:rPr>
                <w:rFonts w:cs="Arial"/>
                <w:b/>
                <w:color w:val="FFFFFF"/>
                <w:sz w:val="18"/>
                <w:szCs w:val="18"/>
              </w:rPr>
              <w:t>Riznični broj</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086BC6A" w14:textId="77777777" w:rsidR="000B7BB9" w:rsidRDefault="00000000">
            <w:pPr>
              <w:spacing w:before="40" w:after="40"/>
              <w:jc w:val="center"/>
            </w:pPr>
            <w:r>
              <w:rPr>
                <w:rFonts w:cs="Arial"/>
                <w:b/>
                <w:color w:val="FFFFFF"/>
                <w:sz w:val="18"/>
                <w:szCs w:val="18"/>
              </w:rPr>
              <w:t>Datum izdavanja</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BF70534" w14:textId="77777777" w:rsidR="000B7BB9" w:rsidRDefault="00000000">
            <w:pPr>
              <w:spacing w:before="40" w:after="40"/>
              <w:jc w:val="center"/>
            </w:pPr>
            <w:r>
              <w:rPr>
                <w:rFonts w:cs="Arial"/>
                <w:b/>
                <w:color w:val="FFFFFF"/>
                <w:sz w:val="18"/>
                <w:szCs w:val="18"/>
              </w:rPr>
              <w:t>Korisnik / tražitelj / namjena kredita</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E8F5570" w14:textId="77777777" w:rsidR="000B7BB9" w:rsidRDefault="00000000">
            <w:pPr>
              <w:spacing w:before="40" w:after="40"/>
              <w:jc w:val="center"/>
            </w:pPr>
            <w:r>
              <w:rPr>
                <w:rFonts w:cs="Arial"/>
                <w:b/>
                <w:color w:val="FFFFFF"/>
                <w:sz w:val="18"/>
                <w:szCs w:val="18"/>
              </w:rPr>
              <w:t>Iznos jamstva</w:t>
            </w:r>
          </w:p>
        </w:tc>
        <w:tc>
          <w:tcPr>
            <w:tcW w:w="757"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BCD7057" w14:textId="77777777" w:rsidR="000B7BB9" w:rsidRDefault="00000000">
            <w:pPr>
              <w:spacing w:before="40" w:after="40"/>
              <w:jc w:val="center"/>
            </w:pPr>
            <w:r>
              <w:rPr>
                <w:rFonts w:cs="Arial"/>
                <w:b/>
                <w:color w:val="FFFFFF"/>
                <w:sz w:val="18"/>
                <w:szCs w:val="18"/>
              </w:rPr>
              <w:t>Valuta</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35BC4D3" w14:textId="77777777" w:rsidR="000B7BB9" w:rsidRDefault="00000000">
            <w:pPr>
              <w:spacing w:before="40" w:after="40"/>
              <w:jc w:val="center"/>
            </w:pPr>
            <w:r>
              <w:rPr>
                <w:rFonts w:cs="Arial"/>
                <w:b/>
                <w:color w:val="FFFFFF"/>
                <w:sz w:val="18"/>
                <w:szCs w:val="18"/>
              </w:rPr>
              <w:t>Krajnja godina važenja</w:t>
            </w:r>
          </w:p>
        </w:tc>
      </w:tr>
      <w:tr w:rsidR="000B7BB9" w14:paraId="4E502C3B"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3FECD112" w14:textId="77777777" w:rsidR="000B7BB9" w:rsidRDefault="00000000">
            <w:pPr>
              <w:spacing w:before="40" w:after="40"/>
              <w:jc w:val="center"/>
            </w:pPr>
            <w:r>
              <w:rPr>
                <w:rFonts w:cs="Arial"/>
                <w:color w:val="000000"/>
                <w:sz w:val="18"/>
                <w:szCs w:val="18"/>
              </w:rPr>
              <w:t>—</w:t>
            </w:r>
          </w:p>
        </w:tc>
        <w:tc>
          <w:tcPr>
            <w:tcW w:w="1011" w:type="dxa"/>
            <w:tcBorders>
              <w:top w:val="single" w:sz="6" w:space="0" w:color="808080"/>
              <w:left w:val="single" w:sz="6" w:space="0" w:color="808080"/>
              <w:bottom w:val="single" w:sz="6" w:space="0" w:color="808080"/>
              <w:right w:val="single" w:sz="6" w:space="0" w:color="808080"/>
            </w:tcBorders>
            <w:vAlign w:val="center"/>
          </w:tcPr>
          <w:p w14:paraId="7B1D763A" w14:textId="77777777" w:rsidR="000B7BB9" w:rsidRDefault="00000000">
            <w:pPr>
              <w:spacing w:before="40" w:after="40"/>
              <w:jc w:val="center"/>
            </w:pPr>
            <w:r>
              <w:rPr>
                <w:rFonts w:cs="Arial"/>
                <w:color w:val="000000"/>
                <w:sz w:val="18"/>
                <w:szCs w:val="18"/>
              </w:rPr>
              <w:t>—</w:t>
            </w:r>
          </w:p>
        </w:tc>
        <w:tc>
          <w:tcPr>
            <w:tcW w:w="1011" w:type="dxa"/>
            <w:tcBorders>
              <w:top w:val="single" w:sz="6" w:space="0" w:color="808080"/>
              <w:left w:val="single" w:sz="6" w:space="0" w:color="808080"/>
              <w:bottom w:val="single" w:sz="6" w:space="0" w:color="808080"/>
              <w:right w:val="single" w:sz="6" w:space="0" w:color="808080"/>
            </w:tcBorders>
            <w:vAlign w:val="center"/>
          </w:tcPr>
          <w:p w14:paraId="344D9558" w14:textId="77777777" w:rsidR="000B7BB9" w:rsidRDefault="00000000">
            <w:pPr>
              <w:spacing w:before="40" w:after="40"/>
              <w:jc w:val="center"/>
            </w:pPr>
            <w:r>
              <w:rPr>
                <w:rFonts w:cs="Arial"/>
                <w:color w:val="000000"/>
                <w:sz w:val="18"/>
                <w:szCs w:val="18"/>
              </w:rPr>
              <w:t>—</w:t>
            </w:r>
          </w:p>
        </w:tc>
        <w:tc>
          <w:tcPr>
            <w:tcW w:w="2022" w:type="dxa"/>
            <w:tcBorders>
              <w:top w:val="single" w:sz="6" w:space="0" w:color="808080"/>
              <w:left w:val="single" w:sz="6" w:space="0" w:color="808080"/>
              <w:bottom w:val="single" w:sz="6" w:space="0" w:color="808080"/>
              <w:right w:val="single" w:sz="6" w:space="0" w:color="808080"/>
            </w:tcBorders>
            <w:vAlign w:val="center"/>
          </w:tcPr>
          <w:p w14:paraId="1F6717A1" w14:textId="77777777" w:rsidR="000B7BB9" w:rsidRDefault="00000000">
            <w:pPr>
              <w:spacing w:before="40" w:after="40"/>
              <w:jc w:val="center"/>
            </w:pPr>
            <w:r>
              <w:rPr>
                <w:rFonts w:cs="Arial"/>
                <w:color w:val="000000"/>
                <w:sz w:val="18"/>
                <w:szCs w:val="18"/>
              </w:rPr>
              <w:t>—</w:t>
            </w:r>
          </w:p>
        </w:tc>
        <w:tc>
          <w:tcPr>
            <w:tcW w:w="1263" w:type="dxa"/>
            <w:tcBorders>
              <w:top w:val="single" w:sz="6" w:space="0" w:color="808080"/>
              <w:left w:val="single" w:sz="6" w:space="0" w:color="808080"/>
              <w:bottom w:val="single" w:sz="6" w:space="0" w:color="808080"/>
              <w:right w:val="single" w:sz="6" w:space="0" w:color="808080"/>
            </w:tcBorders>
            <w:vAlign w:val="center"/>
          </w:tcPr>
          <w:p w14:paraId="510239FA" w14:textId="77777777" w:rsidR="000B7BB9" w:rsidRDefault="00000000">
            <w:pPr>
              <w:spacing w:before="40" w:after="40"/>
              <w:jc w:val="center"/>
            </w:pPr>
            <w:r>
              <w:rPr>
                <w:rFonts w:cs="Arial"/>
                <w:color w:val="000000"/>
                <w:sz w:val="18"/>
                <w:szCs w:val="18"/>
              </w:rPr>
              <w:t>—</w:t>
            </w:r>
          </w:p>
        </w:tc>
        <w:tc>
          <w:tcPr>
            <w:tcW w:w="757" w:type="dxa"/>
            <w:tcBorders>
              <w:top w:val="single" w:sz="6" w:space="0" w:color="808080"/>
              <w:left w:val="single" w:sz="6" w:space="0" w:color="808080"/>
              <w:bottom w:val="single" w:sz="6" w:space="0" w:color="808080"/>
              <w:right w:val="single" w:sz="6" w:space="0" w:color="808080"/>
            </w:tcBorders>
            <w:vAlign w:val="center"/>
          </w:tcPr>
          <w:p w14:paraId="5D771864" w14:textId="77777777" w:rsidR="000B7BB9" w:rsidRDefault="00000000">
            <w:pPr>
              <w:spacing w:before="40" w:after="40"/>
              <w:jc w:val="center"/>
            </w:pPr>
            <w:r>
              <w:rPr>
                <w:rFonts w:cs="Arial"/>
                <w:color w:val="000000"/>
                <w:sz w:val="18"/>
                <w:szCs w:val="18"/>
              </w:rPr>
              <w:t>—</w:t>
            </w:r>
          </w:p>
        </w:tc>
        <w:tc>
          <w:tcPr>
            <w:tcW w:w="1011" w:type="dxa"/>
            <w:tcBorders>
              <w:top w:val="single" w:sz="6" w:space="0" w:color="808080"/>
              <w:left w:val="single" w:sz="6" w:space="0" w:color="808080"/>
              <w:bottom w:val="single" w:sz="6" w:space="0" w:color="808080"/>
              <w:right w:val="single" w:sz="6" w:space="0" w:color="808080"/>
            </w:tcBorders>
            <w:vAlign w:val="center"/>
          </w:tcPr>
          <w:p w14:paraId="3CEF95BC" w14:textId="77777777" w:rsidR="000B7BB9" w:rsidRDefault="00000000">
            <w:pPr>
              <w:spacing w:before="40" w:after="40"/>
              <w:jc w:val="center"/>
            </w:pPr>
            <w:r>
              <w:rPr>
                <w:rFonts w:cs="Arial"/>
                <w:color w:val="000000"/>
                <w:sz w:val="18"/>
                <w:szCs w:val="18"/>
              </w:rPr>
              <w:t>—</w:t>
            </w:r>
          </w:p>
        </w:tc>
      </w:tr>
    </w:tbl>
    <w:p w14:paraId="74BDB297" w14:textId="77777777" w:rsidR="000B7BB9" w:rsidRDefault="00000000">
      <w:pPr>
        <w:spacing w:before="80"/>
      </w:pPr>
      <w:r>
        <w:rPr>
          <w:rFonts w:cs="Arial"/>
          <w:i/>
          <w:color w:val="000000"/>
          <w:sz w:val="20"/>
        </w:rPr>
        <w:t>U izvještajnom razdoblju 1. siječnja – 31. prosinca 2025. godine Općina Sveti Filip i Jakov nije izdala nijedno jamstvo za kredite korisnika u smislu članka 88. Zakona o proračunu i članka 90. Zakona o financiranju jedinica lokalne i područne (regionalne) samouprave. Tijekom 2025. godine bio je u postupku zahtjev za suglasnost Ministarstva financija za davanje jamstva trgovačkom društvu u javnom sektoru Rogovo d.o.o. za dugoročno zaduženje, sukladno odluci Općinskog vijeća, ali u 2025. godini suglasnost nije bila ishođena niti je jamstvo izdano.</w:t>
      </w:r>
    </w:p>
    <w:p w14:paraId="2C793EEC" w14:textId="77777777" w:rsidR="000B7BB9" w:rsidRDefault="00000000">
      <w:pPr>
        <w:spacing w:after="80"/>
      </w:pPr>
      <w:r>
        <w:rPr>
          <w:rFonts w:cs="Arial"/>
          <w:b/>
          <w:color w:val="000000"/>
        </w:rPr>
        <w:t>Tablica 5.3.2. Pregled izvršenih plaćanja po protestiranim jamstvima u 2025. godini (čl. 26. st. 1. t. b)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1"/>
        <w:gridCol w:w="2022"/>
        <w:gridCol w:w="1011"/>
        <w:gridCol w:w="1516"/>
        <w:gridCol w:w="1516"/>
        <w:gridCol w:w="1011"/>
      </w:tblGrid>
      <w:tr w:rsidR="000B7BB9" w14:paraId="57B6493F" w14:textId="77777777">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26FA526" w14:textId="77777777" w:rsidR="000B7BB9" w:rsidRDefault="00000000">
            <w:pPr>
              <w:spacing w:before="40" w:after="40"/>
              <w:jc w:val="center"/>
            </w:pPr>
            <w:r>
              <w:rPr>
                <w:rFonts w:cs="Arial"/>
                <w:b/>
                <w:color w:val="FFFFFF"/>
                <w:sz w:val="18"/>
                <w:szCs w:val="18"/>
              </w:rPr>
              <w:t>Datum plaćanja</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01F6C3C" w14:textId="77777777" w:rsidR="000B7BB9" w:rsidRDefault="00000000">
            <w:pPr>
              <w:spacing w:before="40" w:after="40"/>
              <w:jc w:val="center"/>
            </w:pPr>
            <w:r>
              <w:rPr>
                <w:rFonts w:cs="Arial"/>
                <w:b/>
                <w:color w:val="FFFFFF"/>
                <w:sz w:val="18"/>
                <w:szCs w:val="18"/>
              </w:rPr>
              <w:t>Tražitelj / korisnik</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08813EF" w14:textId="77777777" w:rsidR="000B7BB9" w:rsidRDefault="00000000">
            <w:pPr>
              <w:spacing w:before="40" w:after="40"/>
              <w:jc w:val="center"/>
            </w:pPr>
            <w:r>
              <w:rPr>
                <w:rFonts w:cs="Arial"/>
                <w:b/>
                <w:color w:val="FFFFFF"/>
                <w:sz w:val="18"/>
                <w:szCs w:val="18"/>
              </w:rPr>
              <w:t>Riznični broj</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F71A55E" w14:textId="77777777" w:rsidR="000B7BB9" w:rsidRDefault="00000000">
            <w:pPr>
              <w:spacing w:before="40" w:after="40"/>
              <w:jc w:val="center"/>
            </w:pPr>
            <w:r>
              <w:rPr>
                <w:rFonts w:cs="Arial"/>
                <w:b/>
                <w:color w:val="FFFFFF"/>
                <w:sz w:val="18"/>
                <w:szCs w:val="18"/>
              </w:rPr>
              <w:t>Plaćena glavnica (€)</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5E1F66B" w14:textId="77777777" w:rsidR="000B7BB9" w:rsidRDefault="00000000">
            <w:pPr>
              <w:spacing w:before="40" w:after="40"/>
              <w:jc w:val="center"/>
            </w:pPr>
            <w:r>
              <w:rPr>
                <w:rFonts w:cs="Arial"/>
                <w:b/>
                <w:color w:val="FFFFFF"/>
                <w:sz w:val="18"/>
                <w:szCs w:val="18"/>
              </w:rPr>
              <w:t>Kamate / ostali tr. (€)</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8B73698" w14:textId="77777777" w:rsidR="000B7BB9" w:rsidRDefault="00000000">
            <w:pPr>
              <w:spacing w:before="40" w:after="40"/>
              <w:jc w:val="center"/>
            </w:pPr>
            <w:r>
              <w:rPr>
                <w:rFonts w:cs="Arial"/>
                <w:b/>
                <w:color w:val="FFFFFF"/>
                <w:sz w:val="18"/>
                <w:szCs w:val="18"/>
              </w:rPr>
              <w:t>Valuta</w:t>
            </w:r>
          </w:p>
        </w:tc>
      </w:tr>
      <w:tr w:rsidR="000B7BB9" w14:paraId="182CD82E"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0724E289" w14:textId="77777777" w:rsidR="000B7BB9" w:rsidRDefault="00000000">
            <w:pPr>
              <w:spacing w:before="40" w:after="40"/>
              <w:jc w:val="center"/>
            </w:pPr>
            <w:r>
              <w:rPr>
                <w:rFonts w:cs="Arial"/>
                <w:color w:val="000000"/>
                <w:sz w:val="18"/>
                <w:szCs w:val="18"/>
              </w:rPr>
              <w:t>—</w:t>
            </w:r>
          </w:p>
        </w:tc>
        <w:tc>
          <w:tcPr>
            <w:tcW w:w="2022" w:type="dxa"/>
            <w:tcBorders>
              <w:top w:val="single" w:sz="6" w:space="0" w:color="808080"/>
              <w:left w:val="single" w:sz="6" w:space="0" w:color="808080"/>
              <w:bottom w:val="single" w:sz="6" w:space="0" w:color="808080"/>
              <w:right w:val="single" w:sz="6" w:space="0" w:color="808080"/>
            </w:tcBorders>
            <w:vAlign w:val="center"/>
          </w:tcPr>
          <w:p w14:paraId="2D1363C8" w14:textId="77777777" w:rsidR="000B7BB9" w:rsidRDefault="00000000">
            <w:pPr>
              <w:spacing w:before="40" w:after="40"/>
              <w:jc w:val="center"/>
            </w:pPr>
            <w:r>
              <w:rPr>
                <w:rFonts w:cs="Arial"/>
                <w:color w:val="000000"/>
                <w:sz w:val="18"/>
                <w:szCs w:val="18"/>
              </w:rPr>
              <w:t>—</w:t>
            </w:r>
          </w:p>
        </w:tc>
        <w:tc>
          <w:tcPr>
            <w:tcW w:w="1011" w:type="dxa"/>
            <w:tcBorders>
              <w:top w:val="single" w:sz="6" w:space="0" w:color="808080"/>
              <w:left w:val="single" w:sz="6" w:space="0" w:color="808080"/>
              <w:bottom w:val="single" w:sz="6" w:space="0" w:color="808080"/>
              <w:right w:val="single" w:sz="6" w:space="0" w:color="808080"/>
            </w:tcBorders>
            <w:vAlign w:val="center"/>
          </w:tcPr>
          <w:p w14:paraId="5BE7CA78" w14:textId="77777777" w:rsidR="000B7BB9" w:rsidRDefault="00000000">
            <w:pPr>
              <w:spacing w:before="40" w:after="40"/>
              <w:jc w:val="center"/>
            </w:pPr>
            <w:r>
              <w:rPr>
                <w:rFonts w:cs="Arial"/>
                <w:color w:val="000000"/>
                <w:sz w:val="18"/>
                <w:szCs w:val="18"/>
              </w:rPr>
              <w:t>—</w:t>
            </w:r>
          </w:p>
        </w:tc>
        <w:tc>
          <w:tcPr>
            <w:tcW w:w="1516" w:type="dxa"/>
            <w:tcBorders>
              <w:top w:val="single" w:sz="6" w:space="0" w:color="808080"/>
              <w:left w:val="single" w:sz="6" w:space="0" w:color="808080"/>
              <w:bottom w:val="single" w:sz="6" w:space="0" w:color="808080"/>
              <w:right w:val="single" w:sz="6" w:space="0" w:color="808080"/>
            </w:tcBorders>
            <w:vAlign w:val="center"/>
          </w:tcPr>
          <w:p w14:paraId="664F3D20" w14:textId="77777777" w:rsidR="000B7BB9" w:rsidRDefault="00000000">
            <w:pPr>
              <w:spacing w:before="40" w:after="40"/>
              <w:jc w:val="center"/>
            </w:pPr>
            <w:r>
              <w:rPr>
                <w:rFonts w:cs="Arial"/>
                <w:color w:val="000000"/>
                <w:sz w:val="18"/>
                <w:szCs w:val="18"/>
              </w:rPr>
              <w:t>—</w:t>
            </w:r>
          </w:p>
        </w:tc>
        <w:tc>
          <w:tcPr>
            <w:tcW w:w="1516" w:type="dxa"/>
            <w:tcBorders>
              <w:top w:val="single" w:sz="6" w:space="0" w:color="808080"/>
              <w:left w:val="single" w:sz="6" w:space="0" w:color="808080"/>
              <w:bottom w:val="single" w:sz="6" w:space="0" w:color="808080"/>
              <w:right w:val="single" w:sz="6" w:space="0" w:color="808080"/>
            </w:tcBorders>
            <w:vAlign w:val="center"/>
          </w:tcPr>
          <w:p w14:paraId="08E8E52C" w14:textId="77777777" w:rsidR="000B7BB9" w:rsidRDefault="00000000">
            <w:pPr>
              <w:spacing w:before="40" w:after="40"/>
              <w:jc w:val="center"/>
            </w:pPr>
            <w:r>
              <w:rPr>
                <w:rFonts w:cs="Arial"/>
                <w:color w:val="000000"/>
                <w:sz w:val="18"/>
                <w:szCs w:val="18"/>
              </w:rPr>
              <w:t>—</w:t>
            </w:r>
          </w:p>
        </w:tc>
        <w:tc>
          <w:tcPr>
            <w:tcW w:w="1011" w:type="dxa"/>
            <w:tcBorders>
              <w:top w:val="single" w:sz="6" w:space="0" w:color="808080"/>
              <w:left w:val="single" w:sz="6" w:space="0" w:color="808080"/>
              <w:bottom w:val="single" w:sz="6" w:space="0" w:color="808080"/>
              <w:right w:val="single" w:sz="6" w:space="0" w:color="808080"/>
            </w:tcBorders>
            <w:vAlign w:val="center"/>
          </w:tcPr>
          <w:p w14:paraId="69AC75B7" w14:textId="77777777" w:rsidR="000B7BB9" w:rsidRDefault="00000000">
            <w:pPr>
              <w:spacing w:before="40" w:after="40"/>
              <w:jc w:val="center"/>
            </w:pPr>
            <w:r>
              <w:rPr>
                <w:rFonts w:cs="Arial"/>
                <w:color w:val="000000"/>
                <w:sz w:val="18"/>
                <w:szCs w:val="18"/>
              </w:rPr>
              <w:t>—</w:t>
            </w:r>
          </w:p>
        </w:tc>
      </w:tr>
    </w:tbl>
    <w:p w14:paraId="0B6E295E" w14:textId="77777777" w:rsidR="000B7BB9" w:rsidRDefault="00000000">
      <w:pPr>
        <w:spacing w:before="80"/>
      </w:pPr>
      <w:r>
        <w:rPr>
          <w:rFonts w:cs="Arial"/>
          <w:i/>
          <w:color w:val="000000"/>
          <w:sz w:val="20"/>
        </w:rPr>
        <w:t>U 2025. godini Općina nije imala plaćanja po protestiranim jamstvima (Iznos plaćene glavnice, kamata i ostalih troškova po protestiranim jamstvima = 0,00 €).</w:t>
      </w:r>
    </w:p>
    <w:p w14:paraId="1C35A7A9" w14:textId="77777777" w:rsidR="000B7BB9" w:rsidRDefault="00000000">
      <w:pPr>
        <w:spacing w:after="80"/>
      </w:pPr>
      <w:r>
        <w:rPr>
          <w:rFonts w:cs="Arial"/>
          <w:b/>
          <w:color w:val="000000"/>
        </w:rPr>
        <w:t>Tablica 5.3.3. Stanje aktivnih danih jamstava na 1. siječnja i 31. prosinca 2025. godine (čl. 26. st. 2. t. a)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2780"/>
        <w:gridCol w:w="2528"/>
        <w:gridCol w:w="1516"/>
        <w:gridCol w:w="1516"/>
      </w:tblGrid>
      <w:tr w:rsidR="000B7BB9" w14:paraId="6AE8B0B3" w14:textId="77777777">
        <w:tc>
          <w:tcPr>
            <w:tcW w:w="278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16DADD3" w14:textId="77777777" w:rsidR="000B7BB9" w:rsidRDefault="00000000">
            <w:pPr>
              <w:spacing w:before="40" w:after="40"/>
              <w:jc w:val="center"/>
            </w:pPr>
            <w:r>
              <w:rPr>
                <w:rFonts w:cs="Arial"/>
                <w:b/>
                <w:color w:val="FFFFFF"/>
                <w:sz w:val="18"/>
                <w:szCs w:val="18"/>
              </w:rPr>
              <w:t>Tip jamstva</w:t>
            </w:r>
          </w:p>
        </w:tc>
        <w:tc>
          <w:tcPr>
            <w:tcW w:w="252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7B250AA" w14:textId="77777777" w:rsidR="000B7BB9" w:rsidRDefault="00000000">
            <w:pPr>
              <w:spacing w:before="40" w:after="40"/>
              <w:jc w:val="center"/>
            </w:pPr>
            <w:r>
              <w:rPr>
                <w:rFonts w:cs="Arial"/>
                <w:b/>
                <w:color w:val="FFFFFF"/>
                <w:sz w:val="18"/>
                <w:szCs w:val="18"/>
              </w:rPr>
              <w:t>Korisnik</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ECD81DF" w14:textId="77777777" w:rsidR="000B7BB9" w:rsidRDefault="00000000">
            <w:pPr>
              <w:spacing w:before="40" w:after="40"/>
              <w:jc w:val="center"/>
            </w:pPr>
            <w:r>
              <w:rPr>
                <w:rFonts w:cs="Arial"/>
                <w:b/>
                <w:color w:val="FFFFFF"/>
                <w:sz w:val="18"/>
                <w:szCs w:val="18"/>
              </w:rPr>
              <w:t>Stanje 1.1.2025. (€)</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CFC0214" w14:textId="77777777" w:rsidR="000B7BB9" w:rsidRDefault="00000000">
            <w:pPr>
              <w:spacing w:before="40" w:after="40"/>
              <w:jc w:val="center"/>
            </w:pPr>
            <w:r>
              <w:rPr>
                <w:rFonts w:cs="Arial"/>
                <w:b/>
                <w:color w:val="FFFFFF"/>
                <w:sz w:val="18"/>
                <w:szCs w:val="18"/>
              </w:rPr>
              <w:t>Stanje 31.12.2025. (€)</w:t>
            </w:r>
          </w:p>
        </w:tc>
      </w:tr>
      <w:tr w:rsidR="000B7BB9" w14:paraId="2EAB9DE1" w14:textId="77777777">
        <w:tc>
          <w:tcPr>
            <w:tcW w:w="2780" w:type="dxa"/>
            <w:tcBorders>
              <w:top w:val="single" w:sz="6" w:space="0" w:color="808080"/>
              <w:left w:val="single" w:sz="6" w:space="0" w:color="808080"/>
              <w:bottom w:val="single" w:sz="6" w:space="0" w:color="808080"/>
              <w:right w:val="single" w:sz="6" w:space="0" w:color="808080"/>
            </w:tcBorders>
            <w:vAlign w:val="center"/>
          </w:tcPr>
          <w:p w14:paraId="7BCFB18B" w14:textId="77777777" w:rsidR="000B7BB9" w:rsidRDefault="00000000">
            <w:pPr>
              <w:spacing w:before="40" w:after="40"/>
            </w:pPr>
            <w:r>
              <w:rPr>
                <w:rFonts w:cs="Arial"/>
                <w:color w:val="000000"/>
                <w:sz w:val="18"/>
                <w:szCs w:val="18"/>
              </w:rPr>
              <w:t>Aktivna jamstva za osiguranje kredita</w:t>
            </w:r>
          </w:p>
        </w:tc>
        <w:tc>
          <w:tcPr>
            <w:tcW w:w="2528" w:type="dxa"/>
            <w:tcBorders>
              <w:top w:val="single" w:sz="6" w:space="0" w:color="808080"/>
              <w:left w:val="single" w:sz="6" w:space="0" w:color="808080"/>
              <w:bottom w:val="single" w:sz="6" w:space="0" w:color="808080"/>
              <w:right w:val="single" w:sz="6" w:space="0" w:color="808080"/>
            </w:tcBorders>
            <w:vAlign w:val="center"/>
          </w:tcPr>
          <w:p w14:paraId="69DB1EB3" w14:textId="77777777" w:rsidR="000B7BB9" w:rsidRDefault="00000000">
            <w:pPr>
              <w:spacing w:before="40" w:after="40"/>
              <w:jc w:val="center"/>
            </w:pPr>
            <w:r>
              <w:rPr>
                <w:rFonts w:cs="Arial"/>
                <w:color w:val="000000"/>
                <w:sz w:val="18"/>
                <w:szCs w:val="18"/>
              </w:rPr>
              <w:t>—</w:t>
            </w:r>
          </w:p>
        </w:tc>
        <w:tc>
          <w:tcPr>
            <w:tcW w:w="1516" w:type="dxa"/>
            <w:tcBorders>
              <w:top w:val="single" w:sz="6" w:space="0" w:color="808080"/>
              <w:left w:val="single" w:sz="6" w:space="0" w:color="808080"/>
              <w:bottom w:val="single" w:sz="6" w:space="0" w:color="808080"/>
              <w:right w:val="single" w:sz="6" w:space="0" w:color="808080"/>
            </w:tcBorders>
            <w:vAlign w:val="center"/>
          </w:tcPr>
          <w:p w14:paraId="1635A6F3"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23527DAA" w14:textId="77777777" w:rsidR="000B7BB9" w:rsidRDefault="00000000">
            <w:pPr>
              <w:spacing w:before="40" w:after="40"/>
              <w:jc w:val="right"/>
            </w:pPr>
            <w:r>
              <w:rPr>
                <w:rFonts w:cs="Arial"/>
                <w:color w:val="000000"/>
                <w:sz w:val="18"/>
                <w:szCs w:val="18"/>
              </w:rPr>
              <w:t>0,00</w:t>
            </w:r>
          </w:p>
        </w:tc>
      </w:tr>
      <w:tr w:rsidR="000B7BB9" w14:paraId="4610C302" w14:textId="77777777">
        <w:tc>
          <w:tcPr>
            <w:tcW w:w="2780" w:type="dxa"/>
            <w:tcBorders>
              <w:top w:val="single" w:sz="6" w:space="0" w:color="808080"/>
              <w:left w:val="single" w:sz="6" w:space="0" w:color="808080"/>
              <w:bottom w:val="single" w:sz="6" w:space="0" w:color="808080"/>
              <w:right w:val="single" w:sz="6" w:space="0" w:color="808080"/>
            </w:tcBorders>
            <w:vAlign w:val="center"/>
          </w:tcPr>
          <w:p w14:paraId="08D48048" w14:textId="77777777" w:rsidR="000B7BB9" w:rsidRDefault="00000000">
            <w:pPr>
              <w:spacing w:before="40" w:after="40"/>
            </w:pPr>
            <w:r>
              <w:rPr>
                <w:rFonts w:cs="Arial"/>
                <w:color w:val="000000"/>
                <w:sz w:val="18"/>
                <w:szCs w:val="18"/>
              </w:rPr>
              <w:t>Aktivna jamstva (zadužnice) vezana za osiguranje obveza plaćanja</w:t>
            </w:r>
          </w:p>
        </w:tc>
        <w:tc>
          <w:tcPr>
            <w:tcW w:w="2528" w:type="dxa"/>
            <w:tcBorders>
              <w:top w:val="single" w:sz="6" w:space="0" w:color="808080"/>
              <w:left w:val="single" w:sz="6" w:space="0" w:color="808080"/>
              <w:bottom w:val="single" w:sz="6" w:space="0" w:color="808080"/>
              <w:right w:val="single" w:sz="6" w:space="0" w:color="808080"/>
            </w:tcBorders>
            <w:vAlign w:val="center"/>
          </w:tcPr>
          <w:p w14:paraId="5B49FED4" w14:textId="77777777" w:rsidR="000B7BB9" w:rsidRDefault="00000000">
            <w:pPr>
              <w:spacing w:before="40" w:after="40"/>
            </w:pPr>
            <w:r>
              <w:rPr>
                <w:rFonts w:cs="Arial"/>
                <w:color w:val="000000"/>
                <w:sz w:val="18"/>
                <w:szCs w:val="18"/>
              </w:rPr>
              <w:t>Hrvatske šume d.o.o.</w:t>
            </w:r>
          </w:p>
        </w:tc>
        <w:tc>
          <w:tcPr>
            <w:tcW w:w="1516" w:type="dxa"/>
            <w:tcBorders>
              <w:top w:val="single" w:sz="6" w:space="0" w:color="808080"/>
              <w:left w:val="single" w:sz="6" w:space="0" w:color="808080"/>
              <w:bottom w:val="single" w:sz="6" w:space="0" w:color="808080"/>
              <w:right w:val="single" w:sz="6" w:space="0" w:color="808080"/>
            </w:tcBorders>
            <w:vAlign w:val="center"/>
          </w:tcPr>
          <w:p w14:paraId="40C1FF74"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6D71E951" w14:textId="77777777" w:rsidR="000B7BB9" w:rsidRDefault="00000000">
            <w:pPr>
              <w:spacing w:before="40" w:after="40"/>
              <w:jc w:val="right"/>
            </w:pPr>
            <w:r>
              <w:rPr>
                <w:rFonts w:cs="Arial"/>
                <w:color w:val="000000"/>
                <w:sz w:val="18"/>
                <w:szCs w:val="18"/>
              </w:rPr>
              <w:t>20.000,00</w:t>
            </w:r>
          </w:p>
        </w:tc>
      </w:tr>
      <w:tr w:rsidR="000B7BB9" w14:paraId="16B45413" w14:textId="77777777">
        <w:tc>
          <w:tcPr>
            <w:tcW w:w="278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C1603DD" w14:textId="77777777" w:rsidR="000B7BB9" w:rsidRDefault="00000000">
            <w:pPr>
              <w:spacing w:before="40" w:after="40"/>
              <w:jc w:val="right"/>
            </w:pPr>
            <w:r>
              <w:rPr>
                <w:rFonts w:cs="Arial"/>
                <w:b/>
                <w:color w:val="000000"/>
                <w:sz w:val="18"/>
                <w:szCs w:val="18"/>
              </w:rPr>
              <w:t>UKUPNO AKTIVNA DANA JAMSTVA:</w:t>
            </w:r>
          </w:p>
        </w:tc>
        <w:tc>
          <w:tcPr>
            <w:tcW w:w="252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39EEA7C" w14:textId="77777777" w:rsidR="000B7BB9" w:rsidRDefault="000B7BB9">
            <w:pPr>
              <w:spacing w:before="40" w:after="40"/>
            </w:pP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2966F8A" w14:textId="77777777" w:rsidR="000B7BB9" w:rsidRDefault="00000000">
            <w:pPr>
              <w:spacing w:before="40" w:after="40"/>
              <w:jc w:val="right"/>
            </w:pPr>
            <w:r>
              <w:rPr>
                <w:rFonts w:cs="Arial"/>
                <w:b/>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041C878" w14:textId="77777777" w:rsidR="000B7BB9" w:rsidRDefault="00000000">
            <w:pPr>
              <w:spacing w:before="40" w:after="40"/>
              <w:jc w:val="right"/>
            </w:pPr>
            <w:r>
              <w:rPr>
                <w:rFonts w:cs="Arial"/>
                <w:b/>
                <w:color w:val="000000"/>
                <w:sz w:val="18"/>
                <w:szCs w:val="18"/>
              </w:rPr>
              <w:t>20.000,00</w:t>
            </w:r>
          </w:p>
        </w:tc>
      </w:tr>
    </w:tbl>
    <w:p w14:paraId="1F0A2463" w14:textId="77777777" w:rsidR="000B7BB9" w:rsidRDefault="00000000">
      <w:pPr>
        <w:spacing w:before="200" w:after="80"/>
      </w:pPr>
      <w:r>
        <w:rPr>
          <w:rFonts w:cs="Arial"/>
          <w:b/>
          <w:color w:val="000000"/>
        </w:rPr>
        <w:t>Tablica 5.3.4. Stanje potraživanja po protestiranim jamstvima na 1.1. i 31.12.2025. (čl. 26. st. 2. t. b)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4044"/>
        <w:gridCol w:w="1516"/>
        <w:gridCol w:w="1516"/>
        <w:gridCol w:w="1263"/>
      </w:tblGrid>
      <w:tr w:rsidR="000B7BB9" w14:paraId="434A22D3" w14:textId="77777777">
        <w:tc>
          <w:tcPr>
            <w:tcW w:w="4044"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322A861" w14:textId="77777777" w:rsidR="000B7BB9" w:rsidRDefault="00000000">
            <w:pPr>
              <w:spacing w:before="40" w:after="40"/>
              <w:jc w:val="center"/>
            </w:pPr>
            <w:r>
              <w:rPr>
                <w:rFonts w:cs="Arial"/>
                <w:b/>
                <w:color w:val="FFFFFF"/>
                <w:sz w:val="18"/>
                <w:szCs w:val="18"/>
              </w:rPr>
              <w:t>Stavka</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3A276D7" w14:textId="77777777" w:rsidR="000B7BB9" w:rsidRDefault="00000000">
            <w:pPr>
              <w:spacing w:before="40" w:after="40"/>
              <w:jc w:val="center"/>
            </w:pPr>
            <w:r>
              <w:rPr>
                <w:rFonts w:cs="Arial"/>
                <w:b/>
                <w:color w:val="FFFFFF"/>
                <w:sz w:val="18"/>
                <w:szCs w:val="18"/>
              </w:rPr>
              <w:t>Stanje 1.1. (€)</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AB5FBA2" w14:textId="77777777" w:rsidR="000B7BB9" w:rsidRDefault="00000000">
            <w:pPr>
              <w:spacing w:before="40" w:after="40"/>
              <w:jc w:val="center"/>
            </w:pPr>
            <w:r>
              <w:rPr>
                <w:rFonts w:cs="Arial"/>
                <w:b/>
                <w:color w:val="FFFFFF"/>
                <w:sz w:val="18"/>
                <w:szCs w:val="18"/>
              </w:rPr>
              <w:t>Stanje 31.12. (€)</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2835469" w14:textId="77777777" w:rsidR="000B7BB9" w:rsidRDefault="00000000">
            <w:pPr>
              <w:spacing w:before="40" w:after="40"/>
              <w:jc w:val="center"/>
            </w:pPr>
            <w:r>
              <w:rPr>
                <w:rFonts w:cs="Arial"/>
                <w:b/>
                <w:color w:val="FFFFFF"/>
                <w:sz w:val="18"/>
                <w:szCs w:val="18"/>
              </w:rPr>
              <w:t>Tražitelj</w:t>
            </w:r>
          </w:p>
        </w:tc>
      </w:tr>
      <w:tr w:rsidR="000B7BB9" w14:paraId="1875EA44" w14:textId="77777777">
        <w:tc>
          <w:tcPr>
            <w:tcW w:w="4044" w:type="dxa"/>
            <w:tcBorders>
              <w:top w:val="single" w:sz="6" w:space="0" w:color="808080"/>
              <w:left w:val="single" w:sz="6" w:space="0" w:color="808080"/>
              <w:bottom w:val="single" w:sz="6" w:space="0" w:color="808080"/>
              <w:right w:val="single" w:sz="6" w:space="0" w:color="808080"/>
            </w:tcBorders>
            <w:vAlign w:val="center"/>
          </w:tcPr>
          <w:p w14:paraId="0E26DAF6" w14:textId="77777777" w:rsidR="000B7BB9" w:rsidRDefault="00000000">
            <w:pPr>
              <w:spacing w:before="40" w:after="40"/>
            </w:pPr>
            <w:r>
              <w:rPr>
                <w:rFonts w:cs="Arial"/>
                <w:color w:val="000000"/>
                <w:sz w:val="18"/>
                <w:szCs w:val="18"/>
              </w:rPr>
              <w:t>Potraživanja na ime plaćene glavnice, kamata, troškova i naknada</w:t>
            </w:r>
          </w:p>
        </w:tc>
        <w:tc>
          <w:tcPr>
            <w:tcW w:w="1516" w:type="dxa"/>
            <w:tcBorders>
              <w:top w:val="single" w:sz="6" w:space="0" w:color="808080"/>
              <w:left w:val="single" w:sz="6" w:space="0" w:color="808080"/>
              <w:bottom w:val="single" w:sz="6" w:space="0" w:color="808080"/>
              <w:right w:val="single" w:sz="6" w:space="0" w:color="808080"/>
            </w:tcBorders>
            <w:vAlign w:val="center"/>
          </w:tcPr>
          <w:p w14:paraId="03AACED6"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4ACD9573" w14:textId="77777777" w:rsidR="000B7BB9" w:rsidRDefault="00000000">
            <w:pPr>
              <w:spacing w:before="40" w:after="40"/>
              <w:jc w:val="right"/>
            </w:pPr>
            <w:r>
              <w:rPr>
                <w:rFonts w:cs="Arial"/>
                <w:color w:val="000000"/>
                <w:sz w:val="18"/>
                <w:szCs w:val="18"/>
              </w:rPr>
              <w:t>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4BEB2EF9" w14:textId="77777777" w:rsidR="000B7BB9" w:rsidRDefault="00000000">
            <w:pPr>
              <w:spacing w:before="40" w:after="40"/>
              <w:jc w:val="center"/>
            </w:pPr>
            <w:r>
              <w:rPr>
                <w:rFonts w:cs="Arial"/>
                <w:color w:val="000000"/>
                <w:sz w:val="18"/>
                <w:szCs w:val="18"/>
              </w:rPr>
              <w:t>—</w:t>
            </w:r>
          </w:p>
        </w:tc>
      </w:tr>
      <w:tr w:rsidR="000B7BB9" w14:paraId="4C8A01B4" w14:textId="77777777">
        <w:tc>
          <w:tcPr>
            <w:tcW w:w="4044" w:type="dxa"/>
            <w:tcBorders>
              <w:top w:val="single" w:sz="6" w:space="0" w:color="808080"/>
              <w:left w:val="single" w:sz="6" w:space="0" w:color="808080"/>
              <w:bottom w:val="single" w:sz="6" w:space="0" w:color="808080"/>
              <w:right w:val="single" w:sz="6" w:space="0" w:color="808080"/>
            </w:tcBorders>
            <w:vAlign w:val="center"/>
          </w:tcPr>
          <w:p w14:paraId="7EA8E414" w14:textId="77777777" w:rsidR="000B7BB9" w:rsidRDefault="00000000">
            <w:pPr>
              <w:spacing w:before="40" w:after="40"/>
            </w:pPr>
            <w:r>
              <w:rPr>
                <w:rFonts w:cs="Arial"/>
                <w:color w:val="000000"/>
                <w:sz w:val="18"/>
                <w:szCs w:val="18"/>
              </w:rPr>
              <w:t>Potraživanja na ime zatezne kamate</w:t>
            </w:r>
          </w:p>
        </w:tc>
        <w:tc>
          <w:tcPr>
            <w:tcW w:w="1516" w:type="dxa"/>
            <w:tcBorders>
              <w:top w:val="single" w:sz="6" w:space="0" w:color="808080"/>
              <w:left w:val="single" w:sz="6" w:space="0" w:color="808080"/>
              <w:bottom w:val="single" w:sz="6" w:space="0" w:color="808080"/>
              <w:right w:val="single" w:sz="6" w:space="0" w:color="808080"/>
            </w:tcBorders>
            <w:vAlign w:val="center"/>
          </w:tcPr>
          <w:p w14:paraId="3042C801"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0CFFA835" w14:textId="77777777" w:rsidR="000B7BB9" w:rsidRDefault="00000000">
            <w:pPr>
              <w:spacing w:before="40" w:after="40"/>
              <w:jc w:val="right"/>
            </w:pPr>
            <w:r>
              <w:rPr>
                <w:rFonts w:cs="Arial"/>
                <w:color w:val="000000"/>
                <w:sz w:val="18"/>
                <w:szCs w:val="18"/>
              </w:rPr>
              <w:t>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46E4A490" w14:textId="77777777" w:rsidR="000B7BB9" w:rsidRDefault="00000000">
            <w:pPr>
              <w:spacing w:before="40" w:after="40"/>
              <w:jc w:val="center"/>
            </w:pPr>
            <w:r>
              <w:rPr>
                <w:rFonts w:cs="Arial"/>
                <w:color w:val="000000"/>
                <w:sz w:val="18"/>
                <w:szCs w:val="18"/>
              </w:rPr>
              <w:t>—</w:t>
            </w:r>
          </w:p>
        </w:tc>
      </w:tr>
    </w:tbl>
    <w:p w14:paraId="6570249D" w14:textId="77777777" w:rsidR="000B7BB9" w:rsidRDefault="00000000">
      <w:pPr>
        <w:spacing w:before="200" w:after="80"/>
      </w:pPr>
      <w:r>
        <w:rPr>
          <w:rFonts w:cs="Arial"/>
          <w:b/>
          <w:color w:val="000000"/>
        </w:rPr>
        <w:t>Tablica 5.3.5. Stanje potraživanja na ime premije/provizije na dana jamstva na 1.1. i 31.12.2025. (čl. 26. st. 2. t. c)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4043"/>
        <w:gridCol w:w="2022"/>
        <w:gridCol w:w="2022"/>
      </w:tblGrid>
      <w:tr w:rsidR="000B7BB9" w14:paraId="3DD105AC" w14:textId="77777777">
        <w:tc>
          <w:tcPr>
            <w:tcW w:w="404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A398D27" w14:textId="77777777" w:rsidR="000B7BB9" w:rsidRDefault="00000000">
            <w:pPr>
              <w:spacing w:before="40" w:after="40"/>
              <w:jc w:val="center"/>
            </w:pPr>
            <w:r>
              <w:rPr>
                <w:rFonts w:cs="Arial"/>
                <w:b/>
                <w:color w:val="FFFFFF"/>
                <w:sz w:val="18"/>
                <w:szCs w:val="18"/>
              </w:rPr>
              <w:t>Tražitelj jamstva / dužnik</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CE8DD26" w14:textId="77777777" w:rsidR="000B7BB9" w:rsidRDefault="00000000">
            <w:pPr>
              <w:spacing w:before="40" w:after="40"/>
              <w:jc w:val="center"/>
            </w:pPr>
            <w:r>
              <w:rPr>
                <w:rFonts w:cs="Arial"/>
                <w:b/>
                <w:color w:val="FFFFFF"/>
                <w:sz w:val="18"/>
                <w:szCs w:val="18"/>
              </w:rPr>
              <w:t>Stanje 1.1.2025. (€)</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C78B552" w14:textId="77777777" w:rsidR="000B7BB9" w:rsidRDefault="00000000">
            <w:pPr>
              <w:spacing w:before="40" w:after="40"/>
              <w:jc w:val="center"/>
            </w:pPr>
            <w:r>
              <w:rPr>
                <w:rFonts w:cs="Arial"/>
                <w:b/>
                <w:color w:val="FFFFFF"/>
                <w:sz w:val="18"/>
                <w:szCs w:val="18"/>
              </w:rPr>
              <w:t>Stanje 31.12.2025. (€)</w:t>
            </w:r>
          </w:p>
        </w:tc>
      </w:tr>
      <w:tr w:rsidR="000B7BB9" w14:paraId="0B8EBEDF" w14:textId="77777777">
        <w:tc>
          <w:tcPr>
            <w:tcW w:w="4043" w:type="dxa"/>
            <w:tcBorders>
              <w:top w:val="single" w:sz="6" w:space="0" w:color="808080"/>
              <w:left w:val="single" w:sz="6" w:space="0" w:color="808080"/>
              <w:bottom w:val="single" w:sz="6" w:space="0" w:color="808080"/>
              <w:right w:val="single" w:sz="6" w:space="0" w:color="808080"/>
            </w:tcBorders>
            <w:vAlign w:val="center"/>
          </w:tcPr>
          <w:p w14:paraId="16D36D21" w14:textId="77777777" w:rsidR="000B7BB9" w:rsidRDefault="00000000">
            <w:pPr>
              <w:spacing w:before="40" w:after="40"/>
            </w:pPr>
            <w:r>
              <w:rPr>
                <w:rFonts w:cs="Arial"/>
                <w:i/>
                <w:color w:val="000000"/>
                <w:sz w:val="18"/>
                <w:szCs w:val="18"/>
              </w:rPr>
              <w:t>Općina ne naplaćuje premiju/proviziju na dana jamstva.</w:t>
            </w:r>
          </w:p>
        </w:tc>
        <w:tc>
          <w:tcPr>
            <w:tcW w:w="2022" w:type="dxa"/>
            <w:tcBorders>
              <w:top w:val="single" w:sz="6" w:space="0" w:color="808080"/>
              <w:left w:val="single" w:sz="6" w:space="0" w:color="808080"/>
              <w:bottom w:val="single" w:sz="6" w:space="0" w:color="808080"/>
              <w:right w:val="single" w:sz="6" w:space="0" w:color="808080"/>
            </w:tcBorders>
            <w:vAlign w:val="center"/>
          </w:tcPr>
          <w:p w14:paraId="480E5611" w14:textId="77777777" w:rsidR="000B7BB9" w:rsidRDefault="00000000">
            <w:pPr>
              <w:spacing w:before="40" w:after="40"/>
              <w:jc w:val="right"/>
            </w:pPr>
            <w:r>
              <w:rPr>
                <w:rFonts w:cs="Arial"/>
                <w:color w:val="000000"/>
                <w:sz w:val="18"/>
                <w:szCs w:val="18"/>
              </w:rPr>
              <w:t>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6908A42A" w14:textId="77777777" w:rsidR="000B7BB9" w:rsidRDefault="00000000">
            <w:pPr>
              <w:spacing w:before="40" w:after="40"/>
              <w:jc w:val="right"/>
            </w:pPr>
            <w:r>
              <w:rPr>
                <w:rFonts w:cs="Arial"/>
                <w:color w:val="000000"/>
                <w:sz w:val="18"/>
                <w:szCs w:val="18"/>
              </w:rPr>
              <w:t>0,00</w:t>
            </w:r>
          </w:p>
        </w:tc>
      </w:tr>
    </w:tbl>
    <w:p w14:paraId="7E3D1BCB" w14:textId="77777777" w:rsidR="000B7BB9" w:rsidRDefault="00000000">
      <w:pPr>
        <w:spacing w:before="160"/>
        <w:jc w:val="both"/>
      </w:pPr>
      <w:r>
        <w:rPr>
          <w:rFonts w:cs="Arial"/>
          <w:color w:val="000000"/>
        </w:rPr>
        <w:t xml:space="preserve">Sažetak: U 2025. godini Općina Sveti Filip i Jakov nije bila davatelj jamstva za kredite drugih subjekata. Izdana je jedna bjanko zadužnica u korist Hrvatskih šuma d.o.o. u iznosu od 20.000,00 € (datum 11. 12. 2025., dokument OV-10901/2025), s ciljem osiguranja ispunjenja preostalih obveza plaćanja. U </w:t>
      </w:r>
      <w:r>
        <w:rPr>
          <w:rFonts w:cs="Arial"/>
          <w:color w:val="000000"/>
        </w:rPr>
        <w:lastRenderedPageBreak/>
        <w:t>izvještajnom razdoblju nije bilo plaćanja po protestiranim jamstvima niti potraživanja po protestiranim jamstvima. Općina ne naplaćuje premiju/proviziju na dana jamstva. U tijeku je postupak ishođenja suglasnosti Ministarstva financija za davanje jamstva za dugoročno zaduženje Rogovo d.o.o.</w:t>
      </w:r>
    </w:p>
    <w:p w14:paraId="09603016" w14:textId="77777777" w:rsidR="000B7BB9" w:rsidRDefault="00000000">
      <w:pPr>
        <w:spacing w:before="240" w:after="120"/>
      </w:pPr>
      <w:r>
        <w:rPr>
          <w:rFonts w:cs="Arial"/>
          <w:b/>
          <w:color w:val="1F3864"/>
        </w:rPr>
        <w:t>Dopunska evidencija – primljena i izdana sredstva osiguranja</w:t>
      </w:r>
    </w:p>
    <w:p w14:paraId="4A2180DA" w14:textId="77777777" w:rsidR="000B7BB9" w:rsidRDefault="00000000">
      <w:pPr>
        <w:spacing w:after="160"/>
      </w:pPr>
      <w:r>
        <w:rPr>
          <w:rFonts w:cs="Arial"/>
          <w:i/>
          <w:color w:val="000000"/>
          <w:sz w:val="20"/>
        </w:rPr>
        <w:t>Sljedeće dvije tablice prikazuju primljena sredstva osiguranja (zadužnice i garancije koje su drugi subjekti dali Općini radi osiguranja vlastitih ugovornih obveza) i izdana sredstva osiguranja (zadužnice koje je Općina dala radi osiguranja vlastitih obveza). One nisu „dana jamstva“ u smislu članka 26. Pravilnika, ali se vode u izvanbilančnoj evidenciji (konta 991x i 996x) i prilažu se uz Izvještaj radi cjelovitog uvida u stanje sredstava osiguranja.</w:t>
      </w:r>
    </w:p>
    <w:p w14:paraId="02590244" w14:textId="77777777" w:rsidR="000B7BB9" w:rsidRDefault="00000000">
      <w:pPr>
        <w:spacing w:before="160" w:after="80"/>
      </w:pPr>
      <w:r>
        <w:rPr>
          <w:rFonts w:cs="Arial"/>
          <w:b/>
          <w:color w:val="000000"/>
        </w:rPr>
        <w:t>Tablica 5.3.6. Popis primljenih sredstava osiguranja (zadužnice i bankarske garancije) u 2025. godini – evidencija JUO-a: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111"/>
        <w:gridCol w:w="1011"/>
        <w:gridCol w:w="1263"/>
        <w:gridCol w:w="3791"/>
        <w:gridCol w:w="1415"/>
      </w:tblGrid>
      <w:tr w:rsidR="000B7BB9" w14:paraId="2ECD3EA9" w14:textId="77777777">
        <w:tc>
          <w:tcPr>
            <w:tcW w:w="11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BB8A0BA" w14:textId="77777777" w:rsidR="000B7BB9" w:rsidRDefault="00000000">
            <w:pPr>
              <w:spacing w:before="40" w:after="40"/>
              <w:jc w:val="center"/>
            </w:pPr>
            <w:r>
              <w:rPr>
                <w:rFonts w:cs="Arial"/>
                <w:b/>
                <w:color w:val="FFFFFF"/>
                <w:sz w:val="18"/>
                <w:szCs w:val="18"/>
              </w:rPr>
              <w:t>Vrsta</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4FAD7FC" w14:textId="77777777" w:rsidR="000B7BB9" w:rsidRDefault="00000000">
            <w:pPr>
              <w:spacing w:before="40" w:after="40"/>
              <w:jc w:val="center"/>
            </w:pPr>
            <w:r>
              <w:rPr>
                <w:rFonts w:cs="Arial"/>
                <w:b/>
                <w:color w:val="FFFFFF"/>
                <w:sz w:val="18"/>
                <w:szCs w:val="18"/>
              </w:rPr>
              <w:t>Datum</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63CDC48" w14:textId="77777777" w:rsidR="000B7BB9" w:rsidRDefault="00000000">
            <w:pPr>
              <w:spacing w:before="40" w:after="40"/>
              <w:jc w:val="center"/>
            </w:pPr>
            <w:r>
              <w:rPr>
                <w:rFonts w:cs="Arial"/>
                <w:b/>
                <w:color w:val="FFFFFF"/>
                <w:sz w:val="18"/>
                <w:szCs w:val="18"/>
              </w:rPr>
              <w:t>Broj dokumenta</w:t>
            </w:r>
          </w:p>
        </w:tc>
        <w:tc>
          <w:tcPr>
            <w:tcW w:w="379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7DB61B0" w14:textId="77777777" w:rsidR="000B7BB9" w:rsidRDefault="00000000">
            <w:pPr>
              <w:spacing w:before="40" w:after="40"/>
              <w:jc w:val="center"/>
            </w:pPr>
            <w:r>
              <w:rPr>
                <w:rFonts w:cs="Arial"/>
                <w:b/>
                <w:color w:val="FFFFFF"/>
                <w:sz w:val="18"/>
                <w:szCs w:val="18"/>
              </w:rPr>
              <w:t>Izdatnik (dužnik)</w:t>
            </w:r>
          </w:p>
        </w:tc>
        <w:tc>
          <w:tcPr>
            <w:tcW w:w="1415"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63F8B3B" w14:textId="77777777" w:rsidR="000B7BB9" w:rsidRDefault="00000000">
            <w:pPr>
              <w:spacing w:before="40" w:after="40"/>
              <w:jc w:val="center"/>
            </w:pPr>
            <w:r>
              <w:rPr>
                <w:rFonts w:cs="Arial"/>
                <w:b/>
                <w:color w:val="FFFFFF"/>
                <w:sz w:val="18"/>
                <w:szCs w:val="18"/>
              </w:rPr>
              <w:t>Iznos (€)</w:t>
            </w:r>
          </w:p>
        </w:tc>
      </w:tr>
      <w:tr w:rsidR="000B7BB9" w14:paraId="2103BCBD"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2E9A646"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289C8CD8" w14:textId="77777777" w:rsidR="000B7BB9" w:rsidRDefault="00000000">
            <w:pPr>
              <w:spacing w:before="40" w:after="40"/>
              <w:jc w:val="center"/>
            </w:pPr>
            <w:r>
              <w:rPr>
                <w:rFonts w:cs="Arial"/>
                <w:color w:val="000000"/>
                <w:sz w:val="18"/>
                <w:szCs w:val="18"/>
              </w:rPr>
              <w:t>2025-02-03</w:t>
            </w:r>
          </w:p>
        </w:tc>
        <w:tc>
          <w:tcPr>
            <w:tcW w:w="1263" w:type="dxa"/>
            <w:tcBorders>
              <w:top w:val="single" w:sz="6" w:space="0" w:color="808080"/>
              <w:left w:val="single" w:sz="6" w:space="0" w:color="808080"/>
              <w:bottom w:val="single" w:sz="6" w:space="0" w:color="808080"/>
              <w:right w:val="single" w:sz="6" w:space="0" w:color="808080"/>
            </w:tcBorders>
            <w:vAlign w:val="center"/>
          </w:tcPr>
          <w:p w14:paraId="18D403E7" w14:textId="77777777" w:rsidR="000B7BB9" w:rsidRDefault="00000000">
            <w:pPr>
              <w:spacing w:before="40" w:after="40"/>
            </w:pPr>
            <w:r>
              <w:rPr>
                <w:rFonts w:cs="Arial"/>
                <w:color w:val="000000"/>
                <w:sz w:val="18"/>
                <w:szCs w:val="18"/>
              </w:rPr>
              <w:t>OV-682/2025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18A668B2" w14:textId="77777777" w:rsidR="000B7BB9" w:rsidRDefault="00000000">
            <w:pPr>
              <w:spacing w:before="40" w:after="40"/>
            </w:pPr>
            <w:r>
              <w:rPr>
                <w:rFonts w:cs="Arial"/>
                <w:color w:val="000000"/>
                <w:sz w:val="18"/>
                <w:szCs w:val="18"/>
              </w:rPr>
              <w:t>Domagoj Ištvanović, vl. obrta DOMO</w:t>
            </w:r>
          </w:p>
        </w:tc>
        <w:tc>
          <w:tcPr>
            <w:tcW w:w="1415" w:type="dxa"/>
            <w:tcBorders>
              <w:top w:val="single" w:sz="6" w:space="0" w:color="808080"/>
              <w:left w:val="single" w:sz="6" w:space="0" w:color="808080"/>
              <w:bottom w:val="single" w:sz="6" w:space="0" w:color="808080"/>
              <w:right w:val="single" w:sz="6" w:space="0" w:color="808080"/>
            </w:tcBorders>
            <w:vAlign w:val="center"/>
          </w:tcPr>
          <w:p w14:paraId="430B3BD9" w14:textId="77777777" w:rsidR="000B7BB9" w:rsidRDefault="00000000">
            <w:pPr>
              <w:spacing w:before="40" w:after="40"/>
              <w:jc w:val="right"/>
            </w:pPr>
            <w:r>
              <w:rPr>
                <w:rFonts w:cs="Arial"/>
                <w:color w:val="000000"/>
                <w:sz w:val="18"/>
                <w:szCs w:val="18"/>
              </w:rPr>
              <w:t>10.000,00</w:t>
            </w:r>
          </w:p>
        </w:tc>
      </w:tr>
      <w:tr w:rsidR="000B7BB9" w14:paraId="3E583B23"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276C6E63"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05D389A2" w14:textId="77777777" w:rsidR="000B7BB9" w:rsidRDefault="00000000">
            <w:pPr>
              <w:spacing w:before="40" w:after="40"/>
              <w:jc w:val="center"/>
            </w:pPr>
            <w:r>
              <w:rPr>
                <w:rFonts w:cs="Arial"/>
                <w:color w:val="000000"/>
                <w:sz w:val="18"/>
                <w:szCs w:val="18"/>
              </w:rPr>
              <w:t>2025-02-06</w:t>
            </w:r>
          </w:p>
        </w:tc>
        <w:tc>
          <w:tcPr>
            <w:tcW w:w="1263" w:type="dxa"/>
            <w:tcBorders>
              <w:top w:val="single" w:sz="6" w:space="0" w:color="808080"/>
              <w:left w:val="single" w:sz="6" w:space="0" w:color="808080"/>
              <w:bottom w:val="single" w:sz="6" w:space="0" w:color="808080"/>
              <w:right w:val="single" w:sz="6" w:space="0" w:color="808080"/>
            </w:tcBorders>
            <w:vAlign w:val="center"/>
          </w:tcPr>
          <w:p w14:paraId="1F53D223" w14:textId="77777777" w:rsidR="000B7BB9" w:rsidRDefault="00000000">
            <w:pPr>
              <w:spacing w:before="40" w:after="40"/>
            </w:pPr>
            <w:r>
              <w:rPr>
                <w:rFonts w:cs="Arial"/>
                <w:color w:val="000000"/>
                <w:sz w:val="18"/>
                <w:szCs w:val="18"/>
              </w:rPr>
              <w:t>OV-925/2025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6DB14AB9" w14:textId="77777777" w:rsidR="000B7BB9" w:rsidRDefault="00000000">
            <w:pPr>
              <w:spacing w:before="40" w:after="40"/>
            </w:pPr>
            <w:r>
              <w:rPr>
                <w:rFonts w:cs="Arial"/>
                <w:color w:val="000000"/>
                <w:sz w:val="18"/>
                <w:szCs w:val="18"/>
              </w:rPr>
              <w:t>Ivan Baričić, vl. obrta ARTIĆ</w:t>
            </w:r>
          </w:p>
        </w:tc>
        <w:tc>
          <w:tcPr>
            <w:tcW w:w="1415" w:type="dxa"/>
            <w:tcBorders>
              <w:top w:val="single" w:sz="6" w:space="0" w:color="808080"/>
              <w:left w:val="single" w:sz="6" w:space="0" w:color="808080"/>
              <w:bottom w:val="single" w:sz="6" w:space="0" w:color="808080"/>
              <w:right w:val="single" w:sz="6" w:space="0" w:color="808080"/>
            </w:tcBorders>
            <w:vAlign w:val="center"/>
          </w:tcPr>
          <w:p w14:paraId="458C9C62" w14:textId="77777777" w:rsidR="000B7BB9" w:rsidRDefault="00000000">
            <w:pPr>
              <w:spacing w:before="40" w:after="40"/>
              <w:jc w:val="right"/>
            </w:pPr>
            <w:r>
              <w:rPr>
                <w:rFonts w:cs="Arial"/>
                <w:color w:val="000000"/>
                <w:sz w:val="18"/>
                <w:szCs w:val="18"/>
              </w:rPr>
              <w:t>20.000,00</w:t>
            </w:r>
          </w:p>
        </w:tc>
      </w:tr>
      <w:tr w:rsidR="000B7BB9" w14:paraId="47BA1C2B"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59E177E5"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39C15F4A" w14:textId="77777777" w:rsidR="000B7BB9" w:rsidRDefault="00000000">
            <w:pPr>
              <w:spacing w:before="40" w:after="40"/>
              <w:jc w:val="center"/>
            </w:pPr>
            <w:r>
              <w:rPr>
                <w:rFonts w:cs="Arial"/>
                <w:color w:val="000000"/>
                <w:sz w:val="18"/>
                <w:szCs w:val="18"/>
              </w:rPr>
              <w:t>2025-02-11</w:t>
            </w:r>
          </w:p>
        </w:tc>
        <w:tc>
          <w:tcPr>
            <w:tcW w:w="1263" w:type="dxa"/>
            <w:tcBorders>
              <w:top w:val="single" w:sz="6" w:space="0" w:color="808080"/>
              <w:left w:val="single" w:sz="6" w:space="0" w:color="808080"/>
              <w:bottom w:val="single" w:sz="6" w:space="0" w:color="808080"/>
              <w:right w:val="single" w:sz="6" w:space="0" w:color="808080"/>
            </w:tcBorders>
            <w:vAlign w:val="center"/>
          </w:tcPr>
          <w:p w14:paraId="4A715E38" w14:textId="77777777" w:rsidR="000B7BB9" w:rsidRDefault="00000000">
            <w:pPr>
              <w:spacing w:before="40" w:after="40"/>
            </w:pPr>
            <w:r>
              <w:rPr>
                <w:rFonts w:cs="Arial"/>
                <w:color w:val="000000"/>
                <w:sz w:val="18"/>
                <w:szCs w:val="18"/>
              </w:rPr>
              <w:t>OV-1094/2025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7A3856FE" w14:textId="77777777" w:rsidR="000B7BB9" w:rsidRDefault="00000000">
            <w:pPr>
              <w:spacing w:before="40" w:after="40"/>
            </w:pPr>
            <w:r>
              <w:rPr>
                <w:rFonts w:cs="Arial"/>
                <w:color w:val="000000"/>
                <w:sz w:val="18"/>
                <w:szCs w:val="18"/>
              </w:rPr>
              <w:t>Abdulfeta Haliti, vl. obrta VAL</w:t>
            </w:r>
          </w:p>
        </w:tc>
        <w:tc>
          <w:tcPr>
            <w:tcW w:w="1415" w:type="dxa"/>
            <w:tcBorders>
              <w:top w:val="single" w:sz="6" w:space="0" w:color="808080"/>
              <w:left w:val="single" w:sz="6" w:space="0" w:color="808080"/>
              <w:bottom w:val="single" w:sz="6" w:space="0" w:color="808080"/>
              <w:right w:val="single" w:sz="6" w:space="0" w:color="808080"/>
            </w:tcBorders>
            <w:vAlign w:val="center"/>
          </w:tcPr>
          <w:p w14:paraId="5E6E4782" w14:textId="77777777" w:rsidR="000B7BB9" w:rsidRDefault="00000000">
            <w:pPr>
              <w:spacing w:before="40" w:after="40"/>
              <w:jc w:val="right"/>
            </w:pPr>
            <w:r>
              <w:rPr>
                <w:rFonts w:cs="Arial"/>
                <w:color w:val="000000"/>
                <w:sz w:val="18"/>
                <w:szCs w:val="18"/>
              </w:rPr>
              <w:t>10.000,00</w:t>
            </w:r>
          </w:p>
        </w:tc>
      </w:tr>
      <w:tr w:rsidR="000B7BB9" w14:paraId="1BABF1E0"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49D78493"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6C05C4E8" w14:textId="77777777" w:rsidR="000B7BB9" w:rsidRDefault="00000000">
            <w:pPr>
              <w:spacing w:before="40" w:after="40"/>
              <w:jc w:val="center"/>
            </w:pPr>
            <w:r>
              <w:rPr>
                <w:rFonts w:cs="Arial"/>
                <w:color w:val="000000"/>
                <w:sz w:val="18"/>
                <w:szCs w:val="18"/>
              </w:rPr>
              <w:t>2025-02-03</w:t>
            </w:r>
          </w:p>
        </w:tc>
        <w:tc>
          <w:tcPr>
            <w:tcW w:w="1263" w:type="dxa"/>
            <w:tcBorders>
              <w:top w:val="single" w:sz="6" w:space="0" w:color="808080"/>
              <w:left w:val="single" w:sz="6" w:space="0" w:color="808080"/>
              <w:bottom w:val="single" w:sz="6" w:space="0" w:color="808080"/>
              <w:right w:val="single" w:sz="6" w:space="0" w:color="808080"/>
            </w:tcBorders>
            <w:vAlign w:val="center"/>
          </w:tcPr>
          <w:p w14:paraId="345FD964" w14:textId="77777777" w:rsidR="000B7BB9" w:rsidRDefault="00000000">
            <w:pPr>
              <w:spacing w:before="40" w:after="40"/>
            </w:pPr>
            <w:r>
              <w:rPr>
                <w:rFonts w:cs="Arial"/>
                <w:color w:val="000000"/>
                <w:sz w:val="18"/>
                <w:szCs w:val="18"/>
              </w:rPr>
              <w:t>OV-759/2025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5C239463" w14:textId="77777777" w:rsidR="000B7BB9" w:rsidRDefault="00000000">
            <w:pPr>
              <w:spacing w:before="40" w:after="40"/>
            </w:pPr>
            <w:r>
              <w:rPr>
                <w:rFonts w:cs="Arial"/>
                <w:color w:val="000000"/>
                <w:sz w:val="18"/>
                <w:szCs w:val="18"/>
              </w:rPr>
              <w:t>Marko Plavšić, vl. obrta KARMA</w:t>
            </w:r>
          </w:p>
        </w:tc>
        <w:tc>
          <w:tcPr>
            <w:tcW w:w="1415" w:type="dxa"/>
            <w:tcBorders>
              <w:top w:val="single" w:sz="6" w:space="0" w:color="808080"/>
              <w:left w:val="single" w:sz="6" w:space="0" w:color="808080"/>
              <w:bottom w:val="single" w:sz="6" w:space="0" w:color="808080"/>
              <w:right w:val="single" w:sz="6" w:space="0" w:color="808080"/>
            </w:tcBorders>
            <w:vAlign w:val="center"/>
          </w:tcPr>
          <w:p w14:paraId="5C00899B" w14:textId="77777777" w:rsidR="000B7BB9" w:rsidRDefault="00000000">
            <w:pPr>
              <w:spacing w:before="40" w:after="40"/>
              <w:jc w:val="right"/>
            </w:pPr>
            <w:r>
              <w:rPr>
                <w:rFonts w:cs="Arial"/>
                <w:color w:val="000000"/>
                <w:sz w:val="18"/>
                <w:szCs w:val="18"/>
              </w:rPr>
              <w:t>20.000,00</w:t>
            </w:r>
          </w:p>
        </w:tc>
      </w:tr>
      <w:tr w:rsidR="000B7BB9" w14:paraId="4187CFED"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2E6AEDCD"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573199A1" w14:textId="77777777" w:rsidR="000B7BB9" w:rsidRDefault="00000000">
            <w:pPr>
              <w:spacing w:before="40" w:after="40"/>
              <w:jc w:val="center"/>
            </w:pPr>
            <w:r>
              <w:rPr>
                <w:rFonts w:cs="Arial"/>
                <w:color w:val="000000"/>
                <w:sz w:val="18"/>
                <w:szCs w:val="18"/>
              </w:rPr>
              <w:t>2025-02-03</w:t>
            </w:r>
          </w:p>
        </w:tc>
        <w:tc>
          <w:tcPr>
            <w:tcW w:w="1263" w:type="dxa"/>
            <w:tcBorders>
              <w:top w:val="single" w:sz="6" w:space="0" w:color="808080"/>
              <w:left w:val="single" w:sz="6" w:space="0" w:color="808080"/>
              <w:bottom w:val="single" w:sz="6" w:space="0" w:color="808080"/>
              <w:right w:val="single" w:sz="6" w:space="0" w:color="808080"/>
            </w:tcBorders>
            <w:vAlign w:val="center"/>
          </w:tcPr>
          <w:p w14:paraId="24DF8C42" w14:textId="77777777" w:rsidR="000B7BB9" w:rsidRDefault="00000000">
            <w:pPr>
              <w:spacing w:before="40" w:after="40"/>
            </w:pPr>
            <w:r>
              <w:rPr>
                <w:rFonts w:cs="Arial"/>
                <w:color w:val="000000"/>
                <w:sz w:val="18"/>
                <w:szCs w:val="18"/>
              </w:rPr>
              <w:t>OV-760-2025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2F14807E" w14:textId="77777777" w:rsidR="000B7BB9" w:rsidRDefault="00000000">
            <w:pPr>
              <w:spacing w:before="40" w:after="40"/>
            </w:pPr>
            <w:r>
              <w:rPr>
                <w:rFonts w:cs="Arial"/>
                <w:color w:val="000000"/>
                <w:sz w:val="18"/>
                <w:szCs w:val="18"/>
              </w:rPr>
              <w:t>Marko Plavšić, vl. obrta KARMA</w:t>
            </w:r>
          </w:p>
        </w:tc>
        <w:tc>
          <w:tcPr>
            <w:tcW w:w="1415" w:type="dxa"/>
            <w:tcBorders>
              <w:top w:val="single" w:sz="6" w:space="0" w:color="808080"/>
              <w:left w:val="single" w:sz="6" w:space="0" w:color="808080"/>
              <w:bottom w:val="single" w:sz="6" w:space="0" w:color="808080"/>
              <w:right w:val="single" w:sz="6" w:space="0" w:color="808080"/>
            </w:tcBorders>
            <w:vAlign w:val="center"/>
          </w:tcPr>
          <w:p w14:paraId="4092244F" w14:textId="77777777" w:rsidR="000B7BB9" w:rsidRDefault="00000000">
            <w:pPr>
              <w:spacing w:before="40" w:after="40"/>
              <w:jc w:val="right"/>
            </w:pPr>
            <w:r>
              <w:rPr>
                <w:rFonts w:cs="Arial"/>
                <w:color w:val="000000"/>
                <w:sz w:val="18"/>
                <w:szCs w:val="18"/>
              </w:rPr>
              <w:t>10.000,00</w:t>
            </w:r>
          </w:p>
        </w:tc>
      </w:tr>
      <w:tr w:rsidR="000B7BB9" w14:paraId="09C9715A"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240A026"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544C9E9B" w14:textId="77777777" w:rsidR="000B7BB9" w:rsidRDefault="00000000">
            <w:pPr>
              <w:spacing w:before="40" w:after="40"/>
              <w:jc w:val="center"/>
            </w:pPr>
            <w:r>
              <w:rPr>
                <w:rFonts w:cs="Arial"/>
                <w:color w:val="000000"/>
                <w:sz w:val="18"/>
                <w:szCs w:val="18"/>
              </w:rPr>
              <w:t>2025-02-10</w:t>
            </w:r>
          </w:p>
        </w:tc>
        <w:tc>
          <w:tcPr>
            <w:tcW w:w="1263" w:type="dxa"/>
            <w:tcBorders>
              <w:top w:val="single" w:sz="6" w:space="0" w:color="808080"/>
              <w:left w:val="single" w:sz="6" w:space="0" w:color="808080"/>
              <w:bottom w:val="single" w:sz="6" w:space="0" w:color="808080"/>
              <w:right w:val="single" w:sz="6" w:space="0" w:color="808080"/>
            </w:tcBorders>
            <w:vAlign w:val="center"/>
          </w:tcPr>
          <w:p w14:paraId="1A6D811E" w14:textId="77777777" w:rsidR="000B7BB9" w:rsidRDefault="00000000">
            <w:pPr>
              <w:spacing w:before="40" w:after="40"/>
            </w:pPr>
            <w:r>
              <w:rPr>
                <w:rFonts w:cs="Arial"/>
                <w:color w:val="000000"/>
                <w:sz w:val="18"/>
                <w:szCs w:val="18"/>
              </w:rPr>
              <w:t>OV-1336/2025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75FF2972" w14:textId="77777777" w:rsidR="000B7BB9" w:rsidRDefault="00000000">
            <w:pPr>
              <w:spacing w:before="40" w:after="40"/>
            </w:pPr>
            <w:r>
              <w:rPr>
                <w:rFonts w:cs="Arial"/>
                <w:color w:val="000000"/>
                <w:sz w:val="18"/>
                <w:szCs w:val="18"/>
              </w:rPr>
              <w:t>Mario Eškinja, vl. obrta PARADISO</w:t>
            </w:r>
          </w:p>
        </w:tc>
        <w:tc>
          <w:tcPr>
            <w:tcW w:w="1415" w:type="dxa"/>
            <w:tcBorders>
              <w:top w:val="single" w:sz="6" w:space="0" w:color="808080"/>
              <w:left w:val="single" w:sz="6" w:space="0" w:color="808080"/>
              <w:bottom w:val="single" w:sz="6" w:space="0" w:color="808080"/>
              <w:right w:val="single" w:sz="6" w:space="0" w:color="808080"/>
            </w:tcBorders>
            <w:vAlign w:val="center"/>
          </w:tcPr>
          <w:p w14:paraId="58E5FA8A" w14:textId="77777777" w:rsidR="000B7BB9" w:rsidRDefault="00000000">
            <w:pPr>
              <w:spacing w:before="40" w:after="40"/>
              <w:jc w:val="right"/>
            </w:pPr>
            <w:r>
              <w:rPr>
                <w:rFonts w:cs="Arial"/>
                <w:color w:val="000000"/>
                <w:sz w:val="18"/>
                <w:szCs w:val="18"/>
              </w:rPr>
              <w:t>20.000,00</w:t>
            </w:r>
          </w:p>
        </w:tc>
      </w:tr>
      <w:tr w:rsidR="000B7BB9" w14:paraId="653E51C0"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00E4EC8"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0FF11445" w14:textId="77777777" w:rsidR="000B7BB9" w:rsidRDefault="00000000">
            <w:pPr>
              <w:spacing w:before="40" w:after="40"/>
              <w:jc w:val="center"/>
            </w:pPr>
            <w:r>
              <w:rPr>
                <w:rFonts w:cs="Arial"/>
                <w:color w:val="000000"/>
                <w:sz w:val="18"/>
                <w:szCs w:val="18"/>
              </w:rPr>
              <w:t>2025-02-13</w:t>
            </w:r>
          </w:p>
        </w:tc>
        <w:tc>
          <w:tcPr>
            <w:tcW w:w="1263" w:type="dxa"/>
            <w:tcBorders>
              <w:top w:val="single" w:sz="6" w:space="0" w:color="808080"/>
              <w:left w:val="single" w:sz="6" w:space="0" w:color="808080"/>
              <w:bottom w:val="single" w:sz="6" w:space="0" w:color="808080"/>
              <w:right w:val="single" w:sz="6" w:space="0" w:color="808080"/>
            </w:tcBorders>
            <w:vAlign w:val="center"/>
          </w:tcPr>
          <w:p w14:paraId="2EA344BA" w14:textId="77777777" w:rsidR="000B7BB9" w:rsidRDefault="00000000">
            <w:pPr>
              <w:spacing w:before="40" w:after="40"/>
            </w:pPr>
            <w:r>
              <w:rPr>
                <w:rFonts w:cs="Arial"/>
                <w:color w:val="000000"/>
                <w:sz w:val="18"/>
                <w:szCs w:val="18"/>
              </w:rPr>
              <w:t>OV-1175/2025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48906D1C" w14:textId="77777777" w:rsidR="000B7BB9" w:rsidRDefault="00000000">
            <w:pPr>
              <w:spacing w:before="40" w:after="40"/>
            </w:pPr>
            <w:r>
              <w:rPr>
                <w:rFonts w:cs="Arial"/>
                <w:color w:val="000000"/>
                <w:sz w:val="18"/>
                <w:szCs w:val="18"/>
              </w:rPr>
              <w:t>Meri Valeri, vl. obrta FAROS</w:t>
            </w:r>
          </w:p>
        </w:tc>
        <w:tc>
          <w:tcPr>
            <w:tcW w:w="1415" w:type="dxa"/>
            <w:tcBorders>
              <w:top w:val="single" w:sz="6" w:space="0" w:color="808080"/>
              <w:left w:val="single" w:sz="6" w:space="0" w:color="808080"/>
              <w:bottom w:val="single" w:sz="6" w:space="0" w:color="808080"/>
              <w:right w:val="single" w:sz="6" w:space="0" w:color="808080"/>
            </w:tcBorders>
            <w:vAlign w:val="center"/>
          </w:tcPr>
          <w:p w14:paraId="67B6A755" w14:textId="77777777" w:rsidR="000B7BB9" w:rsidRDefault="00000000">
            <w:pPr>
              <w:spacing w:before="40" w:after="40"/>
              <w:jc w:val="right"/>
            </w:pPr>
            <w:r>
              <w:rPr>
                <w:rFonts w:cs="Arial"/>
                <w:color w:val="000000"/>
                <w:sz w:val="18"/>
                <w:szCs w:val="18"/>
              </w:rPr>
              <w:t>75.000,00</w:t>
            </w:r>
          </w:p>
        </w:tc>
      </w:tr>
      <w:tr w:rsidR="000B7BB9" w14:paraId="4C3DA2A7"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22D325D8"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195F82F2" w14:textId="77777777" w:rsidR="000B7BB9" w:rsidRDefault="00000000">
            <w:pPr>
              <w:spacing w:before="40" w:after="40"/>
              <w:jc w:val="center"/>
            </w:pPr>
            <w:r>
              <w:rPr>
                <w:rFonts w:cs="Arial"/>
                <w:color w:val="000000"/>
                <w:sz w:val="18"/>
                <w:szCs w:val="18"/>
              </w:rPr>
              <w:t>2025-02-13</w:t>
            </w:r>
          </w:p>
        </w:tc>
        <w:tc>
          <w:tcPr>
            <w:tcW w:w="1263" w:type="dxa"/>
            <w:tcBorders>
              <w:top w:val="single" w:sz="6" w:space="0" w:color="808080"/>
              <w:left w:val="single" w:sz="6" w:space="0" w:color="808080"/>
              <w:bottom w:val="single" w:sz="6" w:space="0" w:color="808080"/>
              <w:right w:val="single" w:sz="6" w:space="0" w:color="808080"/>
            </w:tcBorders>
            <w:vAlign w:val="center"/>
          </w:tcPr>
          <w:p w14:paraId="002F4F97" w14:textId="77777777" w:rsidR="000B7BB9" w:rsidRDefault="00000000">
            <w:pPr>
              <w:spacing w:before="40" w:after="40"/>
            </w:pPr>
            <w:r>
              <w:rPr>
                <w:rFonts w:cs="Arial"/>
                <w:color w:val="000000"/>
                <w:sz w:val="18"/>
                <w:szCs w:val="18"/>
              </w:rPr>
              <w:t>OV-1173/2025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320D06E2" w14:textId="77777777" w:rsidR="000B7BB9" w:rsidRDefault="00000000">
            <w:pPr>
              <w:spacing w:before="40" w:after="40"/>
            </w:pPr>
            <w:r>
              <w:rPr>
                <w:rFonts w:cs="Arial"/>
                <w:color w:val="000000"/>
                <w:sz w:val="18"/>
                <w:szCs w:val="18"/>
              </w:rPr>
              <w:t>Vladimir Mandić</w:t>
            </w:r>
          </w:p>
        </w:tc>
        <w:tc>
          <w:tcPr>
            <w:tcW w:w="1415" w:type="dxa"/>
            <w:tcBorders>
              <w:top w:val="single" w:sz="6" w:space="0" w:color="808080"/>
              <w:left w:val="single" w:sz="6" w:space="0" w:color="808080"/>
              <w:bottom w:val="single" w:sz="6" w:space="0" w:color="808080"/>
              <w:right w:val="single" w:sz="6" w:space="0" w:color="808080"/>
            </w:tcBorders>
            <w:vAlign w:val="center"/>
          </w:tcPr>
          <w:p w14:paraId="38CDDA54" w14:textId="77777777" w:rsidR="000B7BB9" w:rsidRDefault="00000000">
            <w:pPr>
              <w:spacing w:before="40" w:after="40"/>
              <w:jc w:val="right"/>
            </w:pPr>
            <w:r>
              <w:rPr>
                <w:rFonts w:cs="Arial"/>
                <w:color w:val="000000"/>
                <w:sz w:val="18"/>
                <w:szCs w:val="18"/>
              </w:rPr>
              <w:t>10.000,00</w:t>
            </w:r>
          </w:p>
        </w:tc>
      </w:tr>
      <w:tr w:rsidR="000B7BB9" w14:paraId="7EA823F3"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7395CE36"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5514DCE2" w14:textId="77777777" w:rsidR="000B7BB9" w:rsidRDefault="00000000">
            <w:pPr>
              <w:spacing w:before="40" w:after="40"/>
              <w:jc w:val="center"/>
            </w:pPr>
            <w:r>
              <w:rPr>
                <w:rFonts w:cs="Arial"/>
                <w:color w:val="000000"/>
                <w:sz w:val="18"/>
                <w:szCs w:val="18"/>
              </w:rPr>
              <w:t>2025-02-13</w:t>
            </w:r>
          </w:p>
        </w:tc>
        <w:tc>
          <w:tcPr>
            <w:tcW w:w="1263" w:type="dxa"/>
            <w:tcBorders>
              <w:top w:val="single" w:sz="6" w:space="0" w:color="808080"/>
              <w:left w:val="single" w:sz="6" w:space="0" w:color="808080"/>
              <w:bottom w:val="single" w:sz="6" w:space="0" w:color="808080"/>
              <w:right w:val="single" w:sz="6" w:space="0" w:color="808080"/>
            </w:tcBorders>
            <w:vAlign w:val="center"/>
          </w:tcPr>
          <w:p w14:paraId="1C6AC044" w14:textId="77777777" w:rsidR="000B7BB9" w:rsidRDefault="00000000">
            <w:pPr>
              <w:spacing w:before="40" w:after="40"/>
            </w:pPr>
            <w:r>
              <w:rPr>
                <w:rFonts w:cs="Arial"/>
                <w:color w:val="000000"/>
                <w:sz w:val="18"/>
                <w:szCs w:val="18"/>
              </w:rPr>
              <w:t>OV-852/2025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465EB556" w14:textId="77777777" w:rsidR="000B7BB9" w:rsidRDefault="00000000">
            <w:pPr>
              <w:spacing w:before="40" w:after="40"/>
            </w:pPr>
            <w:r>
              <w:rPr>
                <w:rFonts w:cs="Arial"/>
                <w:color w:val="000000"/>
                <w:sz w:val="18"/>
                <w:szCs w:val="18"/>
              </w:rPr>
              <w:t>Sebastijan Tomkić</w:t>
            </w:r>
          </w:p>
        </w:tc>
        <w:tc>
          <w:tcPr>
            <w:tcW w:w="1415" w:type="dxa"/>
            <w:tcBorders>
              <w:top w:val="single" w:sz="6" w:space="0" w:color="808080"/>
              <w:left w:val="single" w:sz="6" w:space="0" w:color="808080"/>
              <w:bottom w:val="single" w:sz="6" w:space="0" w:color="808080"/>
              <w:right w:val="single" w:sz="6" w:space="0" w:color="808080"/>
            </w:tcBorders>
            <w:vAlign w:val="center"/>
          </w:tcPr>
          <w:p w14:paraId="3A5F8CC5" w14:textId="77777777" w:rsidR="000B7BB9" w:rsidRDefault="00000000">
            <w:pPr>
              <w:spacing w:before="40" w:after="40"/>
              <w:jc w:val="right"/>
            </w:pPr>
            <w:r>
              <w:rPr>
                <w:rFonts w:cs="Arial"/>
                <w:color w:val="000000"/>
                <w:sz w:val="18"/>
                <w:szCs w:val="18"/>
              </w:rPr>
              <w:t>2.000,00</w:t>
            </w:r>
          </w:p>
        </w:tc>
      </w:tr>
      <w:tr w:rsidR="000B7BB9" w14:paraId="054158CA"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3781EEF"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024781D5" w14:textId="77777777" w:rsidR="000B7BB9" w:rsidRDefault="00000000">
            <w:pPr>
              <w:spacing w:before="40" w:after="40"/>
              <w:jc w:val="center"/>
            </w:pPr>
            <w:r>
              <w:rPr>
                <w:rFonts w:cs="Arial"/>
                <w:color w:val="000000"/>
                <w:sz w:val="18"/>
                <w:szCs w:val="18"/>
              </w:rPr>
              <w:t>2025-02-13</w:t>
            </w:r>
          </w:p>
        </w:tc>
        <w:tc>
          <w:tcPr>
            <w:tcW w:w="1263" w:type="dxa"/>
            <w:tcBorders>
              <w:top w:val="single" w:sz="6" w:space="0" w:color="808080"/>
              <w:left w:val="single" w:sz="6" w:space="0" w:color="808080"/>
              <w:bottom w:val="single" w:sz="6" w:space="0" w:color="808080"/>
              <w:right w:val="single" w:sz="6" w:space="0" w:color="808080"/>
            </w:tcBorders>
            <w:vAlign w:val="center"/>
          </w:tcPr>
          <w:p w14:paraId="0C4C750A" w14:textId="77777777" w:rsidR="000B7BB9" w:rsidRDefault="00000000">
            <w:pPr>
              <w:spacing w:before="40" w:after="40"/>
            </w:pPr>
            <w:r>
              <w:rPr>
                <w:rFonts w:cs="Arial"/>
                <w:color w:val="000000"/>
                <w:sz w:val="18"/>
                <w:szCs w:val="18"/>
              </w:rPr>
              <w:t>OV-850/2025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6C32BE00" w14:textId="77777777" w:rsidR="000B7BB9" w:rsidRDefault="00000000">
            <w:pPr>
              <w:spacing w:before="40" w:after="40"/>
            </w:pPr>
            <w:r>
              <w:rPr>
                <w:rFonts w:cs="Arial"/>
                <w:color w:val="000000"/>
                <w:sz w:val="18"/>
                <w:szCs w:val="18"/>
              </w:rPr>
              <w:t>Sebastijan Tomkić</w:t>
            </w:r>
          </w:p>
        </w:tc>
        <w:tc>
          <w:tcPr>
            <w:tcW w:w="1415" w:type="dxa"/>
            <w:tcBorders>
              <w:top w:val="single" w:sz="6" w:space="0" w:color="808080"/>
              <w:left w:val="single" w:sz="6" w:space="0" w:color="808080"/>
              <w:bottom w:val="single" w:sz="6" w:space="0" w:color="808080"/>
              <w:right w:val="single" w:sz="6" w:space="0" w:color="808080"/>
            </w:tcBorders>
            <w:vAlign w:val="center"/>
          </w:tcPr>
          <w:p w14:paraId="71AFEDC3" w14:textId="77777777" w:rsidR="000B7BB9" w:rsidRDefault="00000000">
            <w:pPr>
              <w:spacing w:before="40" w:after="40"/>
              <w:jc w:val="right"/>
            </w:pPr>
            <w:r>
              <w:rPr>
                <w:rFonts w:cs="Arial"/>
                <w:color w:val="000000"/>
                <w:sz w:val="18"/>
                <w:szCs w:val="18"/>
              </w:rPr>
              <w:t>1.000,00</w:t>
            </w:r>
          </w:p>
        </w:tc>
      </w:tr>
      <w:tr w:rsidR="000B7BB9" w14:paraId="3345CC21"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36F7F61B"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61A9308A" w14:textId="77777777" w:rsidR="000B7BB9" w:rsidRDefault="00000000">
            <w:pPr>
              <w:spacing w:before="40" w:after="40"/>
              <w:jc w:val="center"/>
            </w:pPr>
            <w:r>
              <w:rPr>
                <w:rFonts w:cs="Arial"/>
                <w:color w:val="000000"/>
                <w:sz w:val="18"/>
                <w:szCs w:val="18"/>
              </w:rPr>
              <w:t>2025-02-13</w:t>
            </w:r>
          </w:p>
        </w:tc>
        <w:tc>
          <w:tcPr>
            <w:tcW w:w="1263" w:type="dxa"/>
            <w:tcBorders>
              <w:top w:val="single" w:sz="6" w:space="0" w:color="808080"/>
              <w:left w:val="single" w:sz="6" w:space="0" w:color="808080"/>
              <w:bottom w:val="single" w:sz="6" w:space="0" w:color="808080"/>
              <w:right w:val="single" w:sz="6" w:space="0" w:color="808080"/>
            </w:tcBorders>
            <w:vAlign w:val="center"/>
          </w:tcPr>
          <w:p w14:paraId="32B809F5" w14:textId="77777777" w:rsidR="000B7BB9" w:rsidRDefault="00000000">
            <w:pPr>
              <w:spacing w:before="40" w:after="40"/>
            </w:pPr>
            <w:r>
              <w:rPr>
                <w:rFonts w:cs="Arial"/>
                <w:color w:val="000000"/>
                <w:sz w:val="18"/>
                <w:szCs w:val="18"/>
              </w:rPr>
              <w:t>OV-1184/2025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5962BE17" w14:textId="77777777" w:rsidR="000B7BB9" w:rsidRDefault="00000000">
            <w:pPr>
              <w:spacing w:before="40" w:after="40"/>
            </w:pPr>
            <w:r>
              <w:rPr>
                <w:rFonts w:cs="Arial"/>
                <w:color w:val="000000"/>
                <w:sz w:val="18"/>
                <w:szCs w:val="18"/>
              </w:rPr>
              <w:t>DINO 2017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3C235A23" w14:textId="77777777" w:rsidR="000B7BB9" w:rsidRDefault="00000000">
            <w:pPr>
              <w:spacing w:before="40" w:after="40"/>
              <w:jc w:val="right"/>
            </w:pPr>
            <w:r>
              <w:rPr>
                <w:rFonts w:cs="Arial"/>
                <w:color w:val="000000"/>
                <w:sz w:val="18"/>
                <w:szCs w:val="18"/>
              </w:rPr>
              <w:t>10.000,00</w:t>
            </w:r>
          </w:p>
        </w:tc>
      </w:tr>
      <w:tr w:rsidR="000B7BB9" w14:paraId="5EB0F35B"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7B4D88B"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0FE41C13" w14:textId="77777777" w:rsidR="000B7BB9" w:rsidRDefault="00000000">
            <w:pPr>
              <w:spacing w:before="40" w:after="40"/>
              <w:jc w:val="center"/>
            </w:pPr>
            <w:r>
              <w:rPr>
                <w:rFonts w:cs="Arial"/>
                <w:color w:val="000000"/>
                <w:sz w:val="18"/>
                <w:szCs w:val="18"/>
              </w:rPr>
              <w:t>2025-04-23</w:t>
            </w:r>
          </w:p>
        </w:tc>
        <w:tc>
          <w:tcPr>
            <w:tcW w:w="1263" w:type="dxa"/>
            <w:tcBorders>
              <w:top w:val="single" w:sz="6" w:space="0" w:color="808080"/>
              <w:left w:val="single" w:sz="6" w:space="0" w:color="808080"/>
              <w:bottom w:val="single" w:sz="6" w:space="0" w:color="808080"/>
              <w:right w:val="single" w:sz="6" w:space="0" w:color="808080"/>
            </w:tcBorders>
            <w:vAlign w:val="center"/>
          </w:tcPr>
          <w:p w14:paraId="3D15B4A2" w14:textId="77777777" w:rsidR="000B7BB9" w:rsidRDefault="00000000">
            <w:pPr>
              <w:spacing w:before="40" w:after="40"/>
            </w:pPr>
            <w:r>
              <w:rPr>
                <w:rFonts w:cs="Arial"/>
                <w:color w:val="000000"/>
                <w:sz w:val="18"/>
                <w:szCs w:val="18"/>
              </w:rPr>
              <w:t>OV-4477/2025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04BF7961" w14:textId="77777777" w:rsidR="000B7BB9" w:rsidRDefault="00000000">
            <w:pPr>
              <w:spacing w:before="40" w:after="40"/>
            </w:pPr>
            <w:r>
              <w:rPr>
                <w:rFonts w:cs="Arial"/>
                <w:color w:val="000000"/>
                <w:sz w:val="18"/>
                <w:szCs w:val="18"/>
              </w:rPr>
              <w:t>Debis Klauda, vl. obrta KLAUDA</w:t>
            </w:r>
          </w:p>
        </w:tc>
        <w:tc>
          <w:tcPr>
            <w:tcW w:w="1415" w:type="dxa"/>
            <w:tcBorders>
              <w:top w:val="single" w:sz="6" w:space="0" w:color="808080"/>
              <w:left w:val="single" w:sz="6" w:space="0" w:color="808080"/>
              <w:bottom w:val="single" w:sz="6" w:space="0" w:color="808080"/>
              <w:right w:val="single" w:sz="6" w:space="0" w:color="808080"/>
            </w:tcBorders>
            <w:vAlign w:val="center"/>
          </w:tcPr>
          <w:p w14:paraId="40A03F80" w14:textId="77777777" w:rsidR="000B7BB9" w:rsidRDefault="00000000">
            <w:pPr>
              <w:spacing w:before="40" w:after="40"/>
              <w:jc w:val="right"/>
            </w:pPr>
            <w:r>
              <w:rPr>
                <w:rFonts w:cs="Arial"/>
                <w:color w:val="000000"/>
                <w:sz w:val="18"/>
                <w:szCs w:val="18"/>
              </w:rPr>
              <w:t>1.000,00</w:t>
            </w:r>
          </w:p>
        </w:tc>
      </w:tr>
      <w:tr w:rsidR="000B7BB9" w14:paraId="34300445"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4574CC70"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2CD3D17C" w14:textId="77777777" w:rsidR="000B7BB9" w:rsidRDefault="00000000">
            <w:pPr>
              <w:spacing w:before="40" w:after="40"/>
              <w:jc w:val="center"/>
            </w:pPr>
            <w:r>
              <w:rPr>
                <w:rFonts w:cs="Arial"/>
                <w:color w:val="000000"/>
                <w:sz w:val="18"/>
                <w:szCs w:val="18"/>
              </w:rPr>
              <w:t>2025-04-23</w:t>
            </w:r>
          </w:p>
        </w:tc>
        <w:tc>
          <w:tcPr>
            <w:tcW w:w="1263" w:type="dxa"/>
            <w:tcBorders>
              <w:top w:val="single" w:sz="6" w:space="0" w:color="808080"/>
              <w:left w:val="single" w:sz="6" w:space="0" w:color="808080"/>
              <w:bottom w:val="single" w:sz="6" w:space="0" w:color="808080"/>
              <w:right w:val="single" w:sz="6" w:space="0" w:color="808080"/>
            </w:tcBorders>
            <w:vAlign w:val="center"/>
          </w:tcPr>
          <w:p w14:paraId="551851FF" w14:textId="77777777" w:rsidR="000B7BB9" w:rsidRDefault="00000000">
            <w:pPr>
              <w:spacing w:before="40" w:after="40"/>
            </w:pPr>
            <w:r>
              <w:rPr>
                <w:rFonts w:cs="Arial"/>
                <w:color w:val="000000"/>
                <w:sz w:val="18"/>
                <w:szCs w:val="18"/>
              </w:rPr>
              <w:t>OV-3416/2025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210E7636" w14:textId="77777777" w:rsidR="000B7BB9" w:rsidRDefault="00000000">
            <w:pPr>
              <w:spacing w:before="40" w:after="40"/>
            </w:pPr>
            <w:r>
              <w:rPr>
                <w:rFonts w:cs="Arial"/>
                <w:color w:val="000000"/>
                <w:sz w:val="18"/>
                <w:szCs w:val="18"/>
              </w:rPr>
              <w:t>Vedran Budanović, vl. obrta BUDANOVIĆ</w:t>
            </w:r>
          </w:p>
        </w:tc>
        <w:tc>
          <w:tcPr>
            <w:tcW w:w="1415" w:type="dxa"/>
            <w:tcBorders>
              <w:top w:val="single" w:sz="6" w:space="0" w:color="808080"/>
              <w:left w:val="single" w:sz="6" w:space="0" w:color="808080"/>
              <w:bottom w:val="single" w:sz="6" w:space="0" w:color="808080"/>
              <w:right w:val="single" w:sz="6" w:space="0" w:color="808080"/>
            </w:tcBorders>
            <w:vAlign w:val="center"/>
          </w:tcPr>
          <w:p w14:paraId="42D9AF89" w14:textId="77777777" w:rsidR="000B7BB9" w:rsidRDefault="00000000">
            <w:pPr>
              <w:spacing w:before="40" w:after="40"/>
              <w:jc w:val="right"/>
            </w:pPr>
            <w:r>
              <w:rPr>
                <w:rFonts w:cs="Arial"/>
                <w:color w:val="000000"/>
                <w:sz w:val="18"/>
                <w:szCs w:val="18"/>
              </w:rPr>
              <w:t>2.000,00</w:t>
            </w:r>
          </w:p>
        </w:tc>
      </w:tr>
      <w:tr w:rsidR="000B7BB9" w14:paraId="1C3D8BD7"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31209B51"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4AF33A82" w14:textId="77777777" w:rsidR="000B7BB9" w:rsidRDefault="00000000">
            <w:pPr>
              <w:spacing w:before="40" w:after="40"/>
              <w:jc w:val="center"/>
            </w:pPr>
            <w:r>
              <w:rPr>
                <w:rFonts w:cs="Arial"/>
                <w:color w:val="000000"/>
                <w:sz w:val="18"/>
                <w:szCs w:val="18"/>
              </w:rPr>
              <w:t>2024-02-27</w:t>
            </w:r>
          </w:p>
        </w:tc>
        <w:tc>
          <w:tcPr>
            <w:tcW w:w="1263" w:type="dxa"/>
            <w:tcBorders>
              <w:top w:val="single" w:sz="6" w:space="0" w:color="808080"/>
              <w:left w:val="single" w:sz="6" w:space="0" w:color="808080"/>
              <w:bottom w:val="single" w:sz="6" w:space="0" w:color="808080"/>
              <w:right w:val="single" w:sz="6" w:space="0" w:color="808080"/>
            </w:tcBorders>
            <w:vAlign w:val="center"/>
          </w:tcPr>
          <w:p w14:paraId="70185D06" w14:textId="77777777" w:rsidR="000B7BB9" w:rsidRDefault="00000000">
            <w:pPr>
              <w:spacing w:before="40" w:after="40"/>
            </w:pPr>
            <w:r>
              <w:rPr>
                <w:rFonts w:cs="Arial"/>
                <w:color w:val="000000"/>
                <w:sz w:val="18"/>
                <w:szCs w:val="18"/>
              </w:rPr>
              <w:t>OV-1840/2024</w:t>
            </w:r>
          </w:p>
        </w:tc>
        <w:tc>
          <w:tcPr>
            <w:tcW w:w="3791" w:type="dxa"/>
            <w:tcBorders>
              <w:top w:val="single" w:sz="6" w:space="0" w:color="808080"/>
              <w:left w:val="single" w:sz="6" w:space="0" w:color="808080"/>
              <w:bottom w:val="single" w:sz="6" w:space="0" w:color="808080"/>
              <w:right w:val="single" w:sz="6" w:space="0" w:color="808080"/>
            </w:tcBorders>
            <w:vAlign w:val="center"/>
          </w:tcPr>
          <w:p w14:paraId="71B59A2D" w14:textId="77777777" w:rsidR="000B7BB9" w:rsidRDefault="00000000">
            <w:pPr>
              <w:spacing w:before="40" w:after="40"/>
            </w:pPr>
            <w:r>
              <w:rPr>
                <w:rFonts w:cs="Arial"/>
                <w:color w:val="000000"/>
                <w:sz w:val="18"/>
                <w:szCs w:val="18"/>
              </w:rPr>
              <w:t>INSULA AMORIS j.d.o.o.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5EE898DF" w14:textId="77777777" w:rsidR="000B7BB9" w:rsidRDefault="00000000">
            <w:pPr>
              <w:spacing w:before="40" w:after="40"/>
              <w:jc w:val="right"/>
            </w:pPr>
            <w:r>
              <w:rPr>
                <w:rFonts w:cs="Arial"/>
                <w:color w:val="000000"/>
                <w:sz w:val="18"/>
                <w:szCs w:val="18"/>
              </w:rPr>
              <w:t>2.000,00</w:t>
            </w:r>
          </w:p>
        </w:tc>
      </w:tr>
      <w:tr w:rsidR="000B7BB9" w14:paraId="558CE36F"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002A6F02"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76F1402B" w14:textId="77777777" w:rsidR="000B7BB9" w:rsidRDefault="00000000">
            <w:pPr>
              <w:spacing w:before="40" w:after="40"/>
              <w:jc w:val="center"/>
            </w:pPr>
            <w:r>
              <w:rPr>
                <w:rFonts w:cs="Arial"/>
                <w:color w:val="000000"/>
                <w:sz w:val="18"/>
                <w:szCs w:val="18"/>
              </w:rPr>
              <w:t>2024-02-27</w:t>
            </w:r>
          </w:p>
        </w:tc>
        <w:tc>
          <w:tcPr>
            <w:tcW w:w="1263" w:type="dxa"/>
            <w:tcBorders>
              <w:top w:val="single" w:sz="6" w:space="0" w:color="808080"/>
              <w:left w:val="single" w:sz="6" w:space="0" w:color="808080"/>
              <w:bottom w:val="single" w:sz="6" w:space="0" w:color="808080"/>
              <w:right w:val="single" w:sz="6" w:space="0" w:color="808080"/>
            </w:tcBorders>
            <w:vAlign w:val="center"/>
          </w:tcPr>
          <w:p w14:paraId="2037A46A" w14:textId="77777777" w:rsidR="000B7BB9" w:rsidRDefault="00000000">
            <w:pPr>
              <w:spacing w:before="40" w:after="40"/>
            </w:pPr>
            <w:r>
              <w:rPr>
                <w:rFonts w:cs="Arial"/>
                <w:color w:val="000000"/>
                <w:sz w:val="18"/>
                <w:szCs w:val="18"/>
              </w:rPr>
              <w:t>OV-1838/2024</w:t>
            </w:r>
          </w:p>
        </w:tc>
        <w:tc>
          <w:tcPr>
            <w:tcW w:w="3791" w:type="dxa"/>
            <w:tcBorders>
              <w:top w:val="single" w:sz="6" w:space="0" w:color="808080"/>
              <w:left w:val="single" w:sz="6" w:space="0" w:color="808080"/>
              <w:bottom w:val="single" w:sz="6" w:space="0" w:color="808080"/>
              <w:right w:val="single" w:sz="6" w:space="0" w:color="808080"/>
            </w:tcBorders>
            <w:vAlign w:val="center"/>
          </w:tcPr>
          <w:p w14:paraId="11AB42DD" w14:textId="77777777" w:rsidR="000B7BB9" w:rsidRDefault="00000000">
            <w:pPr>
              <w:spacing w:before="40" w:after="40"/>
            </w:pPr>
            <w:r>
              <w:rPr>
                <w:rFonts w:cs="Arial"/>
                <w:color w:val="000000"/>
                <w:sz w:val="18"/>
                <w:szCs w:val="18"/>
              </w:rPr>
              <w:t>INSULA AMORIS j.d.o.o.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7230CF48" w14:textId="77777777" w:rsidR="000B7BB9" w:rsidRDefault="00000000">
            <w:pPr>
              <w:spacing w:before="40" w:after="40"/>
              <w:jc w:val="right"/>
            </w:pPr>
            <w:r>
              <w:rPr>
                <w:rFonts w:cs="Arial"/>
                <w:color w:val="000000"/>
                <w:sz w:val="18"/>
                <w:szCs w:val="18"/>
              </w:rPr>
              <w:t>2.000,00</w:t>
            </w:r>
          </w:p>
        </w:tc>
      </w:tr>
      <w:tr w:rsidR="000B7BB9" w14:paraId="739913B1"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8FDF0EB"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611027CF" w14:textId="77777777" w:rsidR="000B7BB9" w:rsidRDefault="00000000">
            <w:pPr>
              <w:spacing w:before="40" w:after="40"/>
              <w:jc w:val="center"/>
            </w:pPr>
            <w:r>
              <w:rPr>
                <w:rFonts w:cs="Arial"/>
                <w:color w:val="000000"/>
                <w:sz w:val="18"/>
                <w:szCs w:val="18"/>
              </w:rPr>
              <w:t>2025-04-24</w:t>
            </w:r>
          </w:p>
        </w:tc>
        <w:tc>
          <w:tcPr>
            <w:tcW w:w="1263" w:type="dxa"/>
            <w:tcBorders>
              <w:top w:val="single" w:sz="6" w:space="0" w:color="808080"/>
              <w:left w:val="single" w:sz="6" w:space="0" w:color="808080"/>
              <w:bottom w:val="single" w:sz="6" w:space="0" w:color="808080"/>
              <w:right w:val="single" w:sz="6" w:space="0" w:color="808080"/>
            </w:tcBorders>
            <w:vAlign w:val="center"/>
          </w:tcPr>
          <w:p w14:paraId="43D41221" w14:textId="77777777" w:rsidR="000B7BB9" w:rsidRDefault="00000000">
            <w:pPr>
              <w:spacing w:before="40" w:after="40"/>
            </w:pPr>
            <w:r>
              <w:rPr>
                <w:rFonts w:cs="Arial"/>
                <w:color w:val="000000"/>
                <w:sz w:val="18"/>
                <w:szCs w:val="18"/>
              </w:rPr>
              <w:t>OV-3539/2025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39C86557" w14:textId="77777777" w:rsidR="000B7BB9" w:rsidRDefault="00000000">
            <w:pPr>
              <w:spacing w:before="40" w:after="40"/>
            </w:pPr>
            <w:r>
              <w:rPr>
                <w:rFonts w:cs="Arial"/>
                <w:color w:val="000000"/>
                <w:sz w:val="18"/>
                <w:szCs w:val="18"/>
              </w:rPr>
              <w:t>Sunčani resort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57E47CEA" w14:textId="77777777" w:rsidR="000B7BB9" w:rsidRDefault="00000000">
            <w:pPr>
              <w:spacing w:before="40" w:after="40"/>
              <w:jc w:val="right"/>
            </w:pPr>
            <w:r>
              <w:rPr>
                <w:rFonts w:cs="Arial"/>
                <w:color w:val="000000"/>
                <w:sz w:val="18"/>
                <w:szCs w:val="18"/>
              </w:rPr>
              <w:t>50.000,00</w:t>
            </w:r>
          </w:p>
        </w:tc>
      </w:tr>
      <w:tr w:rsidR="000B7BB9" w14:paraId="09E64647"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529562B6" w14:textId="77777777" w:rsidR="000B7BB9" w:rsidRDefault="00000000">
            <w:pPr>
              <w:spacing w:before="40" w:after="40"/>
            </w:pPr>
            <w:r>
              <w:rPr>
                <w:rFonts w:cs="Arial"/>
                <w:color w:val="000000"/>
                <w:sz w:val="18"/>
                <w:szCs w:val="18"/>
              </w:rPr>
              <w:lastRenderedPageBreak/>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47F8D23C" w14:textId="77777777" w:rsidR="000B7BB9" w:rsidRDefault="00000000">
            <w:pPr>
              <w:spacing w:before="40" w:after="40"/>
              <w:jc w:val="center"/>
            </w:pPr>
            <w:r>
              <w:rPr>
                <w:rFonts w:cs="Arial"/>
                <w:color w:val="000000"/>
                <w:sz w:val="18"/>
                <w:szCs w:val="18"/>
              </w:rPr>
              <w:t>2025-04-25</w:t>
            </w:r>
          </w:p>
        </w:tc>
        <w:tc>
          <w:tcPr>
            <w:tcW w:w="1263" w:type="dxa"/>
            <w:tcBorders>
              <w:top w:val="single" w:sz="6" w:space="0" w:color="808080"/>
              <w:left w:val="single" w:sz="6" w:space="0" w:color="808080"/>
              <w:bottom w:val="single" w:sz="6" w:space="0" w:color="808080"/>
              <w:right w:val="single" w:sz="6" w:space="0" w:color="808080"/>
            </w:tcBorders>
            <w:vAlign w:val="center"/>
          </w:tcPr>
          <w:p w14:paraId="2FA613C7" w14:textId="77777777" w:rsidR="000B7BB9" w:rsidRDefault="00000000">
            <w:pPr>
              <w:spacing w:before="40" w:after="40"/>
            </w:pPr>
            <w:r>
              <w:rPr>
                <w:rFonts w:cs="Arial"/>
                <w:color w:val="000000"/>
                <w:sz w:val="18"/>
                <w:szCs w:val="18"/>
              </w:rPr>
              <w:t>OV-3595/2025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115173D1" w14:textId="77777777" w:rsidR="000B7BB9" w:rsidRDefault="00000000">
            <w:pPr>
              <w:spacing w:before="40" w:after="40"/>
            </w:pPr>
            <w:r>
              <w:rPr>
                <w:rFonts w:cs="Arial"/>
                <w:color w:val="000000"/>
                <w:sz w:val="18"/>
                <w:szCs w:val="18"/>
              </w:rPr>
              <w:t>Ivan Raspović, vl. obrta DINDA</w:t>
            </w:r>
          </w:p>
        </w:tc>
        <w:tc>
          <w:tcPr>
            <w:tcW w:w="1415" w:type="dxa"/>
            <w:tcBorders>
              <w:top w:val="single" w:sz="6" w:space="0" w:color="808080"/>
              <w:left w:val="single" w:sz="6" w:space="0" w:color="808080"/>
              <w:bottom w:val="single" w:sz="6" w:space="0" w:color="808080"/>
              <w:right w:val="single" w:sz="6" w:space="0" w:color="808080"/>
            </w:tcBorders>
            <w:vAlign w:val="center"/>
          </w:tcPr>
          <w:p w14:paraId="7CD4C714" w14:textId="77777777" w:rsidR="000B7BB9" w:rsidRDefault="00000000">
            <w:pPr>
              <w:spacing w:before="40" w:after="40"/>
              <w:jc w:val="right"/>
            </w:pPr>
            <w:r>
              <w:rPr>
                <w:rFonts w:cs="Arial"/>
                <w:color w:val="000000"/>
                <w:sz w:val="18"/>
                <w:szCs w:val="18"/>
              </w:rPr>
              <w:t>10.000,00</w:t>
            </w:r>
          </w:p>
        </w:tc>
      </w:tr>
      <w:tr w:rsidR="000B7BB9" w14:paraId="6C060838"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6222B695"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68C35315" w14:textId="77777777" w:rsidR="000B7BB9" w:rsidRDefault="00000000">
            <w:pPr>
              <w:spacing w:before="40" w:after="40"/>
              <w:jc w:val="center"/>
            </w:pPr>
            <w:r>
              <w:rPr>
                <w:rFonts w:cs="Arial"/>
                <w:color w:val="000000"/>
                <w:sz w:val="18"/>
                <w:szCs w:val="18"/>
              </w:rPr>
              <w:t>20.03.2025</w:t>
            </w:r>
          </w:p>
        </w:tc>
        <w:tc>
          <w:tcPr>
            <w:tcW w:w="1263" w:type="dxa"/>
            <w:tcBorders>
              <w:top w:val="single" w:sz="6" w:space="0" w:color="808080"/>
              <w:left w:val="single" w:sz="6" w:space="0" w:color="808080"/>
              <w:bottom w:val="single" w:sz="6" w:space="0" w:color="808080"/>
              <w:right w:val="single" w:sz="6" w:space="0" w:color="808080"/>
            </w:tcBorders>
            <w:vAlign w:val="center"/>
          </w:tcPr>
          <w:p w14:paraId="28574E7B" w14:textId="77777777" w:rsidR="000B7BB9" w:rsidRDefault="00000000">
            <w:pPr>
              <w:spacing w:before="40" w:after="40"/>
            </w:pPr>
            <w:r>
              <w:rPr>
                <w:rFonts w:cs="Arial"/>
                <w:color w:val="000000"/>
                <w:sz w:val="18"/>
                <w:szCs w:val="18"/>
              </w:rPr>
              <w:t>OV-2241/2025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386A9635" w14:textId="77777777" w:rsidR="000B7BB9" w:rsidRDefault="00000000">
            <w:pPr>
              <w:spacing w:before="40" w:after="40"/>
            </w:pPr>
            <w:r>
              <w:rPr>
                <w:rFonts w:cs="Arial"/>
                <w:color w:val="000000"/>
                <w:sz w:val="18"/>
                <w:szCs w:val="18"/>
              </w:rPr>
              <w:t>ASTREJA PLUS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6C113AB4" w14:textId="77777777" w:rsidR="000B7BB9" w:rsidRDefault="00000000">
            <w:pPr>
              <w:spacing w:before="40" w:after="40"/>
              <w:jc w:val="right"/>
            </w:pPr>
            <w:r>
              <w:rPr>
                <w:rFonts w:cs="Arial"/>
                <w:color w:val="000000"/>
                <w:sz w:val="18"/>
                <w:szCs w:val="18"/>
              </w:rPr>
              <w:t>10.000,00</w:t>
            </w:r>
          </w:p>
        </w:tc>
      </w:tr>
      <w:tr w:rsidR="000B7BB9" w14:paraId="3C954052"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3E763DDC"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593001F4" w14:textId="77777777" w:rsidR="000B7BB9" w:rsidRDefault="00000000">
            <w:pPr>
              <w:spacing w:before="40" w:after="40"/>
              <w:jc w:val="center"/>
            </w:pPr>
            <w:r>
              <w:rPr>
                <w:rFonts w:cs="Arial"/>
                <w:color w:val="000000"/>
                <w:sz w:val="18"/>
                <w:szCs w:val="18"/>
              </w:rPr>
              <w:t>03.01.2025</w:t>
            </w:r>
          </w:p>
        </w:tc>
        <w:tc>
          <w:tcPr>
            <w:tcW w:w="1263" w:type="dxa"/>
            <w:tcBorders>
              <w:top w:val="single" w:sz="6" w:space="0" w:color="808080"/>
              <w:left w:val="single" w:sz="6" w:space="0" w:color="808080"/>
              <w:bottom w:val="single" w:sz="6" w:space="0" w:color="808080"/>
              <w:right w:val="single" w:sz="6" w:space="0" w:color="808080"/>
            </w:tcBorders>
            <w:vAlign w:val="center"/>
          </w:tcPr>
          <w:p w14:paraId="21C7D019" w14:textId="77777777" w:rsidR="000B7BB9" w:rsidRDefault="00000000">
            <w:pPr>
              <w:spacing w:before="40" w:after="40"/>
            </w:pPr>
            <w:r>
              <w:rPr>
                <w:rFonts w:cs="Arial"/>
                <w:color w:val="000000"/>
                <w:sz w:val="18"/>
                <w:szCs w:val="18"/>
              </w:rPr>
              <w:t>2404005693</w:t>
            </w:r>
          </w:p>
        </w:tc>
        <w:tc>
          <w:tcPr>
            <w:tcW w:w="3791" w:type="dxa"/>
            <w:tcBorders>
              <w:top w:val="single" w:sz="6" w:space="0" w:color="808080"/>
              <w:left w:val="single" w:sz="6" w:space="0" w:color="808080"/>
              <w:bottom w:val="single" w:sz="6" w:space="0" w:color="808080"/>
              <w:right w:val="single" w:sz="6" w:space="0" w:color="808080"/>
            </w:tcBorders>
            <w:vAlign w:val="center"/>
          </w:tcPr>
          <w:p w14:paraId="09871C7D" w14:textId="77777777" w:rsidR="000B7BB9" w:rsidRDefault="00000000">
            <w:pPr>
              <w:spacing w:before="40" w:after="40"/>
            </w:pPr>
            <w:r>
              <w:rPr>
                <w:rFonts w:cs="Arial"/>
                <w:color w:val="000000"/>
                <w:sz w:val="18"/>
                <w:szCs w:val="18"/>
              </w:rPr>
              <w:t>L-PROFIL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1F5C8CE0" w14:textId="77777777" w:rsidR="000B7BB9" w:rsidRDefault="00000000">
            <w:pPr>
              <w:spacing w:before="40" w:after="40"/>
              <w:jc w:val="right"/>
            </w:pPr>
            <w:r>
              <w:rPr>
                <w:rFonts w:cs="Arial"/>
                <w:color w:val="000000"/>
                <w:sz w:val="18"/>
                <w:szCs w:val="18"/>
              </w:rPr>
              <w:t>19.506,09</w:t>
            </w:r>
          </w:p>
        </w:tc>
      </w:tr>
      <w:tr w:rsidR="000B7BB9" w14:paraId="78619E8E"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44D1668D"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3058041E" w14:textId="77777777" w:rsidR="000B7BB9" w:rsidRDefault="00000000">
            <w:pPr>
              <w:spacing w:before="40" w:after="40"/>
              <w:jc w:val="center"/>
            </w:pPr>
            <w:r>
              <w:rPr>
                <w:rFonts w:cs="Arial"/>
                <w:color w:val="000000"/>
                <w:sz w:val="18"/>
                <w:szCs w:val="18"/>
              </w:rPr>
              <w:t>10.07.2025</w:t>
            </w:r>
          </w:p>
        </w:tc>
        <w:tc>
          <w:tcPr>
            <w:tcW w:w="1263" w:type="dxa"/>
            <w:tcBorders>
              <w:top w:val="single" w:sz="6" w:space="0" w:color="808080"/>
              <w:left w:val="single" w:sz="6" w:space="0" w:color="808080"/>
              <w:bottom w:val="single" w:sz="6" w:space="0" w:color="808080"/>
              <w:right w:val="single" w:sz="6" w:space="0" w:color="808080"/>
            </w:tcBorders>
            <w:vAlign w:val="center"/>
          </w:tcPr>
          <w:p w14:paraId="3BA2C505" w14:textId="77777777" w:rsidR="000B7BB9" w:rsidRDefault="00000000">
            <w:pPr>
              <w:spacing w:before="40" w:after="40"/>
            </w:pPr>
            <w:r>
              <w:rPr>
                <w:rFonts w:cs="Arial"/>
                <w:color w:val="000000"/>
                <w:sz w:val="18"/>
                <w:szCs w:val="18"/>
              </w:rPr>
              <w:t>2404005693</w:t>
            </w:r>
          </w:p>
        </w:tc>
        <w:tc>
          <w:tcPr>
            <w:tcW w:w="3791" w:type="dxa"/>
            <w:tcBorders>
              <w:top w:val="single" w:sz="6" w:space="0" w:color="808080"/>
              <w:left w:val="single" w:sz="6" w:space="0" w:color="808080"/>
              <w:bottom w:val="single" w:sz="6" w:space="0" w:color="808080"/>
              <w:right w:val="single" w:sz="6" w:space="0" w:color="808080"/>
            </w:tcBorders>
            <w:vAlign w:val="center"/>
          </w:tcPr>
          <w:p w14:paraId="6E6D2DA6" w14:textId="77777777" w:rsidR="000B7BB9" w:rsidRDefault="00000000">
            <w:pPr>
              <w:spacing w:before="40" w:after="40"/>
            </w:pPr>
            <w:r>
              <w:rPr>
                <w:rFonts w:cs="Arial"/>
                <w:color w:val="000000"/>
                <w:sz w:val="18"/>
                <w:szCs w:val="18"/>
              </w:rPr>
              <w:t>L-PROFIL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6D7D3B87" w14:textId="77777777" w:rsidR="000B7BB9" w:rsidRDefault="00000000">
            <w:pPr>
              <w:spacing w:before="40" w:after="40"/>
              <w:jc w:val="right"/>
            </w:pPr>
            <w:r>
              <w:rPr>
                <w:rFonts w:cs="Arial"/>
                <w:color w:val="000000"/>
                <w:sz w:val="18"/>
                <w:szCs w:val="18"/>
              </w:rPr>
              <w:t>22.669,68</w:t>
            </w:r>
          </w:p>
        </w:tc>
      </w:tr>
      <w:tr w:rsidR="000B7BB9" w14:paraId="403F52E0"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540C98CF"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024F1458" w14:textId="77777777" w:rsidR="000B7BB9" w:rsidRDefault="00000000">
            <w:pPr>
              <w:spacing w:before="40" w:after="40"/>
              <w:jc w:val="center"/>
            </w:pPr>
            <w:r>
              <w:rPr>
                <w:rFonts w:cs="Arial"/>
                <w:color w:val="000000"/>
                <w:sz w:val="18"/>
                <w:szCs w:val="18"/>
              </w:rPr>
              <w:t>01.10.2025</w:t>
            </w:r>
          </w:p>
        </w:tc>
        <w:tc>
          <w:tcPr>
            <w:tcW w:w="1263" w:type="dxa"/>
            <w:tcBorders>
              <w:top w:val="single" w:sz="6" w:space="0" w:color="808080"/>
              <w:left w:val="single" w:sz="6" w:space="0" w:color="808080"/>
              <w:bottom w:val="single" w:sz="6" w:space="0" w:color="808080"/>
              <w:right w:val="single" w:sz="6" w:space="0" w:color="808080"/>
            </w:tcBorders>
            <w:vAlign w:val="center"/>
          </w:tcPr>
          <w:p w14:paraId="2ECC30F6" w14:textId="77777777" w:rsidR="000B7BB9" w:rsidRDefault="00000000">
            <w:pPr>
              <w:spacing w:before="40" w:after="40"/>
            </w:pPr>
            <w:r>
              <w:rPr>
                <w:rFonts w:cs="Arial"/>
                <w:color w:val="000000"/>
                <w:sz w:val="18"/>
                <w:szCs w:val="18"/>
              </w:rPr>
              <w:t>2504005979</w:t>
            </w:r>
          </w:p>
        </w:tc>
        <w:tc>
          <w:tcPr>
            <w:tcW w:w="3791" w:type="dxa"/>
            <w:tcBorders>
              <w:top w:val="single" w:sz="6" w:space="0" w:color="808080"/>
              <w:left w:val="single" w:sz="6" w:space="0" w:color="808080"/>
              <w:bottom w:val="single" w:sz="6" w:space="0" w:color="808080"/>
              <w:right w:val="single" w:sz="6" w:space="0" w:color="808080"/>
            </w:tcBorders>
            <w:vAlign w:val="center"/>
          </w:tcPr>
          <w:p w14:paraId="6A7F21A9" w14:textId="77777777" w:rsidR="000B7BB9" w:rsidRDefault="00000000">
            <w:pPr>
              <w:spacing w:before="40" w:after="40"/>
            </w:pPr>
            <w:r>
              <w:rPr>
                <w:rFonts w:cs="Arial"/>
                <w:color w:val="000000"/>
                <w:sz w:val="18"/>
                <w:szCs w:val="18"/>
              </w:rPr>
              <w:t>L-PROFIL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2A3B4E80" w14:textId="77777777" w:rsidR="000B7BB9" w:rsidRDefault="00000000">
            <w:pPr>
              <w:spacing w:before="40" w:after="40"/>
              <w:jc w:val="right"/>
            </w:pPr>
            <w:r>
              <w:rPr>
                <w:rFonts w:cs="Arial"/>
                <w:color w:val="000000"/>
                <w:sz w:val="18"/>
                <w:szCs w:val="18"/>
              </w:rPr>
              <w:t>22.669,68</w:t>
            </w:r>
          </w:p>
        </w:tc>
      </w:tr>
      <w:tr w:rsidR="000B7BB9" w14:paraId="367BD6DA"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585B3510"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3E0F90E9" w14:textId="77777777" w:rsidR="000B7BB9" w:rsidRDefault="00000000">
            <w:pPr>
              <w:spacing w:before="40" w:after="40"/>
              <w:jc w:val="center"/>
            </w:pPr>
            <w:r>
              <w:rPr>
                <w:rFonts w:cs="Arial"/>
                <w:color w:val="000000"/>
                <w:sz w:val="18"/>
                <w:szCs w:val="18"/>
              </w:rPr>
              <w:t>19.01.2026</w:t>
            </w:r>
          </w:p>
        </w:tc>
        <w:tc>
          <w:tcPr>
            <w:tcW w:w="1263" w:type="dxa"/>
            <w:tcBorders>
              <w:top w:val="single" w:sz="6" w:space="0" w:color="808080"/>
              <w:left w:val="single" w:sz="6" w:space="0" w:color="808080"/>
              <w:bottom w:val="single" w:sz="6" w:space="0" w:color="808080"/>
              <w:right w:val="single" w:sz="6" w:space="0" w:color="808080"/>
            </w:tcBorders>
            <w:vAlign w:val="center"/>
          </w:tcPr>
          <w:p w14:paraId="76371C46" w14:textId="77777777" w:rsidR="000B7BB9" w:rsidRDefault="00000000">
            <w:pPr>
              <w:spacing w:before="40" w:after="40"/>
            </w:pPr>
            <w:r>
              <w:rPr>
                <w:rFonts w:cs="Arial"/>
                <w:color w:val="000000"/>
                <w:sz w:val="18"/>
                <w:szCs w:val="18"/>
              </w:rPr>
              <w:t>4101165670</w:t>
            </w:r>
          </w:p>
        </w:tc>
        <w:tc>
          <w:tcPr>
            <w:tcW w:w="3791" w:type="dxa"/>
            <w:tcBorders>
              <w:top w:val="single" w:sz="6" w:space="0" w:color="808080"/>
              <w:left w:val="single" w:sz="6" w:space="0" w:color="808080"/>
              <w:bottom w:val="single" w:sz="6" w:space="0" w:color="808080"/>
              <w:right w:val="single" w:sz="6" w:space="0" w:color="808080"/>
            </w:tcBorders>
            <w:vAlign w:val="center"/>
          </w:tcPr>
          <w:p w14:paraId="3B449D45" w14:textId="77777777" w:rsidR="000B7BB9" w:rsidRDefault="00000000">
            <w:pPr>
              <w:spacing w:before="40" w:after="40"/>
            </w:pPr>
            <w:r>
              <w:rPr>
                <w:rFonts w:cs="Arial"/>
                <w:color w:val="000000"/>
                <w:sz w:val="18"/>
                <w:szCs w:val="18"/>
              </w:rPr>
              <w:t>VISIA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52523303" w14:textId="77777777" w:rsidR="000B7BB9" w:rsidRDefault="00000000">
            <w:pPr>
              <w:spacing w:before="40" w:after="40"/>
              <w:jc w:val="right"/>
            </w:pPr>
            <w:r>
              <w:rPr>
                <w:rFonts w:cs="Arial"/>
                <w:color w:val="000000"/>
                <w:sz w:val="18"/>
                <w:szCs w:val="18"/>
              </w:rPr>
              <w:t>5.682,86</w:t>
            </w:r>
          </w:p>
        </w:tc>
      </w:tr>
      <w:tr w:rsidR="000B7BB9" w14:paraId="1CF12041"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47EE3E17"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19D0CA7B" w14:textId="77777777" w:rsidR="000B7BB9" w:rsidRDefault="00000000">
            <w:pPr>
              <w:spacing w:before="40" w:after="40"/>
              <w:jc w:val="center"/>
            </w:pPr>
            <w:r>
              <w:rPr>
                <w:rFonts w:cs="Arial"/>
                <w:color w:val="000000"/>
                <w:sz w:val="18"/>
                <w:szCs w:val="18"/>
              </w:rPr>
              <w:t>21.01.2026</w:t>
            </w:r>
          </w:p>
        </w:tc>
        <w:tc>
          <w:tcPr>
            <w:tcW w:w="1263" w:type="dxa"/>
            <w:tcBorders>
              <w:top w:val="single" w:sz="6" w:space="0" w:color="808080"/>
              <w:left w:val="single" w:sz="6" w:space="0" w:color="808080"/>
              <w:bottom w:val="single" w:sz="6" w:space="0" w:color="808080"/>
              <w:right w:val="single" w:sz="6" w:space="0" w:color="808080"/>
            </w:tcBorders>
            <w:vAlign w:val="center"/>
          </w:tcPr>
          <w:p w14:paraId="79F48727" w14:textId="77777777" w:rsidR="000B7BB9" w:rsidRDefault="00000000">
            <w:pPr>
              <w:spacing w:before="40" w:after="40"/>
            </w:pPr>
            <w:r>
              <w:rPr>
                <w:rFonts w:cs="Arial"/>
                <w:color w:val="000000"/>
                <w:sz w:val="18"/>
                <w:szCs w:val="18"/>
              </w:rPr>
              <w:t>575973</w:t>
            </w:r>
          </w:p>
        </w:tc>
        <w:tc>
          <w:tcPr>
            <w:tcW w:w="3791" w:type="dxa"/>
            <w:tcBorders>
              <w:top w:val="single" w:sz="6" w:space="0" w:color="808080"/>
              <w:left w:val="single" w:sz="6" w:space="0" w:color="808080"/>
              <w:bottom w:val="single" w:sz="6" w:space="0" w:color="808080"/>
              <w:right w:val="single" w:sz="6" w:space="0" w:color="808080"/>
            </w:tcBorders>
            <w:vAlign w:val="center"/>
          </w:tcPr>
          <w:p w14:paraId="34F1E565" w14:textId="77777777" w:rsidR="000B7BB9" w:rsidRDefault="00000000">
            <w:pPr>
              <w:spacing w:before="40" w:after="40"/>
            </w:pPr>
            <w:r>
              <w:rPr>
                <w:rFonts w:cs="Arial"/>
                <w:color w:val="000000"/>
                <w:sz w:val="18"/>
                <w:szCs w:val="18"/>
              </w:rPr>
              <w:t>ORTO REA</w:t>
            </w:r>
          </w:p>
        </w:tc>
        <w:tc>
          <w:tcPr>
            <w:tcW w:w="1415" w:type="dxa"/>
            <w:tcBorders>
              <w:top w:val="single" w:sz="6" w:space="0" w:color="808080"/>
              <w:left w:val="single" w:sz="6" w:space="0" w:color="808080"/>
              <w:bottom w:val="single" w:sz="6" w:space="0" w:color="808080"/>
              <w:right w:val="single" w:sz="6" w:space="0" w:color="808080"/>
            </w:tcBorders>
            <w:vAlign w:val="center"/>
          </w:tcPr>
          <w:p w14:paraId="3EFA21D8" w14:textId="77777777" w:rsidR="000B7BB9" w:rsidRDefault="00000000">
            <w:pPr>
              <w:spacing w:before="40" w:after="40"/>
              <w:jc w:val="right"/>
            </w:pPr>
            <w:r>
              <w:rPr>
                <w:rFonts w:cs="Arial"/>
                <w:color w:val="000000"/>
                <w:sz w:val="18"/>
                <w:szCs w:val="18"/>
              </w:rPr>
              <w:t>149.741,90</w:t>
            </w:r>
          </w:p>
        </w:tc>
      </w:tr>
      <w:tr w:rsidR="000B7BB9" w14:paraId="06F58190"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696F2DB6"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69397F9F" w14:textId="77777777" w:rsidR="000B7BB9" w:rsidRDefault="00000000">
            <w:pPr>
              <w:spacing w:before="40" w:after="40"/>
              <w:jc w:val="center"/>
            </w:pPr>
            <w:r>
              <w:rPr>
                <w:rFonts w:cs="Arial"/>
                <w:color w:val="000000"/>
                <w:sz w:val="18"/>
                <w:szCs w:val="18"/>
              </w:rPr>
              <w:t>22.01.2026</w:t>
            </w:r>
          </w:p>
        </w:tc>
        <w:tc>
          <w:tcPr>
            <w:tcW w:w="1263" w:type="dxa"/>
            <w:tcBorders>
              <w:top w:val="single" w:sz="6" w:space="0" w:color="808080"/>
              <w:left w:val="single" w:sz="6" w:space="0" w:color="808080"/>
              <w:bottom w:val="single" w:sz="6" w:space="0" w:color="808080"/>
              <w:right w:val="single" w:sz="6" w:space="0" w:color="808080"/>
            </w:tcBorders>
            <w:vAlign w:val="center"/>
          </w:tcPr>
          <w:p w14:paraId="5DE1F52A" w14:textId="77777777" w:rsidR="000B7BB9" w:rsidRDefault="00000000">
            <w:pPr>
              <w:spacing w:before="40" w:after="40"/>
            </w:pPr>
            <w:r>
              <w:rPr>
                <w:rFonts w:cs="Arial"/>
                <w:color w:val="000000"/>
                <w:sz w:val="18"/>
                <w:szCs w:val="18"/>
              </w:rPr>
              <w:t>2604000408</w:t>
            </w:r>
          </w:p>
        </w:tc>
        <w:tc>
          <w:tcPr>
            <w:tcW w:w="3791" w:type="dxa"/>
            <w:tcBorders>
              <w:top w:val="single" w:sz="6" w:space="0" w:color="808080"/>
              <w:left w:val="single" w:sz="6" w:space="0" w:color="808080"/>
              <w:bottom w:val="single" w:sz="6" w:space="0" w:color="808080"/>
              <w:right w:val="single" w:sz="6" w:space="0" w:color="808080"/>
            </w:tcBorders>
            <w:vAlign w:val="center"/>
          </w:tcPr>
          <w:p w14:paraId="40873682" w14:textId="77777777" w:rsidR="000B7BB9" w:rsidRDefault="00000000">
            <w:pPr>
              <w:spacing w:before="40" w:after="40"/>
            </w:pPr>
            <w:r>
              <w:rPr>
                <w:rFonts w:cs="Arial"/>
                <w:color w:val="000000"/>
                <w:sz w:val="18"/>
                <w:szCs w:val="18"/>
              </w:rPr>
              <w:t>CESTOGRADNJA</w:t>
            </w:r>
          </w:p>
        </w:tc>
        <w:tc>
          <w:tcPr>
            <w:tcW w:w="1415" w:type="dxa"/>
            <w:tcBorders>
              <w:top w:val="single" w:sz="6" w:space="0" w:color="808080"/>
              <w:left w:val="single" w:sz="6" w:space="0" w:color="808080"/>
              <w:bottom w:val="single" w:sz="6" w:space="0" w:color="808080"/>
              <w:right w:val="single" w:sz="6" w:space="0" w:color="808080"/>
            </w:tcBorders>
            <w:vAlign w:val="center"/>
          </w:tcPr>
          <w:p w14:paraId="1E42E26F" w14:textId="77777777" w:rsidR="000B7BB9" w:rsidRDefault="00000000">
            <w:pPr>
              <w:spacing w:before="40" w:after="40"/>
              <w:jc w:val="right"/>
            </w:pPr>
            <w:r>
              <w:rPr>
                <w:rFonts w:cs="Arial"/>
                <w:color w:val="000000"/>
                <w:sz w:val="18"/>
                <w:szCs w:val="18"/>
              </w:rPr>
              <w:t>9.518,40</w:t>
            </w:r>
          </w:p>
        </w:tc>
      </w:tr>
      <w:tr w:rsidR="000B7BB9" w14:paraId="2BCA8428"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13781E7F" w14:textId="77777777" w:rsidR="000B7BB9" w:rsidRDefault="00000000">
            <w:pPr>
              <w:spacing w:before="40" w:after="40"/>
            </w:pPr>
            <w:r>
              <w:rPr>
                <w:rFonts w:cs="Arial"/>
                <w:color w:val="000000"/>
                <w:sz w:val="18"/>
                <w:szCs w:val="18"/>
              </w:rPr>
              <w:t>Garancija/Zadužnica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0236B5EC" w14:textId="77777777" w:rsidR="000B7BB9" w:rsidRDefault="00000000">
            <w:pPr>
              <w:spacing w:before="40" w:after="40"/>
              <w:jc w:val="center"/>
            </w:pPr>
            <w:r>
              <w:rPr>
                <w:rFonts w:cs="Arial"/>
                <w:color w:val="000000"/>
                <w:sz w:val="18"/>
                <w:szCs w:val="18"/>
              </w:rPr>
              <w:t>13.01.2026</w:t>
            </w:r>
          </w:p>
        </w:tc>
        <w:tc>
          <w:tcPr>
            <w:tcW w:w="1263" w:type="dxa"/>
            <w:tcBorders>
              <w:top w:val="single" w:sz="6" w:space="0" w:color="808080"/>
              <w:left w:val="single" w:sz="6" w:space="0" w:color="808080"/>
              <w:bottom w:val="single" w:sz="6" w:space="0" w:color="808080"/>
              <w:right w:val="single" w:sz="6" w:space="0" w:color="808080"/>
            </w:tcBorders>
            <w:vAlign w:val="center"/>
          </w:tcPr>
          <w:p w14:paraId="07EDD2AA" w14:textId="77777777" w:rsidR="000B7BB9" w:rsidRDefault="00000000">
            <w:pPr>
              <w:spacing w:before="40" w:after="40"/>
            </w:pPr>
            <w:r>
              <w:rPr>
                <w:rFonts w:cs="Arial"/>
                <w:color w:val="000000"/>
                <w:sz w:val="18"/>
                <w:szCs w:val="18"/>
              </w:rPr>
              <w:t>136331</w:t>
            </w:r>
          </w:p>
        </w:tc>
        <w:tc>
          <w:tcPr>
            <w:tcW w:w="3791" w:type="dxa"/>
            <w:tcBorders>
              <w:top w:val="single" w:sz="6" w:space="0" w:color="808080"/>
              <w:left w:val="single" w:sz="6" w:space="0" w:color="808080"/>
              <w:bottom w:val="single" w:sz="6" w:space="0" w:color="808080"/>
              <w:right w:val="single" w:sz="6" w:space="0" w:color="808080"/>
            </w:tcBorders>
            <w:vAlign w:val="center"/>
          </w:tcPr>
          <w:p w14:paraId="49B77284" w14:textId="77777777" w:rsidR="000B7BB9" w:rsidRDefault="00000000">
            <w:pPr>
              <w:spacing w:before="40" w:after="40"/>
            </w:pPr>
            <w:r>
              <w:rPr>
                <w:rFonts w:cs="Arial"/>
                <w:color w:val="000000"/>
                <w:sz w:val="18"/>
                <w:szCs w:val="18"/>
              </w:rPr>
              <w:t>CONSTRUCTA TERRA</w:t>
            </w:r>
          </w:p>
        </w:tc>
        <w:tc>
          <w:tcPr>
            <w:tcW w:w="1415" w:type="dxa"/>
            <w:tcBorders>
              <w:top w:val="single" w:sz="6" w:space="0" w:color="808080"/>
              <w:left w:val="single" w:sz="6" w:space="0" w:color="808080"/>
              <w:bottom w:val="single" w:sz="6" w:space="0" w:color="808080"/>
              <w:right w:val="single" w:sz="6" w:space="0" w:color="808080"/>
            </w:tcBorders>
            <w:vAlign w:val="center"/>
          </w:tcPr>
          <w:p w14:paraId="1DB1099D" w14:textId="77777777" w:rsidR="000B7BB9" w:rsidRDefault="00000000">
            <w:pPr>
              <w:spacing w:before="40" w:after="40"/>
              <w:jc w:val="right"/>
            </w:pPr>
            <w:r>
              <w:rPr>
                <w:rFonts w:cs="Arial"/>
                <w:color w:val="000000"/>
                <w:sz w:val="18"/>
                <w:szCs w:val="18"/>
              </w:rPr>
              <w:t>710.198,27</w:t>
            </w:r>
          </w:p>
        </w:tc>
      </w:tr>
      <w:tr w:rsidR="000B7BB9" w14:paraId="6C4C558F" w14:textId="77777777">
        <w:tc>
          <w:tcPr>
            <w:tcW w:w="111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33CCE3F" w14:textId="77777777" w:rsidR="000B7BB9" w:rsidRDefault="000B7BB9">
            <w:pPr>
              <w:spacing w:before="40" w:after="40"/>
            </w:pPr>
          </w:p>
        </w:tc>
        <w:tc>
          <w:tcPr>
            <w:tcW w:w="101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EC106F4" w14:textId="77777777" w:rsidR="000B7BB9" w:rsidRDefault="000B7BB9">
            <w:pPr>
              <w:spacing w:before="40" w:after="40"/>
            </w:pPr>
          </w:p>
        </w:tc>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E347DBA" w14:textId="77777777" w:rsidR="000B7BB9" w:rsidRDefault="000B7BB9">
            <w:pPr>
              <w:spacing w:before="40" w:after="40"/>
            </w:pPr>
          </w:p>
        </w:tc>
        <w:tc>
          <w:tcPr>
            <w:tcW w:w="379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EC84686" w14:textId="77777777" w:rsidR="000B7BB9" w:rsidRDefault="00000000">
            <w:pPr>
              <w:spacing w:before="40" w:after="40"/>
              <w:jc w:val="right"/>
            </w:pPr>
            <w:r>
              <w:rPr>
                <w:rFonts w:cs="Arial"/>
                <w:b/>
                <w:color w:val="000000"/>
                <w:sz w:val="18"/>
                <w:szCs w:val="18"/>
              </w:rPr>
              <w:t>UKUPNO PRIMLJENO:</w:t>
            </w:r>
          </w:p>
        </w:tc>
        <w:tc>
          <w:tcPr>
            <w:tcW w:w="1415"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446698F" w14:textId="77777777" w:rsidR="000B7BB9" w:rsidRDefault="00000000">
            <w:pPr>
              <w:spacing w:before="40" w:after="40"/>
              <w:jc w:val="right"/>
            </w:pPr>
            <w:r>
              <w:rPr>
                <w:rFonts w:cs="Arial"/>
                <w:b/>
                <w:color w:val="000000"/>
                <w:sz w:val="18"/>
                <w:szCs w:val="18"/>
              </w:rPr>
              <w:t>1.204.986,88</w:t>
            </w:r>
          </w:p>
        </w:tc>
      </w:tr>
    </w:tbl>
    <w:p w14:paraId="477B3B25" w14:textId="77777777" w:rsidR="000B7BB9" w:rsidRDefault="00000000">
      <w:pPr>
        <w:spacing w:before="160" w:after="80"/>
      </w:pPr>
      <w:r>
        <w:rPr>
          <w:rFonts w:cs="Arial"/>
          <w:b/>
          <w:color w:val="000000"/>
        </w:rPr>
        <w:t>Tablica 5.3.7. Popis izdanih bjanko zadužnica u 2025. godini (Općina kao davatelj sredstva osiguranja):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111"/>
        <w:gridCol w:w="1011"/>
        <w:gridCol w:w="1263"/>
        <w:gridCol w:w="3791"/>
        <w:gridCol w:w="1415"/>
      </w:tblGrid>
      <w:tr w:rsidR="000B7BB9" w14:paraId="2BCC09D1" w14:textId="77777777">
        <w:tc>
          <w:tcPr>
            <w:tcW w:w="11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D98DF5E" w14:textId="77777777" w:rsidR="000B7BB9" w:rsidRDefault="00000000">
            <w:pPr>
              <w:spacing w:before="40" w:after="40"/>
              <w:jc w:val="center"/>
            </w:pPr>
            <w:r>
              <w:rPr>
                <w:rFonts w:cs="Arial"/>
                <w:b/>
                <w:color w:val="FFFFFF"/>
                <w:sz w:val="18"/>
                <w:szCs w:val="18"/>
              </w:rPr>
              <w:t>Vrsta</w:t>
            </w:r>
          </w:p>
        </w:tc>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CBE0CB0" w14:textId="77777777" w:rsidR="000B7BB9" w:rsidRDefault="00000000">
            <w:pPr>
              <w:spacing w:before="40" w:after="40"/>
              <w:jc w:val="center"/>
            </w:pPr>
            <w:r>
              <w:rPr>
                <w:rFonts w:cs="Arial"/>
                <w:b/>
                <w:color w:val="FFFFFF"/>
                <w:sz w:val="18"/>
                <w:szCs w:val="18"/>
              </w:rPr>
              <w:t>Datum</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1F99939" w14:textId="77777777" w:rsidR="000B7BB9" w:rsidRDefault="00000000">
            <w:pPr>
              <w:spacing w:before="40" w:after="40"/>
              <w:jc w:val="center"/>
            </w:pPr>
            <w:r>
              <w:rPr>
                <w:rFonts w:cs="Arial"/>
                <w:b/>
                <w:color w:val="FFFFFF"/>
                <w:sz w:val="18"/>
                <w:szCs w:val="18"/>
              </w:rPr>
              <w:t>Broj dokumenta</w:t>
            </w:r>
          </w:p>
        </w:tc>
        <w:tc>
          <w:tcPr>
            <w:tcW w:w="379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F77FF04" w14:textId="77777777" w:rsidR="000B7BB9" w:rsidRDefault="00000000">
            <w:pPr>
              <w:spacing w:before="40" w:after="40"/>
              <w:jc w:val="center"/>
            </w:pPr>
            <w:r>
              <w:rPr>
                <w:rFonts w:cs="Arial"/>
                <w:b/>
                <w:color w:val="FFFFFF"/>
                <w:sz w:val="18"/>
                <w:szCs w:val="18"/>
              </w:rPr>
              <w:t>Vjerovnik</w:t>
            </w:r>
          </w:p>
        </w:tc>
        <w:tc>
          <w:tcPr>
            <w:tcW w:w="1415"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97F1817" w14:textId="77777777" w:rsidR="000B7BB9" w:rsidRDefault="00000000">
            <w:pPr>
              <w:spacing w:before="40" w:after="40"/>
              <w:jc w:val="center"/>
            </w:pPr>
            <w:r>
              <w:rPr>
                <w:rFonts w:cs="Arial"/>
                <w:b/>
                <w:color w:val="FFFFFF"/>
                <w:sz w:val="18"/>
                <w:szCs w:val="18"/>
              </w:rPr>
              <w:t>Iznos (€)</w:t>
            </w:r>
          </w:p>
        </w:tc>
      </w:tr>
      <w:tr w:rsidR="000B7BB9" w14:paraId="4B365CB6" w14:textId="77777777">
        <w:tc>
          <w:tcPr>
            <w:tcW w:w="1111" w:type="dxa"/>
            <w:tcBorders>
              <w:top w:val="single" w:sz="6" w:space="0" w:color="808080"/>
              <w:left w:val="single" w:sz="6" w:space="0" w:color="808080"/>
              <w:bottom w:val="single" w:sz="6" w:space="0" w:color="808080"/>
              <w:right w:val="single" w:sz="6" w:space="0" w:color="808080"/>
            </w:tcBorders>
            <w:vAlign w:val="center"/>
          </w:tcPr>
          <w:p w14:paraId="4DA15A23" w14:textId="77777777" w:rsidR="000B7BB9" w:rsidRDefault="00000000">
            <w:pPr>
              <w:spacing w:before="40" w:after="40"/>
            </w:pPr>
            <w:r>
              <w:rPr>
                <w:rFonts w:cs="Arial"/>
                <w:color w:val="000000"/>
                <w:sz w:val="18"/>
                <w:szCs w:val="18"/>
              </w:rPr>
              <w:t>Bjanko zadužnica</w:t>
            </w:r>
          </w:p>
        </w:tc>
        <w:tc>
          <w:tcPr>
            <w:tcW w:w="1011" w:type="dxa"/>
            <w:tcBorders>
              <w:top w:val="single" w:sz="6" w:space="0" w:color="808080"/>
              <w:left w:val="single" w:sz="6" w:space="0" w:color="808080"/>
              <w:bottom w:val="single" w:sz="6" w:space="0" w:color="808080"/>
              <w:right w:val="single" w:sz="6" w:space="0" w:color="808080"/>
            </w:tcBorders>
            <w:vAlign w:val="center"/>
          </w:tcPr>
          <w:p w14:paraId="420BC7EE" w14:textId="77777777" w:rsidR="000B7BB9" w:rsidRDefault="00000000">
            <w:pPr>
              <w:spacing w:before="40" w:after="40"/>
              <w:jc w:val="center"/>
            </w:pPr>
            <w:r>
              <w:rPr>
                <w:rFonts w:cs="Arial"/>
                <w:color w:val="000000"/>
                <w:sz w:val="18"/>
                <w:szCs w:val="18"/>
              </w:rPr>
              <w:t>11.12.2025</w:t>
            </w:r>
          </w:p>
        </w:tc>
        <w:tc>
          <w:tcPr>
            <w:tcW w:w="1263" w:type="dxa"/>
            <w:tcBorders>
              <w:top w:val="single" w:sz="6" w:space="0" w:color="808080"/>
              <w:left w:val="single" w:sz="6" w:space="0" w:color="808080"/>
              <w:bottom w:val="single" w:sz="6" w:space="0" w:color="808080"/>
              <w:right w:val="single" w:sz="6" w:space="0" w:color="808080"/>
            </w:tcBorders>
            <w:vAlign w:val="center"/>
          </w:tcPr>
          <w:p w14:paraId="5901DFC8" w14:textId="77777777" w:rsidR="000B7BB9" w:rsidRDefault="00000000">
            <w:pPr>
              <w:spacing w:before="40" w:after="40"/>
            </w:pPr>
            <w:r>
              <w:rPr>
                <w:rFonts w:cs="Arial"/>
                <w:color w:val="000000"/>
                <w:sz w:val="18"/>
                <w:szCs w:val="18"/>
              </w:rPr>
              <w:t>OV-10901/2025</w:t>
            </w:r>
          </w:p>
        </w:tc>
        <w:tc>
          <w:tcPr>
            <w:tcW w:w="3791" w:type="dxa"/>
            <w:tcBorders>
              <w:top w:val="single" w:sz="6" w:space="0" w:color="808080"/>
              <w:left w:val="single" w:sz="6" w:space="0" w:color="808080"/>
              <w:bottom w:val="single" w:sz="6" w:space="0" w:color="808080"/>
              <w:right w:val="single" w:sz="6" w:space="0" w:color="808080"/>
            </w:tcBorders>
            <w:vAlign w:val="center"/>
          </w:tcPr>
          <w:p w14:paraId="37F2F232" w14:textId="77777777" w:rsidR="000B7BB9" w:rsidRDefault="00000000">
            <w:pPr>
              <w:spacing w:before="40" w:after="40"/>
            </w:pPr>
            <w:r>
              <w:rPr>
                <w:rFonts w:cs="Arial"/>
                <w:color w:val="000000"/>
                <w:sz w:val="18"/>
                <w:szCs w:val="18"/>
              </w:rPr>
              <w:t>Hrvatske šume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7E422946" w14:textId="77777777" w:rsidR="000B7BB9" w:rsidRDefault="00000000">
            <w:pPr>
              <w:spacing w:before="40" w:after="40"/>
              <w:jc w:val="right"/>
            </w:pPr>
            <w:r>
              <w:rPr>
                <w:rFonts w:cs="Arial"/>
                <w:color w:val="000000"/>
                <w:sz w:val="18"/>
                <w:szCs w:val="18"/>
              </w:rPr>
              <w:t>20.000,00</w:t>
            </w:r>
          </w:p>
        </w:tc>
      </w:tr>
    </w:tbl>
    <w:p w14:paraId="7F8F9CBD" w14:textId="77777777" w:rsidR="000B7BB9" w:rsidRDefault="00000000">
      <w:pPr>
        <w:spacing w:before="80"/>
      </w:pPr>
      <w:r>
        <w:rPr>
          <w:rFonts w:cs="Arial"/>
          <w:i/>
          <w:color w:val="000000"/>
          <w:sz w:val="20"/>
        </w:rPr>
        <w:t>Napomena: U 2025. godini Općina je izdala jedinstvenu bjanko zadužnicu u korist Hrvatskih šuma d.o.o. u iznosu od 20.000,00 € radi osiguranja ispunjenja preostalih obveza plaćanja.</w:t>
      </w:r>
    </w:p>
    <w:p w14:paraId="437CEAB5" w14:textId="77777777" w:rsidR="000B7BB9" w:rsidRDefault="00000000">
      <w:r>
        <w:br w:type="page"/>
      </w:r>
    </w:p>
    <w:p w14:paraId="2A44F8E6" w14:textId="77777777" w:rsidR="000B7BB9" w:rsidRDefault="00000000">
      <w:pPr>
        <w:spacing w:before="240" w:after="120"/>
      </w:pPr>
      <w:r>
        <w:rPr>
          <w:rFonts w:cs="Arial"/>
          <w:b/>
          <w:color w:val="1F3864"/>
          <w:sz w:val="24"/>
        </w:rPr>
        <w:lastRenderedPageBreak/>
        <w:t>5.4. Izvještaj o korištenju sredstava fondova Europske unije</w:t>
      </w:r>
    </w:p>
    <w:p w14:paraId="330D4C8C" w14:textId="77777777" w:rsidR="000B7BB9" w:rsidRDefault="00000000">
      <w:pPr>
        <w:spacing w:after="120"/>
        <w:jc w:val="both"/>
      </w:pPr>
      <w:r>
        <w:rPr>
          <w:rFonts w:cs="Arial"/>
          <w:color w:val="000000"/>
        </w:rPr>
        <w:t>Sukladno članku 27. Pravilnika, ovaj izvještaj sadrži podatke o evidentiranim prihodima i primicima te rashodima i izdacima iz fondova Europske unije za proračunsku godinu, po fondovima i projektima u tijeku.</w:t>
      </w:r>
    </w:p>
    <w:p w14:paraId="203E6B28" w14:textId="77777777" w:rsidR="000B7BB9" w:rsidRDefault="00000000">
      <w:pPr>
        <w:spacing w:after="80"/>
      </w:pPr>
      <w:r>
        <w:rPr>
          <w:rFonts w:cs="Arial"/>
          <w:b/>
          <w:color w:val="000000"/>
        </w:rPr>
        <w:t>Tablica 5.4.1. Ostvareni prihodi iz EU fondova u 2025. godini (temeljem prijenosa državnog proračuna):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909"/>
        <w:gridCol w:w="5813"/>
        <w:gridCol w:w="1870"/>
      </w:tblGrid>
      <w:tr w:rsidR="000B7BB9" w14:paraId="600814AD" w14:textId="77777777">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5A19E46" w14:textId="77777777" w:rsidR="000B7BB9" w:rsidRDefault="00000000">
            <w:pPr>
              <w:spacing w:before="40" w:after="40"/>
              <w:jc w:val="center"/>
            </w:pPr>
            <w:r>
              <w:rPr>
                <w:rFonts w:cs="Arial"/>
                <w:b/>
                <w:color w:val="FFFFFF"/>
                <w:sz w:val="18"/>
                <w:szCs w:val="18"/>
              </w:rPr>
              <w:t>Konto</w:t>
            </w:r>
          </w:p>
        </w:tc>
        <w:tc>
          <w:tcPr>
            <w:tcW w:w="581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4419481" w14:textId="77777777" w:rsidR="000B7BB9" w:rsidRDefault="00000000">
            <w:pPr>
              <w:spacing w:before="40" w:after="40"/>
              <w:jc w:val="center"/>
            </w:pPr>
            <w:r>
              <w:rPr>
                <w:rFonts w:cs="Arial"/>
                <w:b/>
                <w:color w:val="FFFFFF"/>
                <w:sz w:val="18"/>
                <w:szCs w:val="18"/>
              </w:rPr>
              <w:t>Naziv</w:t>
            </w:r>
          </w:p>
        </w:tc>
        <w:tc>
          <w:tcPr>
            <w:tcW w:w="187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2EB1818" w14:textId="77777777" w:rsidR="000B7BB9" w:rsidRDefault="00000000">
            <w:pPr>
              <w:spacing w:before="40" w:after="40"/>
              <w:jc w:val="center"/>
            </w:pPr>
            <w:r>
              <w:rPr>
                <w:rFonts w:cs="Arial"/>
                <w:b/>
                <w:color w:val="FFFFFF"/>
                <w:sz w:val="18"/>
                <w:szCs w:val="18"/>
              </w:rPr>
              <w:t>Ostvareno 2025. (€)</w:t>
            </w:r>
          </w:p>
        </w:tc>
      </w:tr>
      <w:tr w:rsidR="000B7BB9" w14:paraId="4208EEB3"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310E2763" w14:textId="77777777" w:rsidR="000B7BB9" w:rsidRDefault="00000000">
            <w:pPr>
              <w:spacing w:before="40" w:after="40"/>
              <w:jc w:val="center"/>
            </w:pPr>
            <w:r>
              <w:rPr>
                <w:rFonts w:cs="Arial"/>
                <w:color w:val="000000"/>
                <w:sz w:val="18"/>
                <w:szCs w:val="18"/>
              </w:rPr>
              <w:t>638110</w:t>
            </w:r>
          </w:p>
        </w:tc>
        <w:tc>
          <w:tcPr>
            <w:tcW w:w="5813" w:type="dxa"/>
            <w:tcBorders>
              <w:top w:val="single" w:sz="6" w:space="0" w:color="808080"/>
              <w:left w:val="single" w:sz="6" w:space="0" w:color="808080"/>
              <w:bottom w:val="single" w:sz="6" w:space="0" w:color="808080"/>
              <w:right w:val="single" w:sz="6" w:space="0" w:color="808080"/>
            </w:tcBorders>
            <w:vAlign w:val="center"/>
          </w:tcPr>
          <w:p w14:paraId="0709C215" w14:textId="77777777" w:rsidR="000B7BB9" w:rsidRDefault="00000000">
            <w:pPr>
              <w:spacing w:before="40" w:after="40"/>
            </w:pPr>
            <w:r>
              <w:rPr>
                <w:rFonts w:cs="Arial"/>
                <w:color w:val="000000"/>
                <w:sz w:val="18"/>
                <w:szCs w:val="18"/>
              </w:rPr>
              <w:t>Tekuće pomoći iz DP temeljem prijenosa EU sredstava</w:t>
            </w:r>
          </w:p>
        </w:tc>
        <w:tc>
          <w:tcPr>
            <w:tcW w:w="1870" w:type="dxa"/>
            <w:tcBorders>
              <w:top w:val="single" w:sz="6" w:space="0" w:color="808080"/>
              <w:left w:val="single" w:sz="6" w:space="0" w:color="808080"/>
              <w:bottom w:val="single" w:sz="6" w:space="0" w:color="808080"/>
              <w:right w:val="single" w:sz="6" w:space="0" w:color="808080"/>
            </w:tcBorders>
            <w:vAlign w:val="center"/>
          </w:tcPr>
          <w:p w14:paraId="1C674D30" w14:textId="77777777" w:rsidR="000B7BB9" w:rsidRDefault="00000000">
            <w:pPr>
              <w:spacing w:before="40" w:after="40"/>
              <w:jc w:val="right"/>
            </w:pPr>
            <w:r>
              <w:rPr>
                <w:rFonts w:cs="Arial"/>
                <w:color w:val="000000"/>
                <w:sz w:val="18"/>
                <w:szCs w:val="18"/>
              </w:rPr>
              <w:t>262.995,78</w:t>
            </w:r>
          </w:p>
        </w:tc>
      </w:tr>
      <w:tr w:rsidR="000B7BB9" w14:paraId="09D9F344"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6BBA0EB5" w14:textId="77777777" w:rsidR="000B7BB9" w:rsidRDefault="00000000">
            <w:pPr>
              <w:spacing w:before="40" w:after="40"/>
              <w:jc w:val="center"/>
            </w:pPr>
            <w:r>
              <w:rPr>
                <w:rFonts w:cs="Arial"/>
                <w:color w:val="000000"/>
                <w:sz w:val="18"/>
                <w:szCs w:val="18"/>
              </w:rPr>
              <w:t>638113</w:t>
            </w:r>
          </w:p>
        </w:tc>
        <w:tc>
          <w:tcPr>
            <w:tcW w:w="5813" w:type="dxa"/>
            <w:tcBorders>
              <w:top w:val="single" w:sz="6" w:space="0" w:color="808080"/>
              <w:left w:val="single" w:sz="6" w:space="0" w:color="808080"/>
              <w:bottom w:val="single" w:sz="6" w:space="0" w:color="808080"/>
              <w:right w:val="single" w:sz="6" w:space="0" w:color="808080"/>
            </w:tcBorders>
            <w:vAlign w:val="center"/>
          </w:tcPr>
          <w:p w14:paraId="5BD3331C" w14:textId="77777777" w:rsidR="000B7BB9" w:rsidRDefault="00000000">
            <w:pPr>
              <w:spacing w:before="40" w:after="40"/>
            </w:pPr>
            <w:r>
              <w:rPr>
                <w:rFonts w:cs="Arial"/>
                <w:color w:val="000000"/>
                <w:sz w:val="18"/>
                <w:szCs w:val="18"/>
              </w:rPr>
              <w:t>Tekuće pomoći EU – Program Zaželi (faza IV)</w:t>
            </w:r>
          </w:p>
        </w:tc>
        <w:tc>
          <w:tcPr>
            <w:tcW w:w="1870" w:type="dxa"/>
            <w:tcBorders>
              <w:top w:val="single" w:sz="6" w:space="0" w:color="808080"/>
              <w:left w:val="single" w:sz="6" w:space="0" w:color="808080"/>
              <w:bottom w:val="single" w:sz="6" w:space="0" w:color="808080"/>
              <w:right w:val="single" w:sz="6" w:space="0" w:color="808080"/>
            </w:tcBorders>
            <w:vAlign w:val="center"/>
          </w:tcPr>
          <w:p w14:paraId="505C8EAA" w14:textId="77777777" w:rsidR="000B7BB9" w:rsidRDefault="00000000">
            <w:pPr>
              <w:spacing w:before="40" w:after="40"/>
              <w:jc w:val="right"/>
            </w:pPr>
            <w:r>
              <w:rPr>
                <w:rFonts w:cs="Arial"/>
                <w:color w:val="000000"/>
                <w:sz w:val="18"/>
                <w:szCs w:val="18"/>
              </w:rPr>
              <w:t>41.556,36</w:t>
            </w:r>
          </w:p>
        </w:tc>
      </w:tr>
      <w:tr w:rsidR="000B7BB9" w14:paraId="06E51A36" w14:textId="77777777">
        <w:tc>
          <w:tcPr>
            <w:tcW w:w="909" w:type="dxa"/>
            <w:tcBorders>
              <w:top w:val="single" w:sz="6" w:space="0" w:color="808080"/>
              <w:left w:val="single" w:sz="6" w:space="0" w:color="808080"/>
              <w:bottom w:val="single" w:sz="6" w:space="0" w:color="808080"/>
              <w:right w:val="single" w:sz="6" w:space="0" w:color="808080"/>
            </w:tcBorders>
            <w:vAlign w:val="center"/>
          </w:tcPr>
          <w:p w14:paraId="09563393" w14:textId="77777777" w:rsidR="000B7BB9" w:rsidRDefault="00000000">
            <w:pPr>
              <w:spacing w:before="40" w:after="40"/>
              <w:jc w:val="center"/>
            </w:pPr>
            <w:r>
              <w:rPr>
                <w:rFonts w:cs="Arial"/>
                <w:color w:val="000000"/>
                <w:sz w:val="18"/>
                <w:szCs w:val="18"/>
              </w:rPr>
              <w:t>638210</w:t>
            </w:r>
          </w:p>
        </w:tc>
        <w:tc>
          <w:tcPr>
            <w:tcW w:w="5813" w:type="dxa"/>
            <w:tcBorders>
              <w:top w:val="single" w:sz="6" w:space="0" w:color="808080"/>
              <w:left w:val="single" w:sz="6" w:space="0" w:color="808080"/>
              <w:bottom w:val="single" w:sz="6" w:space="0" w:color="808080"/>
              <w:right w:val="single" w:sz="6" w:space="0" w:color="808080"/>
            </w:tcBorders>
            <w:vAlign w:val="center"/>
          </w:tcPr>
          <w:p w14:paraId="4B0546E6" w14:textId="77777777" w:rsidR="000B7BB9" w:rsidRDefault="00000000">
            <w:pPr>
              <w:spacing w:before="40" w:after="40"/>
            </w:pPr>
            <w:r>
              <w:rPr>
                <w:rFonts w:cs="Arial"/>
                <w:color w:val="000000"/>
                <w:sz w:val="18"/>
                <w:szCs w:val="18"/>
              </w:rPr>
              <w:t>Kapitalne pomoći iz DP temeljem prijenosa EU sredstava</w:t>
            </w:r>
          </w:p>
        </w:tc>
        <w:tc>
          <w:tcPr>
            <w:tcW w:w="1870" w:type="dxa"/>
            <w:tcBorders>
              <w:top w:val="single" w:sz="6" w:space="0" w:color="808080"/>
              <w:left w:val="single" w:sz="6" w:space="0" w:color="808080"/>
              <w:bottom w:val="single" w:sz="6" w:space="0" w:color="808080"/>
              <w:right w:val="single" w:sz="6" w:space="0" w:color="808080"/>
            </w:tcBorders>
            <w:vAlign w:val="center"/>
          </w:tcPr>
          <w:p w14:paraId="247DBDBF" w14:textId="77777777" w:rsidR="000B7BB9" w:rsidRDefault="00000000">
            <w:pPr>
              <w:spacing w:before="40" w:after="40"/>
              <w:jc w:val="right"/>
            </w:pPr>
            <w:r>
              <w:rPr>
                <w:rFonts w:cs="Arial"/>
                <w:color w:val="000000"/>
                <w:sz w:val="18"/>
                <w:szCs w:val="18"/>
              </w:rPr>
              <w:t>1.565.466,06</w:t>
            </w:r>
          </w:p>
        </w:tc>
      </w:tr>
      <w:tr w:rsidR="000B7BB9" w14:paraId="013091A5" w14:textId="77777777">
        <w:tc>
          <w:tcPr>
            <w:tcW w:w="909"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E2B4A95" w14:textId="77777777" w:rsidR="000B7BB9" w:rsidRDefault="000B7BB9">
            <w:pPr>
              <w:spacing w:before="40" w:after="40"/>
            </w:pPr>
          </w:p>
        </w:tc>
        <w:tc>
          <w:tcPr>
            <w:tcW w:w="5813"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DD8FC1C" w14:textId="77777777" w:rsidR="000B7BB9" w:rsidRDefault="00000000">
            <w:pPr>
              <w:spacing w:before="40" w:after="40"/>
              <w:jc w:val="right"/>
            </w:pPr>
            <w:r>
              <w:rPr>
                <w:rFonts w:cs="Arial"/>
                <w:b/>
                <w:color w:val="000000"/>
                <w:sz w:val="18"/>
                <w:szCs w:val="18"/>
              </w:rPr>
              <w:t>UKUPNO EU PRIHODI:</w:t>
            </w:r>
          </w:p>
        </w:tc>
        <w:tc>
          <w:tcPr>
            <w:tcW w:w="1870"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084CB10A" w14:textId="77777777" w:rsidR="000B7BB9" w:rsidRDefault="00000000">
            <w:pPr>
              <w:spacing w:before="40" w:after="40"/>
              <w:jc w:val="right"/>
            </w:pPr>
            <w:r>
              <w:rPr>
                <w:rFonts w:cs="Arial"/>
                <w:b/>
                <w:color w:val="000000"/>
                <w:sz w:val="18"/>
                <w:szCs w:val="18"/>
              </w:rPr>
              <w:t>1.870.018,20</w:t>
            </w:r>
          </w:p>
        </w:tc>
      </w:tr>
    </w:tbl>
    <w:p w14:paraId="3F502595" w14:textId="77777777" w:rsidR="000B7BB9" w:rsidRDefault="00000000">
      <w:pPr>
        <w:spacing w:before="200" w:after="80"/>
      </w:pPr>
      <w:r>
        <w:rPr>
          <w:rFonts w:cs="Arial"/>
          <w:b/>
          <w:color w:val="000000"/>
        </w:rPr>
        <w:t>Tablica 5.4.2. Potraživanja od EU fondova po projektima u tijeku (stanje na 1.1. i 31.12.2025.):</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758"/>
        <w:gridCol w:w="5308"/>
        <w:gridCol w:w="1263"/>
        <w:gridCol w:w="1263"/>
      </w:tblGrid>
      <w:tr w:rsidR="000B7BB9" w14:paraId="0B7F1A56" w14:textId="77777777">
        <w:tc>
          <w:tcPr>
            <w:tcW w:w="75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0BE9947" w14:textId="77777777" w:rsidR="000B7BB9" w:rsidRDefault="00000000">
            <w:pPr>
              <w:spacing w:before="40" w:after="40"/>
              <w:jc w:val="center"/>
            </w:pPr>
            <w:r>
              <w:rPr>
                <w:rFonts w:cs="Arial"/>
                <w:b/>
                <w:color w:val="FFFFFF"/>
                <w:sz w:val="18"/>
                <w:szCs w:val="18"/>
              </w:rPr>
              <w:t>Konto</w:t>
            </w:r>
          </w:p>
        </w:tc>
        <w:tc>
          <w:tcPr>
            <w:tcW w:w="530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B0AF70F" w14:textId="77777777" w:rsidR="000B7BB9" w:rsidRDefault="00000000">
            <w:pPr>
              <w:spacing w:before="40" w:after="40"/>
              <w:jc w:val="center"/>
            </w:pPr>
            <w:r>
              <w:rPr>
                <w:rFonts w:cs="Arial"/>
                <w:b/>
                <w:color w:val="FFFFFF"/>
                <w:sz w:val="18"/>
                <w:szCs w:val="18"/>
              </w:rPr>
              <w:t>Projekt / oznaka</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EB4D21D" w14:textId="77777777" w:rsidR="000B7BB9" w:rsidRDefault="00000000">
            <w:pPr>
              <w:spacing w:before="40" w:after="40"/>
              <w:jc w:val="center"/>
            </w:pPr>
            <w:r>
              <w:rPr>
                <w:rFonts w:cs="Arial"/>
                <w:b/>
                <w:color w:val="FFFFFF"/>
                <w:sz w:val="18"/>
                <w:szCs w:val="18"/>
              </w:rPr>
              <w:t>Stanje 1.1. (€)</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9ED9BCE" w14:textId="77777777" w:rsidR="000B7BB9" w:rsidRDefault="00000000">
            <w:pPr>
              <w:spacing w:before="40" w:after="40"/>
              <w:jc w:val="center"/>
            </w:pPr>
            <w:r>
              <w:rPr>
                <w:rFonts w:cs="Arial"/>
                <w:b/>
                <w:color w:val="FFFFFF"/>
                <w:sz w:val="18"/>
                <w:szCs w:val="18"/>
              </w:rPr>
              <w:t>Stanje 31.12. (€)</w:t>
            </w:r>
          </w:p>
        </w:tc>
      </w:tr>
      <w:tr w:rsidR="000B7BB9" w14:paraId="5BA646F2"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26220952" w14:textId="77777777" w:rsidR="000B7BB9" w:rsidRDefault="00000000">
            <w:pPr>
              <w:spacing w:before="40" w:after="40"/>
              <w:jc w:val="center"/>
            </w:pPr>
            <w:r>
              <w:rPr>
                <w:rFonts w:cs="Arial"/>
                <w:color w:val="000000"/>
                <w:sz w:val="18"/>
                <w:szCs w:val="18"/>
              </w:rPr>
              <w:t>163813</w:t>
            </w:r>
          </w:p>
        </w:tc>
        <w:tc>
          <w:tcPr>
            <w:tcW w:w="5308" w:type="dxa"/>
            <w:tcBorders>
              <w:top w:val="single" w:sz="6" w:space="0" w:color="808080"/>
              <w:left w:val="single" w:sz="6" w:space="0" w:color="808080"/>
              <w:bottom w:val="single" w:sz="6" w:space="0" w:color="808080"/>
              <w:right w:val="single" w:sz="6" w:space="0" w:color="808080"/>
            </w:tcBorders>
            <w:vAlign w:val="center"/>
          </w:tcPr>
          <w:p w14:paraId="02CC4B7C" w14:textId="77777777" w:rsidR="000B7BB9" w:rsidRDefault="00000000">
            <w:pPr>
              <w:spacing w:before="40" w:after="40"/>
            </w:pPr>
            <w:r>
              <w:rPr>
                <w:rFonts w:cs="Arial"/>
                <w:color w:val="000000"/>
                <w:sz w:val="18"/>
                <w:szCs w:val="18"/>
              </w:rPr>
              <w:t>Zaželi – Sveti Filip i Jakov (faza IV) SF.3.4.11.01.0096</w:t>
            </w:r>
          </w:p>
        </w:tc>
        <w:tc>
          <w:tcPr>
            <w:tcW w:w="1263" w:type="dxa"/>
            <w:tcBorders>
              <w:top w:val="single" w:sz="6" w:space="0" w:color="808080"/>
              <w:left w:val="single" w:sz="6" w:space="0" w:color="808080"/>
              <w:bottom w:val="single" w:sz="6" w:space="0" w:color="808080"/>
              <w:right w:val="single" w:sz="6" w:space="0" w:color="808080"/>
            </w:tcBorders>
            <w:vAlign w:val="center"/>
          </w:tcPr>
          <w:p w14:paraId="72788C77" w14:textId="77777777" w:rsidR="000B7BB9" w:rsidRDefault="00000000">
            <w:pPr>
              <w:spacing w:before="40" w:after="40"/>
              <w:jc w:val="right"/>
            </w:pPr>
            <w:r>
              <w:rPr>
                <w:rFonts w:cs="Arial"/>
                <w:color w:val="000000"/>
                <w:sz w:val="18"/>
                <w:szCs w:val="18"/>
              </w:rPr>
              <w:t>768.000,00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15B1A8D2" w14:textId="77777777" w:rsidR="000B7BB9" w:rsidRDefault="00000000">
            <w:pPr>
              <w:spacing w:before="40" w:after="40"/>
              <w:jc w:val="right"/>
            </w:pPr>
            <w:r>
              <w:rPr>
                <w:rFonts w:cs="Arial"/>
                <w:color w:val="000000"/>
                <w:sz w:val="18"/>
                <w:szCs w:val="18"/>
              </w:rPr>
              <w:t>92.608,20</w:t>
            </w:r>
          </w:p>
        </w:tc>
      </w:tr>
      <w:tr w:rsidR="000B7BB9" w14:paraId="1DB8B982"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4FC96C5" w14:textId="77777777" w:rsidR="000B7BB9" w:rsidRDefault="00000000">
            <w:pPr>
              <w:spacing w:before="40" w:after="40"/>
              <w:jc w:val="center"/>
            </w:pPr>
            <w:r>
              <w:rPr>
                <w:rFonts w:cs="Arial"/>
                <w:color w:val="000000"/>
                <w:sz w:val="18"/>
                <w:szCs w:val="18"/>
              </w:rPr>
              <w:t>163822</w:t>
            </w:r>
          </w:p>
        </w:tc>
        <w:tc>
          <w:tcPr>
            <w:tcW w:w="5308" w:type="dxa"/>
            <w:tcBorders>
              <w:top w:val="single" w:sz="6" w:space="0" w:color="808080"/>
              <w:left w:val="single" w:sz="6" w:space="0" w:color="808080"/>
              <w:bottom w:val="single" w:sz="6" w:space="0" w:color="808080"/>
              <w:right w:val="single" w:sz="6" w:space="0" w:color="808080"/>
            </w:tcBorders>
            <w:vAlign w:val="center"/>
          </w:tcPr>
          <w:p w14:paraId="3930C9C6" w14:textId="77777777" w:rsidR="000B7BB9" w:rsidRDefault="00000000">
            <w:pPr>
              <w:spacing w:before="40" w:after="40"/>
            </w:pPr>
            <w:r>
              <w:rPr>
                <w:rFonts w:cs="Arial"/>
                <w:color w:val="000000"/>
                <w:sz w:val="18"/>
                <w:szCs w:val="18"/>
              </w:rPr>
              <w:t>Strateški razvojni program</w:t>
            </w:r>
          </w:p>
        </w:tc>
        <w:tc>
          <w:tcPr>
            <w:tcW w:w="1263" w:type="dxa"/>
            <w:tcBorders>
              <w:top w:val="single" w:sz="6" w:space="0" w:color="808080"/>
              <w:left w:val="single" w:sz="6" w:space="0" w:color="808080"/>
              <w:bottom w:val="single" w:sz="6" w:space="0" w:color="808080"/>
              <w:right w:val="single" w:sz="6" w:space="0" w:color="808080"/>
            </w:tcBorders>
            <w:vAlign w:val="center"/>
          </w:tcPr>
          <w:p w14:paraId="1FB99257" w14:textId="77777777" w:rsidR="000B7BB9" w:rsidRDefault="00000000">
            <w:pPr>
              <w:spacing w:before="40" w:after="40"/>
              <w:jc w:val="right"/>
            </w:pPr>
            <w:r>
              <w:rPr>
                <w:rFonts w:cs="Arial"/>
                <w:color w:val="000000"/>
                <w:sz w:val="18"/>
                <w:szCs w:val="18"/>
              </w:rPr>
              <w:t>5.342,92</w:t>
            </w:r>
          </w:p>
        </w:tc>
        <w:tc>
          <w:tcPr>
            <w:tcW w:w="1263" w:type="dxa"/>
            <w:tcBorders>
              <w:top w:val="single" w:sz="6" w:space="0" w:color="808080"/>
              <w:left w:val="single" w:sz="6" w:space="0" w:color="808080"/>
              <w:bottom w:val="single" w:sz="6" w:space="0" w:color="808080"/>
              <w:right w:val="single" w:sz="6" w:space="0" w:color="808080"/>
            </w:tcBorders>
            <w:vAlign w:val="center"/>
          </w:tcPr>
          <w:p w14:paraId="2D2FCC2E" w14:textId="77777777" w:rsidR="000B7BB9" w:rsidRDefault="00000000">
            <w:pPr>
              <w:spacing w:before="40" w:after="40"/>
              <w:jc w:val="right"/>
            </w:pPr>
            <w:r>
              <w:rPr>
                <w:rFonts w:cs="Arial"/>
                <w:color w:val="000000"/>
                <w:sz w:val="18"/>
                <w:szCs w:val="18"/>
              </w:rPr>
              <w:t>5.342,92</w:t>
            </w:r>
          </w:p>
        </w:tc>
      </w:tr>
      <w:tr w:rsidR="000B7BB9" w14:paraId="42AD73AC"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2B17DED" w14:textId="77777777" w:rsidR="000B7BB9" w:rsidRDefault="00000000">
            <w:pPr>
              <w:spacing w:before="40" w:after="40"/>
              <w:jc w:val="center"/>
            </w:pPr>
            <w:r>
              <w:rPr>
                <w:rFonts w:cs="Arial"/>
                <w:color w:val="000000"/>
                <w:sz w:val="18"/>
                <w:szCs w:val="18"/>
              </w:rPr>
              <w:t>1638225</w:t>
            </w:r>
          </w:p>
        </w:tc>
        <w:tc>
          <w:tcPr>
            <w:tcW w:w="5308" w:type="dxa"/>
            <w:tcBorders>
              <w:top w:val="single" w:sz="6" w:space="0" w:color="808080"/>
              <w:left w:val="single" w:sz="6" w:space="0" w:color="808080"/>
              <w:bottom w:val="single" w:sz="6" w:space="0" w:color="808080"/>
              <w:right w:val="single" w:sz="6" w:space="0" w:color="808080"/>
            </w:tcBorders>
            <w:vAlign w:val="center"/>
          </w:tcPr>
          <w:p w14:paraId="7E38D4CC" w14:textId="77777777" w:rsidR="000B7BB9" w:rsidRDefault="00000000">
            <w:pPr>
              <w:spacing w:before="40" w:after="40"/>
            </w:pPr>
            <w:r>
              <w:rPr>
                <w:rFonts w:cs="Arial"/>
                <w:color w:val="000000"/>
                <w:sz w:val="18"/>
                <w:szCs w:val="18"/>
              </w:rPr>
              <w:t>Izgradnja i opremanje Centra za starije osobe Sveti Filip i Jakov (NPOO.C4.3.R3-I4.01.0001)</w:t>
            </w:r>
          </w:p>
        </w:tc>
        <w:tc>
          <w:tcPr>
            <w:tcW w:w="1263" w:type="dxa"/>
            <w:tcBorders>
              <w:top w:val="single" w:sz="6" w:space="0" w:color="808080"/>
              <w:left w:val="single" w:sz="6" w:space="0" w:color="808080"/>
              <w:bottom w:val="single" w:sz="6" w:space="0" w:color="808080"/>
              <w:right w:val="single" w:sz="6" w:space="0" w:color="808080"/>
            </w:tcBorders>
            <w:vAlign w:val="center"/>
          </w:tcPr>
          <w:p w14:paraId="65487EEF" w14:textId="77777777" w:rsidR="000B7BB9" w:rsidRDefault="00000000">
            <w:pPr>
              <w:spacing w:before="40" w:after="40"/>
              <w:jc w:val="right"/>
            </w:pPr>
            <w:r>
              <w:rPr>
                <w:rFonts w:cs="Arial"/>
                <w:color w:val="000000"/>
                <w:sz w:val="18"/>
                <w:szCs w:val="18"/>
              </w:rPr>
              <w:t>3.675.643,13</w:t>
            </w:r>
          </w:p>
        </w:tc>
        <w:tc>
          <w:tcPr>
            <w:tcW w:w="1263" w:type="dxa"/>
            <w:tcBorders>
              <w:top w:val="single" w:sz="6" w:space="0" w:color="808080"/>
              <w:left w:val="single" w:sz="6" w:space="0" w:color="808080"/>
              <w:bottom w:val="single" w:sz="6" w:space="0" w:color="808080"/>
              <w:right w:val="single" w:sz="6" w:space="0" w:color="808080"/>
            </w:tcBorders>
            <w:vAlign w:val="center"/>
          </w:tcPr>
          <w:p w14:paraId="293A7529" w14:textId="77777777" w:rsidR="000B7BB9" w:rsidRDefault="00000000">
            <w:pPr>
              <w:spacing w:before="40" w:after="40"/>
              <w:jc w:val="right"/>
            </w:pPr>
            <w:r>
              <w:rPr>
                <w:rFonts w:cs="Arial"/>
                <w:color w:val="000000"/>
                <w:sz w:val="18"/>
                <w:szCs w:val="18"/>
              </w:rPr>
              <w:t>724.942,11</w:t>
            </w:r>
          </w:p>
        </w:tc>
      </w:tr>
      <w:tr w:rsidR="000B7BB9" w14:paraId="0741321E"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33B55CB" w14:textId="77777777" w:rsidR="000B7BB9" w:rsidRDefault="00000000">
            <w:pPr>
              <w:spacing w:before="40" w:after="40"/>
              <w:jc w:val="center"/>
            </w:pPr>
            <w:r>
              <w:rPr>
                <w:rFonts w:cs="Arial"/>
                <w:color w:val="000000"/>
                <w:sz w:val="18"/>
                <w:szCs w:val="18"/>
              </w:rPr>
              <w:t>163824</w:t>
            </w:r>
          </w:p>
        </w:tc>
        <w:tc>
          <w:tcPr>
            <w:tcW w:w="5308" w:type="dxa"/>
            <w:tcBorders>
              <w:top w:val="single" w:sz="6" w:space="0" w:color="808080"/>
              <w:left w:val="single" w:sz="6" w:space="0" w:color="808080"/>
              <w:bottom w:val="single" w:sz="6" w:space="0" w:color="808080"/>
              <w:right w:val="single" w:sz="6" w:space="0" w:color="808080"/>
            </w:tcBorders>
            <w:vAlign w:val="center"/>
          </w:tcPr>
          <w:p w14:paraId="66570B16" w14:textId="77777777" w:rsidR="000B7BB9" w:rsidRDefault="00000000">
            <w:pPr>
              <w:spacing w:before="40" w:after="40"/>
            </w:pPr>
            <w:r>
              <w:rPr>
                <w:rFonts w:cs="Arial"/>
                <w:color w:val="000000"/>
                <w:sz w:val="18"/>
                <w:szCs w:val="18"/>
              </w:rPr>
              <w:t>Rekonstrukcija i opremanje DV Cvitić (Min. znanosti i obrazovanja)</w:t>
            </w:r>
          </w:p>
        </w:tc>
        <w:tc>
          <w:tcPr>
            <w:tcW w:w="1263" w:type="dxa"/>
            <w:tcBorders>
              <w:top w:val="single" w:sz="6" w:space="0" w:color="808080"/>
              <w:left w:val="single" w:sz="6" w:space="0" w:color="808080"/>
              <w:bottom w:val="single" w:sz="6" w:space="0" w:color="808080"/>
              <w:right w:val="single" w:sz="6" w:space="0" w:color="808080"/>
            </w:tcBorders>
            <w:vAlign w:val="center"/>
          </w:tcPr>
          <w:p w14:paraId="345129A1" w14:textId="77777777" w:rsidR="000B7BB9" w:rsidRDefault="00000000">
            <w:pPr>
              <w:spacing w:before="40" w:after="40"/>
              <w:jc w:val="right"/>
            </w:pPr>
            <w:r>
              <w:rPr>
                <w:rFonts w:cs="Arial"/>
                <w:color w:val="000000"/>
                <w:sz w:val="18"/>
                <w:szCs w:val="18"/>
              </w:rPr>
              <w:t>57.336,26</w:t>
            </w:r>
          </w:p>
        </w:tc>
        <w:tc>
          <w:tcPr>
            <w:tcW w:w="1263" w:type="dxa"/>
            <w:tcBorders>
              <w:top w:val="single" w:sz="6" w:space="0" w:color="808080"/>
              <w:left w:val="single" w:sz="6" w:space="0" w:color="808080"/>
              <w:bottom w:val="single" w:sz="6" w:space="0" w:color="808080"/>
              <w:right w:val="single" w:sz="6" w:space="0" w:color="808080"/>
            </w:tcBorders>
            <w:vAlign w:val="center"/>
          </w:tcPr>
          <w:p w14:paraId="28B6C8C7" w14:textId="77777777" w:rsidR="000B7BB9" w:rsidRDefault="00000000">
            <w:pPr>
              <w:spacing w:before="40" w:after="40"/>
              <w:jc w:val="right"/>
            </w:pPr>
            <w:r>
              <w:rPr>
                <w:rFonts w:cs="Arial"/>
                <w:color w:val="000000"/>
                <w:sz w:val="18"/>
                <w:szCs w:val="18"/>
              </w:rPr>
              <w:t>114.672,51</w:t>
            </w:r>
          </w:p>
        </w:tc>
      </w:tr>
      <w:tr w:rsidR="000B7BB9" w14:paraId="68A792D8"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6B2C68BC" w14:textId="77777777" w:rsidR="000B7BB9" w:rsidRDefault="00000000">
            <w:pPr>
              <w:spacing w:before="40" w:after="40"/>
              <w:jc w:val="center"/>
            </w:pPr>
            <w:r>
              <w:rPr>
                <w:rFonts w:cs="Arial"/>
                <w:color w:val="000000"/>
                <w:sz w:val="18"/>
                <w:szCs w:val="18"/>
              </w:rPr>
              <w:t>163825</w:t>
            </w:r>
          </w:p>
        </w:tc>
        <w:tc>
          <w:tcPr>
            <w:tcW w:w="5308" w:type="dxa"/>
            <w:tcBorders>
              <w:top w:val="single" w:sz="6" w:space="0" w:color="808080"/>
              <w:left w:val="single" w:sz="6" w:space="0" w:color="808080"/>
              <w:bottom w:val="single" w:sz="6" w:space="0" w:color="808080"/>
              <w:right w:val="single" w:sz="6" w:space="0" w:color="808080"/>
            </w:tcBorders>
            <w:vAlign w:val="center"/>
          </w:tcPr>
          <w:p w14:paraId="21BAEB36" w14:textId="77777777" w:rsidR="000B7BB9" w:rsidRDefault="00000000">
            <w:pPr>
              <w:spacing w:before="40" w:after="40"/>
            </w:pPr>
            <w:r>
              <w:rPr>
                <w:rFonts w:cs="Arial"/>
                <w:color w:val="000000"/>
                <w:sz w:val="18"/>
                <w:szCs w:val="18"/>
              </w:rPr>
              <w:t>Rekonstrukcija ispraćajne dvorane u naselju Sv. Filip i Jakov (Agena)</w:t>
            </w:r>
          </w:p>
        </w:tc>
        <w:tc>
          <w:tcPr>
            <w:tcW w:w="1263" w:type="dxa"/>
            <w:tcBorders>
              <w:top w:val="single" w:sz="6" w:space="0" w:color="808080"/>
              <w:left w:val="single" w:sz="6" w:space="0" w:color="808080"/>
              <w:bottom w:val="single" w:sz="6" w:space="0" w:color="808080"/>
              <w:right w:val="single" w:sz="6" w:space="0" w:color="808080"/>
            </w:tcBorders>
            <w:vAlign w:val="center"/>
          </w:tcPr>
          <w:p w14:paraId="1ADE3449" w14:textId="77777777" w:rsidR="000B7BB9" w:rsidRDefault="00000000">
            <w:pPr>
              <w:spacing w:before="40" w:after="40"/>
              <w:jc w:val="right"/>
            </w:pPr>
            <w:r>
              <w:rPr>
                <w:rFonts w:cs="Arial"/>
                <w:color w:val="000000"/>
                <w:sz w:val="18"/>
                <w:szCs w:val="18"/>
              </w:rPr>
              <w:t>46.418,98</w:t>
            </w:r>
          </w:p>
        </w:tc>
        <w:tc>
          <w:tcPr>
            <w:tcW w:w="1263" w:type="dxa"/>
            <w:tcBorders>
              <w:top w:val="single" w:sz="6" w:space="0" w:color="808080"/>
              <w:left w:val="single" w:sz="6" w:space="0" w:color="808080"/>
              <w:bottom w:val="single" w:sz="6" w:space="0" w:color="808080"/>
              <w:right w:val="single" w:sz="6" w:space="0" w:color="808080"/>
            </w:tcBorders>
            <w:vAlign w:val="center"/>
          </w:tcPr>
          <w:p w14:paraId="59889ACD" w14:textId="77777777" w:rsidR="000B7BB9" w:rsidRDefault="00000000">
            <w:pPr>
              <w:spacing w:before="40" w:after="40"/>
              <w:jc w:val="right"/>
            </w:pPr>
            <w:r>
              <w:rPr>
                <w:rFonts w:cs="Arial"/>
                <w:color w:val="000000"/>
                <w:sz w:val="18"/>
                <w:szCs w:val="18"/>
              </w:rPr>
              <w:t>1.518,98</w:t>
            </w:r>
          </w:p>
        </w:tc>
      </w:tr>
      <w:tr w:rsidR="000B7BB9" w14:paraId="4FC150CF"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FB969A4" w14:textId="77777777" w:rsidR="000B7BB9" w:rsidRDefault="00000000">
            <w:pPr>
              <w:spacing w:before="40" w:after="40"/>
              <w:jc w:val="center"/>
            </w:pPr>
            <w:r>
              <w:rPr>
                <w:rFonts w:cs="Arial"/>
                <w:color w:val="000000"/>
                <w:sz w:val="18"/>
                <w:szCs w:val="18"/>
              </w:rPr>
              <w:t>163826</w:t>
            </w:r>
          </w:p>
        </w:tc>
        <w:tc>
          <w:tcPr>
            <w:tcW w:w="5308" w:type="dxa"/>
            <w:tcBorders>
              <w:top w:val="single" w:sz="6" w:space="0" w:color="808080"/>
              <w:left w:val="single" w:sz="6" w:space="0" w:color="808080"/>
              <w:bottom w:val="single" w:sz="6" w:space="0" w:color="808080"/>
              <w:right w:val="single" w:sz="6" w:space="0" w:color="808080"/>
            </w:tcBorders>
            <w:vAlign w:val="center"/>
          </w:tcPr>
          <w:p w14:paraId="0716BE7B" w14:textId="77777777" w:rsidR="000B7BB9" w:rsidRDefault="00000000">
            <w:pPr>
              <w:spacing w:before="40" w:after="40"/>
            </w:pPr>
            <w:r>
              <w:rPr>
                <w:rFonts w:cs="Arial"/>
                <w:color w:val="000000"/>
                <w:sz w:val="18"/>
                <w:szCs w:val="18"/>
              </w:rPr>
              <w:t>Izgradnja montažne tribine i opremanje nogometnog igrališta Raštane Gornje</w:t>
            </w:r>
          </w:p>
        </w:tc>
        <w:tc>
          <w:tcPr>
            <w:tcW w:w="1263" w:type="dxa"/>
            <w:tcBorders>
              <w:top w:val="single" w:sz="6" w:space="0" w:color="808080"/>
              <w:left w:val="single" w:sz="6" w:space="0" w:color="808080"/>
              <w:bottom w:val="single" w:sz="6" w:space="0" w:color="808080"/>
              <w:right w:val="single" w:sz="6" w:space="0" w:color="808080"/>
            </w:tcBorders>
            <w:vAlign w:val="center"/>
          </w:tcPr>
          <w:p w14:paraId="0E961894" w14:textId="77777777" w:rsidR="000B7BB9" w:rsidRDefault="00000000">
            <w:pPr>
              <w:spacing w:before="40" w:after="40"/>
              <w:jc w:val="right"/>
            </w:pPr>
            <w:r>
              <w:rPr>
                <w:rFonts w:cs="Arial"/>
                <w:color w:val="000000"/>
                <w:sz w:val="18"/>
                <w:szCs w:val="18"/>
              </w:rPr>
              <w:t>89.977,03</w:t>
            </w:r>
          </w:p>
        </w:tc>
        <w:tc>
          <w:tcPr>
            <w:tcW w:w="1263" w:type="dxa"/>
            <w:tcBorders>
              <w:top w:val="single" w:sz="6" w:space="0" w:color="808080"/>
              <w:left w:val="single" w:sz="6" w:space="0" w:color="808080"/>
              <w:bottom w:val="single" w:sz="6" w:space="0" w:color="808080"/>
              <w:right w:val="single" w:sz="6" w:space="0" w:color="808080"/>
            </w:tcBorders>
            <w:vAlign w:val="center"/>
          </w:tcPr>
          <w:p w14:paraId="2F399978" w14:textId="77777777" w:rsidR="000B7BB9" w:rsidRDefault="00000000">
            <w:pPr>
              <w:spacing w:before="40" w:after="40"/>
              <w:jc w:val="right"/>
            </w:pPr>
            <w:r>
              <w:rPr>
                <w:rFonts w:cs="Arial"/>
                <w:color w:val="000000"/>
                <w:sz w:val="18"/>
                <w:szCs w:val="18"/>
              </w:rPr>
              <w:t>0,00</w:t>
            </w:r>
          </w:p>
        </w:tc>
      </w:tr>
      <w:tr w:rsidR="000B7BB9" w14:paraId="0B69B6C3"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4645E23A" w14:textId="77777777" w:rsidR="000B7BB9" w:rsidRDefault="00000000">
            <w:pPr>
              <w:spacing w:before="40" w:after="40"/>
              <w:jc w:val="center"/>
            </w:pPr>
            <w:r>
              <w:rPr>
                <w:rFonts w:cs="Arial"/>
                <w:color w:val="000000"/>
                <w:sz w:val="18"/>
                <w:szCs w:val="18"/>
              </w:rPr>
              <w:t>163827</w:t>
            </w:r>
          </w:p>
        </w:tc>
        <w:tc>
          <w:tcPr>
            <w:tcW w:w="5308" w:type="dxa"/>
            <w:tcBorders>
              <w:top w:val="single" w:sz="6" w:space="0" w:color="808080"/>
              <w:left w:val="single" w:sz="6" w:space="0" w:color="808080"/>
              <w:bottom w:val="single" w:sz="6" w:space="0" w:color="808080"/>
              <w:right w:val="single" w:sz="6" w:space="0" w:color="808080"/>
            </w:tcBorders>
            <w:vAlign w:val="center"/>
          </w:tcPr>
          <w:p w14:paraId="02049A6C" w14:textId="77777777" w:rsidR="000B7BB9" w:rsidRDefault="00000000">
            <w:pPr>
              <w:spacing w:before="40" w:after="40"/>
            </w:pPr>
            <w:r>
              <w:rPr>
                <w:rFonts w:cs="Arial"/>
                <w:color w:val="000000"/>
                <w:sz w:val="18"/>
                <w:szCs w:val="18"/>
              </w:rPr>
              <w:t>Izgradnja vrtića u Sv. Filip i Jakovu (C2.1.R2.11.01.493)</w:t>
            </w:r>
          </w:p>
        </w:tc>
        <w:tc>
          <w:tcPr>
            <w:tcW w:w="1263" w:type="dxa"/>
            <w:tcBorders>
              <w:top w:val="single" w:sz="6" w:space="0" w:color="808080"/>
              <w:left w:val="single" w:sz="6" w:space="0" w:color="808080"/>
              <w:bottom w:val="single" w:sz="6" w:space="0" w:color="808080"/>
              <w:right w:val="single" w:sz="6" w:space="0" w:color="808080"/>
            </w:tcBorders>
            <w:vAlign w:val="center"/>
          </w:tcPr>
          <w:p w14:paraId="05A4E26D" w14:textId="77777777" w:rsidR="000B7BB9" w:rsidRDefault="00000000">
            <w:pPr>
              <w:spacing w:before="40" w:after="40"/>
              <w:jc w:val="right"/>
            </w:pPr>
            <w:r>
              <w:rPr>
                <w:rFonts w:cs="Arial"/>
                <w:color w:val="000000"/>
                <w:sz w:val="18"/>
                <w:szCs w:val="18"/>
              </w:rPr>
              <w:t>72.267,56</w:t>
            </w:r>
          </w:p>
        </w:tc>
        <w:tc>
          <w:tcPr>
            <w:tcW w:w="1263" w:type="dxa"/>
            <w:tcBorders>
              <w:top w:val="single" w:sz="6" w:space="0" w:color="808080"/>
              <w:left w:val="single" w:sz="6" w:space="0" w:color="808080"/>
              <w:bottom w:val="single" w:sz="6" w:space="0" w:color="808080"/>
              <w:right w:val="single" w:sz="6" w:space="0" w:color="808080"/>
            </w:tcBorders>
            <w:vAlign w:val="center"/>
          </w:tcPr>
          <w:p w14:paraId="218F2420" w14:textId="77777777" w:rsidR="000B7BB9" w:rsidRDefault="00000000">
            <w:pPr>
              <w:spacing w:before="40" w:after="40"/>
              <w:jc w:val="right"/>
            </w:pPr>
            <w:r>
              <w:rPr>
                <w:rFonts w:cs="Arial"/>
                <w:color w:val="000000"/>
                <w:sz w:val="18"/>
                <w:szCs w:val="18"/>
              </w:rPr>
              <w:t>72.267,56</w:t>
            </w:r>
          </w:p>
        </w:tc>
      </w:tr>
      <w:tr w:rsidR="000B7BB9" w14:paraId="18DE0AEB"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1950495" w14:textId="77777777" w:rsidR="000B7BB9" w:rsidRDefault="00000000">
            <w:pPr>
              <w:spacing w:before="40" w:after="40"/>
              <w:jc w:val="center"/>
            </w:pPr>
            <w:r>
              <w:rPr>
                <w:rFonts w:cs="Arial"/>
                <w:color w:val="000000"/>
                <w:sz w:val="18"/>
                <w:szCs w:val="18"/>
              </w:rPr>
              <w:t>163828</w:t>
            </w:r>
          </w:p>
        </w:tc>
        <w:tc>
          <w:tcPr>
            <w:tcW w:w="5308" w:type="dxa"/>
            <w:tcBorders>
              <w:top w:val="single" w:sz="6" w:space="0" w:color="808080"/>
              <w:left w:val="single" w:sz="6" w:space="0" w:color="808080"/>
              <w:bottom w:val="single" w:sz="6" w:space="0" w:color="808080"/>
              <w:right w:val="single" w:sz="6" w:space="0" w:color="808080"/>
            </w:tcBorders>
            <w:vAlign w:val="center"/>
          </w:tcPr>
          <w:p w14:paraId="7CDDB0FD" w14:textId="77777777" w:rsidR="000B7BB9" w:rsidRDefault="00000000">
            <w:pPr>
              <w:spacing w:before="40" w:after="40"/>
            </w:pPr>
            <w:r>
              <w:rPr>
                <w:rFonts w:cs="Arial"/>
                <w:color w:val="000000"/>
                <w:sz w:val="18"/>
                <w:szCs w:val="18"/>
              </w:rPr>
              <w:t>Strategija zelene urbane obnove (NPOO.C6.1.R5.01.0069)</w:t>
            </w:r>
          </w:p>
        </w:tc>
        <w:tc>
          <w:tcPr>
            <w:tcW w:w="1263" w:type="dxa"/>
            <w:tcBorders>
              <w:top w:val="single" w:sz="6" w:space="0" w:color="808080"/>
              <w:left w:val="single" w:sz="6" w:space="0" w:color="808080"/>
              <w:bottom w:val="single" w:sz="6" w:space="0" w:color="808080"/>
              <w:right w:val="single" w:sz="6" w:space="0" w:color="808080"/>
            </w:tcBorders>
            <w:vAlign w:val="center"/>
          </w:tcPr>
          <w:p w14:paraId="5FDBCEDF" w14:textId="77777777" w:rsidR="000B7BB9" w:rsidRDefault="00000000">
            <w:pPr>
              <w:spacing w:before="40" w:after="40"/>
              <w:jc w:val="right"/>
            </w:pPr>
            <w:r>
              <w:rPr>
                <w:rFonts w:cs="Arial"/>
                <w:color w:val="000000"/>
                <w:sz w:val="18"/>
                <w:szCs w:val="18"/>
              </w:rPr>
              <w:t>26.212,75</w:t>
            </w:r>
          </w:p>
        </w:tc>
        <w:tc>
          <w:tcPr>
            <w:tcW w:w="1263" w:type="dxa"/>
            <w:tcBorders>
              <w:top w:val="single" w:sz="6" w:space="0" w:color="808080"/>
              <w:left w:val="single" w:sz="6" w:space="0" w:color="808080"/>
              <w:bottom w:val="single" w:sz="6" w:space="0" w:color="808080"/>
              <w:right w:val="single" w:sz="6" w:space="0" w:color="808080"/>
            </w:tcBorders>
            <w:vAlign w:val="center"/>
          </w:tcPr>
          <w:p w14:paraId="0E9C2FAF" w14:textId="77777777" w:rsidR="000B7BB9" w:rsidRDefault="00000000">
            <w:pPr>
              <w:spacing w:before="40" w:after="40"/>
              <w:jc w:val="right"/>
            </w:pPr>
            <w:r>
              <w:rPr>
                <w:rFonts w:cs="Arial"/>
                <w:color w:val="000000"/>
                <w:sz w:val="18"/>
                <w:szCs w:val="18"/>
              </w:rPr>
              <w:t>0,00</w:t>
            </w:r>
          </w:p>
        </w:tc>
      </w:tr>
      <w:tr w:rsidR="000B7BB9" w14:paraId="42AD897A"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95591A5" w14:textId="77777777" w:rsidR="000B7BB9" w:rsidRDefault="00000000">
            <w:pPr>
              <w:spacing w:before="40" w:after="40"/>
              <w:jc w:val="center"/>
            </w:pPr>
            <w:r>
              <w:rPr>
                <w:rFonts w:cs="Arial"/>
                <w:color w:val="000000"/>
                <w:sz w:val="18"/>
                <w:szCs w:val="18"/>
              </w:rPr>
              <w:t>163829</w:t>
            </w:r>
          </w:p>
        </w:tc>
        <w:tc>
          <w:tcPr>
            <w:tcW w:w="5308" w:type="dxa"/>
            <w:tcBorders>
              <w:top w:val="single" w:sz="6" w:space="0" w:color="808080"/>
              <w:left w:val="single" w:sz="6" w:space="0" w:color="808080"/>
              <w:bottom w:val="single" w:sz="6" w:space="0" w:color="808080"/>
              <w:right w:val="single" w:sz="6" w:space="0" w:color="808080"/>
            </w:tcBorders>
            <w:vAlign w:val="center"/>
          </w:tcPr>
          <w:p w14:paraId="02C12A3B" w14:textId="77777777" w:rsidR="000B7BB9" w:rsidRDefault="00000000">
            <w:pPr>
              <w:spacing w:before="40" w:after="40"/>
            </w:pPr>
            <w:r>
              <w:rPr>
                <w:rFonts w:cs="Arial"/>
                <w:color w:val="000000"/>
                <w:sz w:val="18"/>
                <w:szCs w:val="18"/>
              </w:rPr>
              <w:t>Izrada prostornog plana ePlanovi UPU (NPOO.C2.3.R3-I7.01.0505)</w:t>
            </w:r>
          </w:p>
        </w:tc>
        <w:tc>
          <w:tcPr>
            <w:tcW w:w="1263" w:type="dxa"/>
            <w:tcBorders>
              <w:top w:val="single" w:sz="6" w:space="0" w:color="808080"/>
              <w:left w:val="single" w:sz="6" w:space="0" w:color="808080"/>
              <w:bottom w:val="single" w:sz="6" w:space="0" w:color="808080"/>
              <w:right w:val="single" w:sz="6" w:space="0" w:color="808080"/>
            </w:tcBorders>
            <w:vAlign w:val="center"/>
          </w:tcPr>
          <w:p w14:paraId="477DD141" w14:textId="77777777" w:rsidR="000B7BB9" w:rsidRDefault="00000000">
            <w:pPr>
              <w:spacing w:before="40" w:after="40"/>
              <w:jc w:val="right"/>
            </w:pPr>
            <w:r>
              <w:rPr>
                <w:rFonts w:cs="Arial"/>
                <w:color w:val="000000"/>
                <w:sz w:val="18"/>
                <w:szCs w:val="18"/>
              </w:rPr>
              <w:t>10.125,00</w:t>
            </w:r>
          </w:p>
        </w:tc>
        <w:tc>
          <w:tcPr>
            <w:tcW w:w="1263" w:type="dxa"/>
            <w:tcBorders>
              <w:top w:val="single" w:sz="6" w:space="0" w:color="808080"/>
              <w:left w:val="single" w:sz="6" w:space="0" w:color="808080"/>
              <w:bottom w:val="single" w:sz="6" w:space="0" w:color="808080"/>
              <w:right w:val="single" w:sz="6" w:space="0" w:color="808080"/>
            </w:tcBorders>
            <w:vAlign w:val="center"/>
          </w:tcPr>
          <w:p w14:paraId="40D190D1" w14:textId="77777777" w:rsidR="000B7BB9" w:rsidRDefault="00000000">
            <w:pPr>
              <w:spacing w:before="40" w:after="40"/>
              <w:jc w:val="right"/>
            </w:pPr>
            <w:r>
              <w:rPr>
                <w:rFonts w:cs="Arial"/>
                <w:color w:val="000000"/>
                <w:sz w:val="18"/>
                <w:szCs w:val="18"/>
              </w:rPr>
              <w:t>10.125,00</w:t>
            </w:r>
          </w:p>
        </w:tc>
      </w:tr>
      <w:tr w:rsidR="000B7BB9" w14:paraId="232D4D57"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67FE836" w14:textId="77777777" w:rsidR="000B7BB9" w:rsidRDefault="00000000">
            <w:pPr>
              <w:spacing w:before="40" w:after="40"/>
              <w:jc w:val="center"/>
            </w:pPr>
            <w:r>
              <w:rPr>
                <w:rFonts w:cs="Arial"/>
                <w:color w:val="000000"/>
                <w:sz w:val="18"/>
                <w:szCs w:val="18"/>
              </w:rPr>
              <w:t>1638290</w:t>
            </w:r>
          </w:p>
        </w:tc>
        <w:tc>
          <w:tcPr>
            <w:tcW w:w="5308" w:type="dxa"/>
            <w:tcBorders>
              <w:top w:val="single" w:sz="6" w:space="0" w:color="808080"/>
              <w:left w:val="single" w:sz="6" w:space="0" w:color="808080"/>
              <w:bottom w:val="single" w:sz="6" w:space="0" w:color="808080"/>
              <w:right w:val="single" w:sz="6" w:space="0" w:color="808080"/>
            </w:tcBorders>
            <w:vAlign w:val="center"/>
          </w:tcPr>
          <w:p w14:paraId="43FC1FC2" w14:textId="77777777" w:rsidR="000B7BB9" w:rsidRDefault="00000000">
            <w:pPr>
              <w:spacing w:before="40" w:after="40"/>
            </w:pPr>
            <w:r>
              <w:rPr>
                <w:rFonts w:cs="Arial"/>
                <w:color w:val="000000"/>
                <w:sz w:val="18"/>
                <w:szCs w:val="18"/>
              </w:rPr>
              <w:t>Izrada prostornog plana ePlanovi (NPOO.C2.3.R3-I7.01.0506)</w:t>
            </w:r>
          </w:p>
        </w:tc>
        <w:tc>
          <w:tcPr>
            <w:tcW w:w="1263" w:type="dxa"/>
            <w:tcBorders>
              <w:top w:val="single" w:sz="6" w:space="0" w:color="808080"/>
              <w:left w:val="single" w:sz="6" w:space="0" w:color="808080"/>
              <w:bottom w:val="single" w:sz="6" w:space="0" w:color="808080"/>
              <w:right w:val="single" w:sz="6" w:space="0" w:color="808080"/>
            </w:tcBorders>
            <w:vAlign w:val="center"/>
          </w:tcPr>
          <w:p w14:paraId="3A5B1B89" w14:textId="77777777" w:rsidR="000B7BB9" w:rsidRDefault="00000000">
            <w:pPr>
              <w:spacing w:before="40" w:after="40"/>
              <w:jc w:val="right"/>
            </w:pPr>
            <w:r>
              <w:rPr>
                <w:rFonts w:cs="Arial"/>
                <w:color w:val="000000"/>
                <w:sz w:val="18"/>
                <w:szCs w:val="18"/>
              </w:rPr>
              <w:t>33.125,00</w:t>
            </w:r>
          </w:p>
        </w:tc>
        <w:tc>
          <w:tcPr>
            <w:tcW w:w="1263" w:type="dxa"/>
            <w:tcBorders>
              <w:top w:val="single" w:sz="6" w:space="0" w:color="808080"/>
              <w:left w:val="single" w:sz="6" w:space="0" w:color="808080"/>
              <w:bottom w:val="single" w:sz="6" w:space="0" w:color="808080"/>
              <w:right w:val="single" w:sz="6" w:space="0" w:color="808080"/>
            </w:tcBorders>
            <w:vAlign w:val="center"/>
          </w:tcPr>
          <w:p w14:paraId="543C2A3D" w14:textId="77777777" w:rsidR="000B7BB9" w:rsidRDefault="00000000">
            <w:pPr>
              <w:spacing w:before="40" w:after="40"/>
              <w:jc w:val="right"/>
            </w:pPr>
            <w:r>
              <w:rPr>
                <w:rFonts w:cs="Arial"/>
                <w:color w:val="000000"/>
                <w:sz w:val="18"/>
                <w:szCs w:val="18"/>
              </w:rPr>
              <w:t>33.125,00</w:t>
            </w:r>
          </w:p>
        </w:tc>
      </w:tr>
      <w:tr w:rsidR="000B7BB9" w14:paraId="005ABA6E" w14:textId="77777777">
        <w:tc>
          <w:tcPr>
            <w:tcW w:w="75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BFCBAA8" w14:textId="77777777" w:rsidR="000B7BB9" w:rsidRDefault="000B7BB9">
            <w:pPr>
              <w:spacing w:before="40" w:after="40"/>
            </w:pPr>
          </w:p>
        </w:tc>
        <w:tc>
          <w:tcPr>
            <w:tcW w:w="530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9916D69" w14:textId="77777777" w:rsidR="000B7BB9" w:rsidRDefault="00000000">
            <w:pPr>
              <w:spacing w:before="40" w:after="40"/>
              <w:jc w:val="right"/>
            </w:pPr>
            <w:r>
              <w:rPr>
                <w:rFonts w:cs="Arial"/>
                <w:b/>
                <w:color w:val="000000"/>
                <w:sz w:val="18"/>
                <w:szCs w:val="18"/>
              </w:rPr>
              <w:t>UKUPNO POTRAŽIVANJA EU:</w:t>
            </w:r>
          </w:p>
        </w:tc>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B1F3FB1" w14:textId="77777777" w:rsidR="000B7BB9" w:rsidRDefault="00000000">
            <w:pPr>
              <w:spacing w:before="40" w:after="40"/>
              <w:jc w:val="right"/>
            </w:pPr>
            <w:r>
              <w:rPr>
                <w:rFonts w:cs="Arial"/>
                <w:b/>
                <w:color w:val="000000"/>
                <w:sz w:val="18"/>
                <w:szCs w:val="18"/>
              </w:rPr>
              <w:t>4.784.448,63</w:t>
            </w:r>
          </w:p>
        </w:tc>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8DB4E61" w14:textId="77777777" w:rsidR="000B7BB9" w:rsidRDefault="00000000">
            <w:pPr>
              <w:spacing w:before="40" w:after="40"/>
              <w:jc w:val="right"/>
            </w:pPr>
            <w:r>
              <w:rPr>
                <w:rFonts w:cs="Arial"/>
                <w:b/>
                <w:color w:val="000000"/>
                <w:sz w:val="18"/>
                <w:szCs w:val="18"/>
              </w:rPr>
              <w:t>1.054.602,28</w:t>
            </w:r>
          </w:p>
        </w:tc>
      </w:tr>
    </w:tbl>
    <w:p w14:paraId="33AEC39C" w14:textId="77777777" w:rsidR="000B7BB9" w:rsidRDefault="00000000">
      <w:pPr>
        <w:spacing w:before="160"/>
        <w:jc w:val="both"/>
      </w:pPr>
      <w:r>
        <w:rPr>
          <w:rFonts w:cs="Arial"/>
          <w:b/>
          <w:color w:val="000000"/>
        </w:rPr>
        <w:t xml:space="preserve">Sažetak: </w:t>
      </w:r>
      <w:r>
        <w:rPr>
          <w:rFonts w:cs="Arial"/>
          <w:color w:val="000000"/>
        </w:rPr>
        <w:t>u 2025. godini ostvareno je ukupno 1.870.018,20 € prihoda iz fondova EU (preko državnog proračuna). Bruto stanje potraživanja iz EU fondova smanjilo se s 4.784.448,63 € na 1.1.2025. na 1.054.602,28 € na 31.12.2025. zahvaljujući naplati zahtjeva za nadoknadu sredstava odobrenih u 2025. godini.</w:t>
      </w:r>
    </w:p>
    <w:p w14:paraId="5293139C" w14:textId="77777777" w:rsidR="000B7BB9" w:rsidRDefault="00000000">
      <w:pPr>
        <w:spacing w:before="160" w:after="80"/>
      </w:pPr>
      <w:r>
        <w:rPr>
          <w:rFonts w:cs="Arial"/>
          <w:b/>
          <w:color w:val="000000"/>
        </w:rPr>
        <w:t>Tablica 5.4.3. Korištenje sredstava EU po fondovima2):</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606"/>
        <w:gridCol w:w="2528"/>
        <w:gridCol w:w="1516"/>
        <w:gridCol w:w="1516"/>
        <w:gridCol w:w="2426"/>
      </w:tblGrid>
      <w:tr w:rsidR="000B7BB9" w14:paraId="6C05FA5D" w14:textId="77777777">
        <w:tc>
          <w:tcPr>
            <w:tcW w:w="60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F642B06" w14:textId="77777777" w:rsidR="000B7BB9" w:rsidRDefault="00000000">
            <w:pPr>
              <w:spacing w:before="40" w:after="40"/>
              <w:jc w:val="center"/>
            </w:pPr>
            <w:r>
              <w:rPr>
                <w:rFonts w:cs="Arial"/>
                <w:b/>
                <w:color w:val="FFFFFF"/>
                <w:sz w:val="18"/>
                <w:szCs w:val="18"/>
              </w:rPr>
              <w:t>Šifra</w:t>
            </w:r>
          </w:p>
        </w:tc>
        <w:tc>
          <w:tcPr>
            <w:tcW w:w="252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0D37FD6" w14:textId="77777777" w:rsidR="000B7BB9" w:rsidRDefault="00000000">
            <w:pPr>
              <w:spacing w:before="40" w:after="40"/>
              <w:jc w:val="center"/>
            </w:pPr>
            <w:r>
              <w:rPr>
                <w:rFonts w:cs="Arial"/>
                <w:b/>
                <w:color w:val="FFFFFF"/>
                <w:sz w:val="18"/>
                <w:szCs w:val="18"/>
              </w:rPr>
              <w:t>Naziv fonda</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CDC1BEA" w14:textId="77777777" w:rsidR="000B7BB9" w:rsidRDefault="00000000">
            <w:pPr>
              <w:spacing w:before="40" w:after="40"/>
              <w:jc w:val="center"/>
            </w:pPr>
            <w:r>
              <w:rPr>
                <w:rFonts w:cs="Arial"/>
                <w:b/>
                <w:color w:val="FFFFFF"/>
                <w:sz w:val="18"/>
                <w:szCs w:val="18"/>
              </w:rPr>
              <w:t xml:space="preserve">Prihodi 2025. </w:t>
            </w:r>
            <w:r>
              <w:rPr>
                <w:rFonts w:cs="Arial"/>
                <w:b/>
                <w:color w:val="FFFFFF"/>
                <w:sz w:val="18"/>
                <w:szCs w:val="18"/>
              </w:rPr>
              <w:lastRenderedPageBreak/>
              <w:t>(€)</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327E4DC" w14:textId="77777777" w:rsidR="000B7BB9" w:rsidRDefault="00000000">
            <w:pPr>
              <w:spacing w:before="40" w:after="40"/>
              <w:jc w:val="center"/>
            </w:pPr>
            <w:r>
              <w:rPr>
                <w:rFonts w:cs="Arial"/>
                <w:b/>
                <w:color w:val="FFFFFF"/>
                <w:sz w:val="18"/>
                <w:szCs w:val="18"/>
              </w:rPr>
              <w:lastRenderedPageBreak/>
              <w:t xml:space="preserve">Rashodi 2025. </w:t>
            </w:r>
            <w:r>
              <w:rPr>
                <w:rFonts w:cs="Arial"/>
                <w:b/>
                <w:color w:val="FFFFFF"/>
                <w:sz w:val="18"/>
                <w:szCs w:val="18"/>
              </w:rPr>
              <w:lastRenderedPageBreak/>
              <w:t>(€)</w:t>
            </w:r>
          </w:p>
        </w:tc>
        <w:tc>
          <w:tcPr>
            <w:tcW w:w="242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C838158" w14:textId="77777777" w:rsidR="000B7BB9" w:rsidRDefault="00000000">
            <w:pPr>
              <w:spacing w:before="40" w:after="40"/>
              <w:jc w:val="center"/>
            </w:pPr>
            <w:r>
              <w:rPr>
                <w:rFonts w:cs="Arial"/>
                <w:b/>
                <w:color w:val="FFFFFF"/>
                <w:sz w:val="18"/>
                <w:szCs w:val="18"/>
              </w:rPr>
              <w:lastRenderedPageBreak/>
              <w:t>Projekti u tijeku</w:t>
            </w:r>
          </w:p>
        </w:tc>
      </w:tr>
      <w:tr w:rsidR="000B7BB9" w14:paraId="64428224" w14:textId="77777777">
        <w:tc>
          <w:tcPr>
            <w:tcW w:w="606" w:type="dxa"/>
            <w:tcBorders>
              <w:top w:val="single" w:sz="6" w:space="0" w:color="808080"/>
              <w:left w:val="single" w:sz="6" w:space="0" w:color="808080"/>
              <w:bottom w:val="single" w:sz="6" w:space="0" w:color="808080"/>
              <w:right w:val="single" w:sz="6" w:space="0" w:color="808080"/>
            </w:tcBorders>
            <w:vAlign w:val="center"/>
          </w:tcPr>
          <w:p w14:paraId="3C62A31E" w14:textId="77777777" w:rsidR="000B7BB9" w:rsidRDefault="00000000">
            <w:pPr>
              <w:spacing w:before="40" w:after="40"/>
              <w:jc w:val="center"/>
            </w:pPr>
            <w:r>
              <w:rPr>
                <w:rFonts w:cs="Arial"/>
                <w:b/>
                <w:color w:val="000000"/>
                <w:sz w:val="18"/>
                <w:szCs w:val="18"/>
              </w:rPr>
              <w:t>561</w:t>
            </w:r>
          </w:p>
        </w:tc>
        <w:tc>
          <w:tcPr>
            <w:tcW w:w="2528" w:type="dxa"/>
            <w:tcBorders>
              <w:top w:val="single" w:sz="6" w:space="0" w:color="808080"/>
              <w:left w:val="single" w:sz="6" w:space="0" w:color="808080"/>
              <w:bottom w:val="single" w:sz="6" w:space="0" w:color="808080"/>
              <w:right w:val="single" w:sz="6" w:space="0" w:color="808080"/>
            </w:tcBorders>
            <w:vAlign w:val="center"/>
          </w:tcPr>
          <w:p w14:paraId="2F188DF1" w14:textId="77777777" w:rsidR="000B7BB9" w:rsidRDefault="00000000">
            <w:pPr>
              <w:spacing w:before="40" w:after="40"/>
            </w:pPr>
            <w:r>
              <w:rPr>
                <w:rFonts w:cs="Arial"/>
                <w:color w:val="000000"/>
                <w:sz w:val="18"/>
                <w:szCs w:val="18"/>
              </w:rPr>
              <w:t>Europski socijalni fond plus (ESF+)</w:t>
            </w:r>
          </w:p>
        </w:tc>
        <w:tc>
          <w:tcPr>
            <w:tcW w:w="1516" w:type="dxa"/>
            <w:tcBorders>
              <w:top w:val="single" w:sz="6" w:space="0" w:color="808080"/>
              <w:left w:val="single" w:sz="6" w:space="0" w:color="808080"/>
              <w:bottom w:val="single" w:sz="6" w:space="0" w:color="808080"/>
              <w:right w:val="single" w:sz="6" w:space="0" w:color="808080"/>
            </w:tcBorders>
            <w:vAlign w:val="center"/>
          </w:tcPr>
          <w:p w14:paraId="5C0A1A6F" w14:textId="77777777" w:rsidR="000B7BB9" w:rsidRDefault="00000000">
            <w:pPr>
              <w:spacing w:before="40" w:after="40"/>
              <w:jc w:val="right"/>
            </w:pPr>
            <w:r>
              <w:rPr>
                <w:rFonts w:cs="Arial"/>
                <w:color w:val="000000"/>
                <w:sz w:val="18"/>
                <w:szCs w:val="18"/>
              </w:rPr>
              <w:t>304.552,14</w:t>
            </w:r>
          </w:p>
        </w:tc>
        <w:tc>
          <w:tcPr>
            <w:tcW w:w="1516" w:type="dxa"/>
            <w:tcBorders>
              <w:top w:val="single" w:sz="6" w:space="0" w:color="808080"/>
              <w:left w:val="single" w:sz="6" w:space="0" w:color="808080"/>
              <w:bottom w:val="single" w:sz="6" w:space="0" w:color="808080"/>
              <w:right w:val="single" w:sz="6" w:space="0" w:color="808080"/>
            </w:tcBorders>
            <w:vAlign w:val="center"/>
          </w:tcPr>
          <w:p w14:paraId="0AA503E5" w14:textId="77777777" w:rsidR="000B7BB9" w:rsidRDefault="00000000">
            <w:pPr>
              <w:spacing w:before="40" w:after="40"/>
              <w:jc w:val="right"/>
            </w:pPr>
            <w:r>
              <w:rPr>
                <w:rFonts w:cs="Arial"/>
                <w:color w:val="000000"/>
                <w:sz w:val="18"/>
                <w:szCs w:val="18"/>
              </w:rPr>
              <w:t>335.239,23</w:t>
            </w:r>
          </w:p>
        </w:tc>
        <w:tc>
          <w:tcPr>
            <w:tcW w:w="2426" w:type="dxa"/>
            <w:tcBorders>
              <w:top w:val="single" w:sz="6" w:space="0" w:color="808080"/>
              <w:left w:val="single" w:sz="6" w:space="0" w:color="808080"/>
              <w:bottom w:val="single" w:sz="6" w:space="0" w:color="808080"/>
              <w:right w:val="single" w:sz="6" w:space="0" w:color="808080"/>
            </w:tcBorders>
            <w:vAlign w:val="center"/>
          </w:tcPr>
          <w:p w14:paraId="77932D6C" w14:textId="77777777" w:rsidR="000B7BB9" w:rsidRDefault="00000000">
            <w:pPr>
              <w:spacing w:before="40" w:after="40"/>
            </w:pPr>
            <w:r>
              <w:rPr>
                <w:rFonts w:cs="Arial"/>
                <w:color w:val="000000"/>
                <w:sz w:val="18"/>
                <w:szCs w:val="18"/>
              </w:rPr>
              <w:t>Program Zaželi - Sveti Filip i Jakov, faza IV (SF.3.4.11.01.0096)</w:t>
            </w:r>
          </w:p>
        </w:tc>
      </w:tr>
      <w:tr w:rsidR="000B7BB9" w14:paraId="7B3AFB01" w14:textId="77777777">
        <w:tc>
          <w:tcPr>
            <w:tcW w:w="606" w:type="dxa"/>
            <w:tcBorders>
              <w:top w:val="single" w:sz="6" w:space="0" w:color="808080"/>
              <w:left w:val="single" w:sz="6" w:space="0" w:color="808080"/>
              <w:bottom w:val="single" w:sz="6" w:space="0" w:color="808080"/>
              <w:right w:val="single" w:sz="6" w:space="0" w:color="808080"/>
            </w:tcBorders>
            <w:vAlign w:val="center"/>
          </w:tcPr>
          <w:p w14:paraId="66878D4C" w14:textId="77777777" w:rsidR="000B7BB9" w:rsidRDefault="00000000">
            <w:pPr>
              <w:spacing w:before="40" w:after="40"/>
              <w:jc w:val="center"/>
            </w:pPr>
            <w:r>
              <w:rPr>
                <w:rFonts w:cs="Arial"/>
                <w:b/>
                <w:color w:val="000000"/>
                <w:sz w:val="18"/>
                <w:szCs w:val="18"/>
              </w:rPr>
              <w:t>565</w:t>
            </w:r>
          </w:p>
        </w:tc>
        <w:tc>
          <w:tcPr>
            <w:tcW w:w="2528" w:type="dxa"/>
            <w:tcBorders>
              <w:top w:val="single" w:sz="6" w:space="0" w:color="808080"/>
              <w:left w:val="single" w:sz="6" w:space="0" w:color="808080"/>
              <w:bottom w:val="single" w:sz="6" w:space="0" w:color="808080"/>
              <w:right w:val="single" w:sz="6" w:space="0" w:color="808080"/>
            </w:tcBorders>
            <w:vAlign w:val="center"/>
          </w:tcPr>
          <w:p w14:paraId="79447DDD" w14:textId="77777777" w:rsidR="000B7BB9" w:rsidRDefault="00000000">
            <w:pPr>
              <w:spacing w:before="40" w:after="40"/>
            </w:pPr>
            <w:r>
              <w:rPr>
                <w:rFonts w:cs="Arial"/>
                <w:color w:val="000000"/>
                <w:sz w:val="18"/>
                <w:szCs w:val="18"/>
              </w:rPr>
              <w:t>Europski poljoprivredni fond za ruralni razvoj (EPFRR)</w:t>
            </w:r>
          </w:p>
        </w:tc>
        <w:tc>
          <w:tcPr>
            <w:tcW w:w="1516" w:type="dxa"/>
            <w:tcBorders>
              <w:top w:val="single" w:sz="6" w:space="0" w:color="808080"/>
              <w:left w:val="single" w:sz="6" w:space="0" w:color="808080"/>
              <w:bottom w:val="single" w:sz="6" w:space="0" w:color="808080"/>
              <w:right w:val="single" w:sz="6" w:space="0" w:color="808080"/>
            </w:tcBorders>
            <w:vAlign w:val="center"/>
          </w:tcPr>
          <w:p w14:paraId="539D7EA5" w14:textId="77777777" w:rsidR="000B7BB9" w:rsidRDefault="00000000">
            <w:pPr>
              <w:spacing w:before="40" w:after="40"/>
              <w:jc w:val="right"/>
            </w:pPr>
            <w:r>
              <w:rPr>
                <w:rFonts w:cs="Arial"/>
                <w:color w:val="000000"/>
                <w:sz w:val="18"/>
                <w:szCs w:val="18"/>
              </w:rPr>
              <w:t>119.835,83</w:t>
            </w:r>
          </w:p>
        </w:tc>
        <w:tc>
          <w:tcPr>
            <w:tcW w:w="1516" w:type="dxa"/>
            <w:tcBorders>
              <w:top w:val="single" w:sz="6" w:space="0" w:color="808080"/>
              <w:left w:val="single" w:sz="6" w:space="0" w:color="808080"/>
              <w:bottom w:val="single" w:sz="6" w:space="0" w:color="808080"/>
              <w:right w:val="single" w:sz="6" w:space="0" w:color="808080"/>
            </w:tcBorders>
            <w:vAlign w:val="center"/>
          </w:tcPr>
          <w:p w14:paraId="5C10676A" w14:textId="77777777" w:rsidR="000B7BB9" w:rsidRDefault="00000000">
            <w:pPr>
              <w:spacing w:before="40" w:after="40"/>
              <w:jc w:val="right"/>
            </w:pPr>
            <w:r>
              <w:rPr>
                <w:rFonts w:cs="Arial"/>
                <w:color w:val="000000"/>
                <w:sz w:val="18"/>
                <w:szCs w:val="18"/>
              </w:rPr>
              <w:t>49.287,50</w:t>
            </w:r>
          </w:p>
        </w:tc>
        <w:tc>
          <w:tcPr>
            <w:tcW w:w="2426" w:type="dxa"/>
            <w:tcBorders>
              <w:top w:val="single" w:sz="6" w:space="0" w:color="808080"/>
              <w:left w:val="single" w:sz="6" w:space="0" w:color="808080"/>
              <w:bottom w:val="single" w:sz="6" w:space="0" w:color="808080"/>
              <w:right w:val="single" w:sz="6" w:space="0" w:color="808080"/>
            </w:tcBorders>
            <w:vAlign w:val="center"/>
          </w:tcPr>
          <w:p w14:paraId="7C5C47CA" w14:textId="77777777" w:rsidR="000B7BB9" w:rsidRDefault="00000000">
            <w:pPr>
              <w:spacing w:before="40" w:after="40"/>
            </w:pPr>
            <w:r>
              <w:rPr>
                <w:rFonts w:cs="Arial"/>
                <w:color w:val="000000"/>
                <w:sz w:val="18"/>
                <w:szCs w:val="18"/>
              </w:rPr>
              <w:t>Rekonstrukcija ispraćajne dvorane Sv. Filip i Jakov (Agena); Izgradnja montažne tribine - Raštane Gornje</w:t>
            </w:r>
          </w:p>
        </w:tc>
      </w:tr>
      <w:tr w:rsidR="000B7BB9" w14:paraId="0C3B4878" w14:textId="77777777">
        <w:tc>
          <w:tcPr>
            <w:tcW w:w="606" w:type="dxa"/>
            <w:tcBorders>
              <w:top w:val="single" w:sz="6" w:space="0" w:color="808080"/>
              <w:left w:val="single" w:sz="6" w:space="0" w:color="808080"/>
              <w:bottom w:val="single" w:sz="6" w:space="0" w:color="808080"/>
              <w:right w:val="single" w:sz="6" w:space="0" w:color="808080"/>
            </w:tcBorders>
            <w:vAlign w:val="center"/>
          </w:tcPr>
          <w:p w14:paraId="20BC417D" w14:textId="77777777" w:rsidR="000B7BB9" w:rsidRDefault="00000000">
            <w:pPr>
              <w:spacing w:before="40" w:after="40"/>
              <w:jc w:val="center"/>
            </w:pPr>
            <w:r>
              <w:rPr>
                <w:rFonts w:cs="Arial"/>
                <w:b/>
                <w:color w:val="000000"/>
                <w:sz w:val="18"/>
                <w:szCs w:val="18"/>
              </w:rPr>
              <w:t>581</w:t>
            </w:r>
          </w:p>
        </w:tc>
        <w:tc>
          <w:tcPr>
            <w:tcW w:w="2528" w:type="dxa"/>
            <w:tcBorders>
              <w:top w:val="single" w:sz="6" w:space="0" w:color="808080"/>
              <w:left w:val="single" w:sz="6" w:space="0" w:color="808080"/>
              <w:bottom w:val="single" w:sz="6" w:space="0" w:color="808080"/>
              <w:right w:val="single" w:sz="6" w:space="0" w:color="808080"/>
            </w:tcBorders>
            <w:vAlign w:val="center"/>
          </w:tcPr>
          <w:p w14:paraId="71291014" w14:textId="77777777" w:rsidR="000B7BB9" w:rsidRDefault="00000000">
            <w:pPr>
              <w:spacing w:before="40" w:after="40"/>
            </w:pPr>
            <w:r>
              <w:rPr>
                <w:rFonts w:cs="Arial"/>
                <w:color w:val="000000"/>
                <w:sz w:val="18"/>
                <w:szCs w:val="18"/>
              </w:rPr>
              <w:t>Mehanizam za oporavak i otpornost (NPOO / RRF)</w:t>
            </w:r>
          </w:p>
        </w:tc>
        <w:tc>
          <w:tcPr>
            <w:tcW w:w="1516" w:type="dxa"/>
            <w:tcBorders>
              <w:top w:val="single" w:sz="6" w:space="0" w:color="808080"/>
              <w:left w:val="single" w:sz="6" w:space="0" w:color="808080"/>
              <w:bottom w:val="single" w:sz="6" w:space="0" w:color="808080"/>
              <w:right w:val="single" w:sz="6" w:space="0" w:color="808080"/>
            </w:tcBorders>
            <w:vAlign w:val="center"/>
          </w:tcPr>
          <w:p w14:paraId="4F5ACDE5" w14:textId="77777777" w:rsidR="000B7BB9" w:rsidRDefault="00000000">
            <w:pPr>
              <w:spacing w:before="40" w:after="40"/>
              <w:jc w:val="right"/>
            </w:pPr>
            <w:r>
              <w:rPr>
                <w:rFonts w:cs="Arial"/>
                <w:color w:val="000000"/>
                <w:sz w:val="18"/>
                <w:szCs w:val="18"/>
              </w:rPr>
              <w:t>1.445.630,23</w:t>
            </w:r>
          </w:p>
        </w:tc>
        <w:tc>
          <w:tcPr>
            <w:tcW w:w="1516" w:type="dxa"/>
            <w:tcBorders>
              <w:top w:val="single" w:sz="6" w:space="0" w:color="808080"/>
              <w:left w:val="single" w:sz="6" w:space="0" w:color="808080"/>
              <w:bottom w:val="single" w:sz="6" w:space="0" w:color="808080"/>
              <w:right w:val="single" w:sz="6" w:space="0" w:color="808080"/>
            </w:tcBorders>
            <w:vAlign w:val="center"/>
          </w:tcPr>
          <w:p w14:paraId="6999A321" w14:textId="77777777" w:rsidR="000B7BB9" w:rsidRDefault="00000000">
            <w:pPr>
              <w:spacing w:before="40" w:after="40"/>
              <w:jc w:val="right"/>
            </w:pPr>
            <w:r>
              <w:rPr>
                <w:rFonts w:cs="Arial"/>
                <w:color w:val="000000"/>
                <w:sz w:val="18"/>
                <w:szCs w:val="18"/>
              </w:rPr>
              <w:t>1.804.322,32</w:t>
            </w:r>
          </w:p>
        </w:tc>
        <w:tc>
          <w:tcPr>
            <w:tcW w:w="2426" w:type="dxa"/>
            <w:tcBorders>
              <w:top w:val="single" w:sz="6" w:space="0" w:color="808080"/>
              <w:left w:val="single" w:sz="6" w:space="0" w:color="808080"/>
              <w:bottom w:val="single" w:sz="6" w:space="0" w:color="808080"/>
              <w:right w:val="single" w:sz="6" w:space="0" w:color="808080"/>
            </w:tcBorders>
            <w:vAlign w:val="center"/>
          </w:tcPr>
          <w:p w14:paraId="46141A21" w14:textId="77777777" w:rsidR="000B7BB9" w:rsidRDefault="00000000">
            <w:pPr>
              <w:spacing w:before="40" w:after="40"/>
            </w:pPr>
            <w:r>
              <w:rPr>
                <w:rFonts w:cs="Arial"/>
                <w:color w:val="000000"/>
                <w:sz w:val="18"/>
                <w:szCs w:val="18"/>
              </w:rPr>
              <w:t>Centar za starije osobe (C4.3.R3-I4.01.0001); Cvitić Turanj (C3.1.R1-I1.01.0012); Vrtić SvFiJ (C2.1.R2.11.01.493); Strategija zelene urbane obnove (C6.1.R5.01.0069); ePlanovi (C2.3.R3-I7)</w:t>
            </w:r>
          </w:p>
        </w:tc>
      </w:tr>
      <w:tr w:rsidR="000B7BB9" w14:paraId="547EE7E1" w14:textId="77777777">
        <w:tc>
          <w:tcPr>
            <w:tcW w:w="60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957ED52" w14:textId="77777777" w:rsidR="000B7BB9" w:rsidRDefault="000B7BB9">
            <w:pPr>
              <w:spacing w:before="40" w:after="40"/>
            </w:pPr>
          </w:p>
        </w:tc>
        <w:tc>
          <w:tcPr>
            <w:tcW w:w="252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D3858CE" w14:textId="77777777" w:rsidR="000B7BB9" w:rsidRDefault="00000000">
            <w:pPr>
              <w:spacing w:before="40" w:after="40"/>
              <w:jc w:val="right"/>
            </w:pPr>
            <w:r>
              <w:rPr>
                <w:rFonts w:cs="Arial"/>
                <w:b/>
                <w:color w:val="000000"/>
                <w:sz w:val="18"/>
                <w:szCs w:val="18"/>
              </w:rPr>
              <w:t>UKUPNO PO FONDOVIMA EU:</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5B38D89" w14:textId="77777777" w:rsidR="000B7BB9" w:rsidRDefault="00000000">
            <w:pPr>
              <w:spacing w:before="40" w:after="40"/>
              <w:jc w:val="right"/>
            </w:pPr>
            <w:r>
              <w:rPr>
                <w:rFonts w:cs="Arial"/>
                <w:b/>
                <w:color w:val="000000"/>
                <w:sz w:val="18"/>
                <w:szCs w:val="18"/>
              </w:rPr>
              <w:t>1.870.018,20</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4498B2D" w14:textId="77777777" w:rsidR="000B7BB9" w:rsidRDefault="00000000">
            <w:pPr>
              <w:spacing w:before="40" w:after="40"/>
              <w:jc w:val="right"/>
            </w:pPr>
            <w:r>
              <w:rPr>
                <w:rFonts w:cs="Arial"/>
                <w:b/>
                <w:color w:val="000000"/>
                <w:sz w:val="18"/>
                <w:szCs w:val="18"/>
              </w:rPr>
              <w:t>2.188.849,05</w:t>
            </w:r>
          </w:p>
        </w:tc>
        <w:tc>
          <w:tcPr>
            <w:tcW w:w="242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46CFEFC" w14:textId="77777777" w:rsidR="000B7BB9" w:rsidRDefault="000B7BB9">
            <w:pPr>
              <w:spacing w:before="40" w:after="40"/>
            </w:pPr>
          </w:p>
        </w:tc>
      </w:tr>
    </w:tbl>
    <w:p w14:paraId="239296E1" w14:textId="77777777" w:rsidR="000B7BB9" w:rsidRDefault="00000000">
      <w:pPr>
        <w:spacing w:before="200" w:after="80"/>
      </w:pPr>
      <w:r>
        <w:rPr>
          <w:rFonts w:cs="Arial"/>
          <w:b/>
          <w:color w:val="000000"/>
        </w:rPr>
        <w:t>Tablica 5.4.4. Ispravak vrijednosti EU potraživanja na dan 31.12.2025. (konto 16913 - Ispravak vrijednosti potraživanja za pomoći iz EU):</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4296"/>
        <w:gridCol w:w="1516"/>
        <w:gridCol w:w="2780"/>
      </w:tblGrid>
      <w:tr w:rsidR="000B7BB9" w14:paraId="6E12DA1E" w14:textId="77777777">
        <w:tc>
          <w:tcPr>
            <w:tcW w:w="429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9B2FE0B" w14:textId="77777777" w:rsidR="000B7BB9" w:rsidRDefault="00000000">
            <w:pPr>
              <w:spacing w:before="40" w:after="40"/>
              <w:jc w:val="center"/>
            </w:pPr>
            <w:r>
              <w:rPr>
                <w:rFonts w:cs="Arial"/>
                <w:b/>
                <w:color w:val="FFFFFF"/>
                <w:sz w:val="18"/>
                <w:szCs w:val="18"/>
              </w:rPr>
              <w:t>Projekt</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2C8D0B2" w14:textId="77777777" w:rsidR="000B7BB9" w:rsidRDefault="00000000">
            <w:pPr>
              <w:spacing w:before="40" w:after="40"/>
              <w:jc w:val="center"/>
            </w:pPr>
            <w:r>
              <w:rPr>
                <w:rFonts w:cs="Arial"/>
                <w:b/>
                <w:color w:val="FFFFFF"/>
                <w:sz w:val="18"/>
                <w:szCs w:val="18"/>
              </w:rPr>
              <w:t>Iznos ispravka (€)</w:t>
            </w:r>
          </w:p>
        </w:tc>
        <w:tc>
          <w:tcPr>
            <w:tcW w:w="278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CFB41AA" w14:textId="77777777" w:rsidR="000B7BB9" w:rsidRDefault="00000000">
            <w:pPr>
              <w:spacing w:before="40" w:after="40"/>
              <w:jc w:val="center"/>
            </w:pPr>
            <w:r>
              <w:rPr>
                <w:rFonts w:cs="Arial"/>
                <w:b/>
                <w:color w:val="FFFFFF"/>
                <w:sz w:val="18"/>
                <w:szCs w:val="18"/>
              </w:rPr>
              <w:t>Razlog ispravka</w:t>
            </w:r>
          </w:p>
        </w:tc>
      </w:tr>
      <w:tr w:rsidR="000B7BB9" w14:paraId="6C48BBB1" w14:textId="77777777">
        <w:tc>
          <w:tcPr>
            <w:tcW w:w="4296" w:type="dxa"/>
            <w:tcBorders>
              <w:top w:val="single" w:sz="6" w:space="0" w:color="808080"/>
              <w:left w:val="single" w:sz="6" w:space="0" w:color="808080"/>
              <w:bottom w:val="single" w:sz="6" w:space="0" w:color="808080"/>
              <w:right w:val="single" w:sz="6" w:space="0" w:color="808080"/>
            </w:tcBorders>
            <w:vAlign w:val="center"/>
          </w:tcPr>
          <w:p w14:paraId="6446960D" w14:textId="77777777" w:rsidR="000B7BB9" w:rsidRDefault="00000000">
            <w:pPr>
              <w:spacing w:before="40" w:after="40"/>
            </w:pPr>
            <w:r>
              <w:rPr>
                <w:rFonts w:cs="Arial"/>
                <w:color w:val="000000"/>
                <w:sz w:val="18"/>
                <w:szCs w:val="18"/>
              </w:rPr>
              <w:t>Centar za starije osobe Sveti Filip i Jakov (NPOO.C4.3.R3-I4.01.0001)</w:t>
            </w:r>
          </w:p>
        </w:tc>
        <w:tc>
          <w:tcPr>
            <w:tcW w:w="1516" w:type="dxa"/>
            <w:tcBorders>
              <w:top w:val="single" w:sz="6" w:space="0" w:color="808080"/>
              <w:left w:val="single" w:sz="6" w:space="0" w:color="808080"/>
              <w:bottom w:val="single" w:sz="6" w:space="0" w:color="808080"/>
              <w:right w:val="single" w:sz="6" w:space="0" w:color="808080"/>
            </w:tcBorders>
            <w:vAlign w:val="center"/>
          </w:tcPr>
          <w:p w14:paraId="02F752F5" w14:textId="77777777" w:rsidR="000B7BB9" w:rsidRDefault="00000000">
            <w:pPr>
              <w:spacing w:before="40" w:after="40"/>
              <w:jc w:val="right"/>
            </w:pPr>
            <w:r>
              <w:rPr>
                <w:rFonts w:cs="Arial"/>
                <w:color w:val="000000"/>
                <w:sz w:val="18"/>
                <w:szCs w:val="18"/>
              </w:rPr>
              <w:t>929.052,73</w:t>
            </w:r>
          </w:p>
        </w:tc>
        <w:tc>
          <w:tcPr>
            <w:tcW w:w="2780" w:type="dxa"/>
            <w:tcBorders>
              <w:top w:val="single" w:sz="6" w:space="0" w:color="808080"/>
              <w:left w:val="single" w:sz="6" w:space="0" w:color="808080"/>
              <w:bottom w:val="single" w:sz="6" w:space="0" w:color="808080"/>
              <w:right w:val="single" w:sz="6" w:space="0" w:color="808080"/>
            </w:tcBorders>
            <w:vAlign w:val="center"/>
          </w:tcPr>
          <w:p w14:paraId="6536397F" w14:textId="77777777" w:rsidR="000B7BB9" w:rsidRDefault="00000000">
            <w:pPr>
              <w:spacing w:before="40" w:after="40"/>
            </w:pPr>
            <w:r>
              <w:rPr>
                <w:rFonts w:cs="Arial"/>
                <w:color w:val="000000"/>
                <w:sz w:val="18"/>
                <w:szCs w:val="18"/>
              </w:rPr>
              <w:t>Usklađenje s procijenjenim iznosom neprihvatljivih/izuzetih troškova</w:t>
            </w:r>
          </w:p>
        </w:tc>
      </w:tr>
      <w:tr w:rsidR="000B7BB9" w14:paraId="1B3CF9C0" w14:textId="77777777">
        <w:tc>
          <w:tcPr>
            <w:tcW w:w="4296" w:type="dxa"/>
            <w:tcBorders>
              <w:top w:val="single" w:sz="6" w:space="0" w:color="808080"/>
              <w:left w:val="single" w:sz="6" w:space="0" w:color="808080"/>
              <w:bottom w:val="single" w:sz="6" w:space="0" w:color="808080"/>
              <w:right w:val="single" w:sz="6" w:space="0" w:color="808080"/>
            </w:tcBorders>
            <w:vAlign w:val="center"/>
          </w:tcPr>
          <w:p w14:paraId="3D555E20" w14:textId="77777777" w:rsidR="000B7BB9" w:rsidRDefault="00000000">
            <w:pPr>
              <w:spacing w:before="40" w:after="40"/>
            </w:pPr>
            <w:r>
              <w:rPr>
                <w:rFonts w:cs="Arial"/>
                <w:color w:val="000000"/>
                <w:sz w:val="18"/>
                <w:szCs w:val="18"/>
              </w:rPr>
              <w:t>Dječji vrtić Cvitić Turanj (NPOO.C3.1.R1-I1.01.0012)</w:t>
            </w:r>
          </w:p>
        </w:tc>
        <w:tc>
          <w:tcPr>
            <w:tcW w:w="1516" w:type="dxa"/>
            <w:tcBorders>
              <w:top w:val="single" w:sz="6" w:space="0" w:color="808080"/>
              <w:left w:val="single" w:sz="6" w:space="0" w:color="808080"/>
              <w:bottom w:val="single" w:sz="6" w:space="0" w:color="808080"/>
              <w:right w:val="single" w:sz="6" w:space="0" w:color="808080"/>
            </w:tcBorders>
            <w:vAlign w:val="center"/>
          </w:tcPr>
          <w:p w14:paraId="0F08CFF7" w14:textId="77777777" w:rsidR="000B7BB9" w:rsidRDefault="00000000">
            <w:pPr>
              <w:spacing w:before="40" w:after="40"/>
              <w:jc w:val="right"/>
            </w:pPr>
            <w:r>
              <w:rPr>
                <w:rFonts w:cs="Arial"/>
                <w:color w:val="000000"/>
                <w:sz w:val="18"/>
                <w:szCs w:val="18"/>
              </w:rPr>
              <w:t>34.932,48</w:t>
            </w:r>
          </w:p>
        </w:tc>
        <w:tc>
          <w:tcPr>
            <w:tcW w:w="2780" w:type="dxa"/>
            <w:tcBorders>
              <w:top w:val="single" w:sz="6" w:space="0" w:color="808080"/>
              <w:left w:val="single" w:sz="6" w:space="0" w:color="808080"/>
              <w:bottom w:val="single" w:sz="6" w:space="0" w:color="808080"/>
              <w:right w:val="single" w:sz="6" w:space="0" w:color="808080"/>
            </w:tcBorders>
            <w:vAlign w:val="center"/>
          </w:tcPr>
          <w:p w14:paraId="601EDE24" w14:textId="77777777" w:rsidR="000B7BB9" w:rsidRDefault="00000000">
            <w:pPr>
              <w:spacing w:before="40" w:after="40"/>
            </w:pPr>
            <w:r>
              <w:rPr>
                <w:rFonts w:cs="Arial"/>
                <w:color w:val="000000"/>
                <w:sz w:val="18"/>
                <w:szCs w:val="18"/>
              </w:rPr>
              <w:t>Usklađenje s procijenjenim iznosom neprihvatljivih troškova</w:t>
            </w:r>
          </w:p>
        </w:tc>
      </w:tr>
      <w:tr w:rsidR="000B7BB9" w14:paraId="2AAFA023" w14:textId="77777777">
        <w:tc>
          <w:tcPr>
            <w:tcW w:w="4296" w:type="dxa"/>
            <w:tcBorders>
              <w:top w:val="single" w:sz="6" w:space="0" w:color="808080"/>
              <w:left w:val="single" w:sz="6" w:space="0" w:color="808080"/>
              <w:bottom w:val="single" w:sz="6" w:space="0" w:color="808080"/>
              <w:right w:val="single" w:sz="6" w:space="0" w:color="808080"/>
            </w:tcBorders>
            <w:vAlign w:val="center"/>
          </w:tcPr>
          <w:p w14:paraId="0D45F918" w14:textId="77777777" w:rsidR="000B7BB9" w:rsidRDefault="00000000">
            <w:pPr>
              <w:spacing w:before="40" w:after="40"/>
            </w:pPr>
            <w:r>
              <w:rPr>
                <w:rFonts w:cs="Arial"/>
                <w:color w:val="000000"/>
                <w:sz w:val="18"/>
                <w:szCs w:val="18"/>
              </w:rPr>
              <w:t>Ostali projekti (Raštane, Zelena urbana obnova)</w:t>
            </w:r>
          </w:p>
        </w:tc>
        <w:tc>
          <w:tcPr>
            <w:tcW w:w="1516" w:type="dxa"/>
            <w:tcBorders>
              <w:top w:val="single" w:sz="6" w:space="0" w:color="808080"/>
              <w:left w:val="single" w:sz="6" w:space="0" w:color="808080"/>
              <w:bottom w:val="single" w:sz="6" w:space="0" w:color="808080"/>
              <w:right w:val="single" w:sz="6" w:space="0" w:color="808080"/>
            </w:tcBorders>
            <w:vAlign w:val="center"/>
          </w:tcPr>
          <w:p w14:paraId="5071C5FD" w14:textId="77777777" w:rsidR="000B7BB9" w:rsidRDefault="00000000">
            <w:pPr>
              <w:spacing w:before="40" w:after="40"/>
              <w:jc w:val="right"/>
            </w:pPr>
            <w:r>
              <w:rPr>
                <w:rFonts w:cs="Arial"/>
                <w:color w:val="000000"/>
                <w:sz w:val="18"/>
                <w:szCs w:val="18"/>
              </w:rPr>
              <w:t>manji ispravci</w:t>
            </w:r>
          </w:p>
        </w:tc>
        <w:tc>
          <w:tcPr>
            <w:tcW w:w="2780" w:type="dxa"/>
            <w:tcBorders>
              <w:top w:val="single" w:sz="6" w:space="0" w:color="808080"/>
              <w:left w:val="single" w:sz="6" w:space="0" w:color="808080"/>
              <w:bottom w:val="single" w:sz="6" w:space="0" w:color="808080"/>
              <w:right w:val="single" w:sz="6" w:space="0" w:color="808080"/>
            </w:tcBorders>
            <w:vAlign w:val="center"/>
          </w:tcPr>
          <w:p w14:paraId="37C5648F" w14:textId="77777777" w:rsidR="000B7BB9" w:rsidRDefault="00000000">
            <w:pPr>
              <w:spacing w:before="40" w:after="40"/>
            </w:pPr>
            <w:r>
              <w:rPr>
                <w:rFonts w:cs="Arial"/>
                <w:color w:val="000000"/>
                <w:sz w:val="18"/>
                <w:szCs w:val="18"/>
              </w:rPr>
              <w:t>Manji ispravci radi svođenja potraživanja na realnu naplativu vrijednost</w:t>
            </w:r>
          </w:p>
        </w:tc>
      </w:tr>
      <w:tr w:rsidR="000B7BB9" w14:paraId="70119003" w14:textId="77777777">
        <w:tc>
          <w:tcPr>
            <w:tcW w:w="429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E9F1E8E" w14:textId="77777777" w:rsidR="000B7BB9" w:rsidRDefault="00000000">
            <w:pPr>
              <w:spacing w:before="40" w:after="40"/>
              <w:jc w:val="right"/>
            </w:pPr>
            <w:r>
              <w:rPr>
                <w:rFonts w:cs="Arial"/>
                <w:b/>
                <w:color w:val="000000"/>
                <w:sz w:val="18"/>
                <w:szCs w:val="18"/>
              </w:rPr>
              <w:t>UKUPNO ISPRAVAK VRIJEDNOSTI:</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963FE23" w14:textId="77777777" w:rsidR="000B7BB9" w:rsidRDefault="00000000">
            <w:pPr>
              <w:spacing w:before="40" w:after="40"/>
              <w:jc w:val="right"/>
            </w:pPr>
            <w:r>
              <w:rPr>
                <w:rFonts w:cs="Arial"/>
                <w:b/>
                <w:color w:val="000000"/>
                <w:sz w:val="18"/>
                <w:szCs w:val="18"/>
              </w:rPr>
              <w:t>963.985,21</w:t>
            </w:r>
          </w:p>
        </w:tc>
        <w:tc>
          <w:tcPr>
            <w:tcW w:w="278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C19424D" w14:textId="77777777" w:rsidR="000B7BB9" w:rsidRDefault="000B7BB9">
            <w:pPr>
              <w:spacing w:before="40" w:after="40"/>
            </w:pPr>
          </w:p>
        </w:tc>
      </w:tr>
    </w:tbl>
    <w:p w14:paraId="6CCEAFA9" w14:textId="77777777" w:rsidR="000B7BB9" w:rsidRDefault="00000000">
      <w:pPr>
        <w:spacing w:before="80"/>
      </w:pPr>
      <w:r>
        <w:rPr>
          <w:rFonts w:cs="Arial"/>
          <w:i/>
          <w:color w:val="000000"/>
          <w:sz w:val="20"/>
        </w:rPr>
        <w:t>Sukladno Uputi o računovodstvenom evidentiranju sredstava EU (točka 2.7. Ispravak vrijednosti) i načelu opreznosti, provedena je procjena naplativosti potraživanja i evidentiran je ispravak vrijednosti na teret obračunatih prihoda (konto 9638), čime se prikazuju neto potraživanja koja odražavaju fer i realnu vrijednost očekivanih priljeva u 2026. godini.</w:t>
      </w:r>
    </w:p>
    <w:p w14:paraId="5035C7E0" w14:textId="77777777" w:rsidR="000B7BB9" w:rsidRDefault="00000000">
      <w:pPr>
        <w:spacing w:before="160" w:after="80"/>
      </w:pPr>
      <w:r>
        <w:rPr>
          <w:rFonts w:cs="Arial"/>
          <w:b/>
          <w:color w:val="000000"/>
        </w:rPr>
        <w:t>Tablica 5.4.5. Izvanbilančna evidencija ugovorenih sredstava EU fondova (konto 991710):</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4296"/>
        <w:gridCol w:w="2022"/>
        <w:gridCol w:w="2274"/>
      </w:tblGrid>
      <w:tr w:rsidR="000B7BB9" w14:paraId="29708386" w14:textId="77777777">
        <w:tc>
          <w:tcPr>
            <w:tcW w:w="429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A41C25A" w14:textId="77777777" w:rsidR="000B7BB9" w:rsidRDefault="00000000">
            <w:pPr>
              <w:spacing w:before="40" w:after="40"/>
              <w:jc w:val="center"/>
            </w:pPr>
            <w:r>
              <w:rPr>
                <w:rFonts w:cs="Arial"/>
                <w:b/>
                <w:color w:val="FFFFFF"/>
                <w:sz w:val="18"/>
                <w:szCs w:val="18"/>
              </w:rPr>
              <w:t>Projekt / ugovor</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7C9D8B5" w14:textId="77777777" w:rsidR="000B7BB9" w:rsidRDefault="00000000">
            <w:pPr>
              <w:spacing w:before="40" w:after="40"/>
              <w:jc w:val="center"/>
            </w:pPr>
            <w:r>
              <w:rPr>
                <w:rFonts w:cs="Arial"/>
                <w:b/>
                <w:color w:val="FFFFFF"/>
                <w:sz w:val="18"/>
                <w:szCs w:val="18"/>
              </w:rPr>
              <w:t>Iznos po ugovoru (€)</w:t>
            </w:r>
          </w:p>
        </w:tc>
        <w:tc>
          <w:tcPr>
            <w:tcW w:w="2274"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58B3B58" w14:textId="77777777" w:rsidR="000B7BB9" w:rsidRDefault="00000000">
            <w:pPr>
              <w:spacing w:before="40" w:after="40"/>
              <w:jc w:val="center"/>
            </w:pPr>
            <w:r>
              <w:rPr>
                <w:rFonts w:cs="Arial"/>
                <w:b/>
                <w:color w:val="FFFFFF"/>
                <w:sz w:val="18"/>
                <w:szCs w:val="18"/>
              </w:rPr>
              <w:t>Status</w:t>
            </w:r>
          </w:p>
        </w:tc>
      </w:tr>
      <w:tr w:rsidR="000B7BB9" w14:paraId="52FA8676" w14:textId="77777777">
        <w:tc>
          <w:tcPr>
            <w:tcW w:w="4296" w:type="dxa"/>
            <w:tcBorders>
              <w:top w:val="single" w:sz="6" w:space="0" w:color="808080"/>
              <w:left w:val="single" w:sz="6" w:space="0" w:color="808080"/>
              <w:bottom w:val="single" w:sz="6" w:space="0" w:color="808080"/>
              <w:right w:val="single" w:sz="6" w:space="0" w:color="808080"/>
            </w:tcBorders>
            <w:vAlign w:val="center"/>
          </w:tcPr>
          <w:p w14:paraId="5C727C60" w14:textId="77777777" w:rsidR="000B7BB9" w:rsidRDefault="00000000">
            <w:pPr>
              <w:spacing w:before="40" w:after="40"/>
            </w:pPr>
            <w:r>
              <w:rPr>
                <w:rFonts w:cs="Arial"/>
                <w:color w:val="000000"/>
                <w:sz w:val="18"/>
                <w:szCs w:val="18"/>
              </w:rPr>
              <w:t>Zaželi - Sveti Filip i Jakov, faza IV (SF.3.4.11.01.0096)</w:t>
            </w:r>
          </w:p>
        </w:tc>
        <w:tc>
          <w:tcPr>
            <w:tcW w:w="2022" w:type="dxa"/>
            <w:tcBorders>
              <w:top w:val="single" w:sz="6" w:space="0" w:color="808080"/>
              <w:left w:val="single" w:sz="6" w:space="0" w:color="808080"/>
              <w:bottom w:val="single" w:sz="6" w:space="0" w:color="808080"/>
              <w:right w:val="single" w:sz="6" w:space="0" w:color="808080"/>
            </w:tcBorders>
            <w:vAlign w:val="center"/>
          </w:tcPr>
          <w:p w14:paraId="2F1A60C4" w14:textId="77777777" w:rsidR="000B7BB9" w:rsidRDefault="00000000">
            <w:pPr>
              <w:spacing w:before="40" w:after="40"/>
              <w:jc w:val="right"/>
            </w:pPr>
            <w:r>
              <w:rPr>
                <w:rFonts w:cs="Arial"/>
                <w:color w:val="000000"/>
                <w:sz w:val="18"/>
                <w:szCs w:val="18"/>
              </w:rPr>
              <w:t>278.231,46</w:t>
            </w:r>
          </w:p>
        </w:tc>
        <w:tc>
          <w:tcPr>
            <w:tcW w:w="2274" w:type="dxa"/>
            <w:tcBorders>
              <w:top w:val="single" w:sz="6" w:space="0" w:color="808080"/>
              <w:left w:val="single" w:sz="6" w:space="0" w:color="808080"/>
              <w:bottom w:val="single" w:sz="6" w:space="0" w:color="808080"/>
              <w:right w:val="single" w:sz="6" w:space="0" w:color="808080"/>
            </w:tcBorders>
            <w:vAlign w:val="center"/>
          </w:tcPr>
          <w:p w14:paraId="21FF1CA4" w14:textId="77777777" w:rsidR="000B7BB9" w:rsidRDefault="00000000">
            <w:pPr>
              <w:spacing w:before="40" w:after="40"/>
            </w:pPr>
            <w:r>
              <w:rPr>
                <w:rFonts w:cs="Arial"/>
                <w:color w:val="000000"/>
                <w:sz w:val="18"/>
                <w:szCs w:val="18"/>
              </w:rPr>
              <w:t>Aktivni ugovor</w:t>
            </w:r>
          </w:p>
        </w:tc>
      </w:tr>
      <w:tr w:rsidR="000B7BB9" w14:paraId="1090C3B3" w14:textId="77777777">
        <w:tc>
          <w:tcPr>
            <w:tcW w:w="4296"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0053043" w14:textId="77777777" w:rsidR="000B7BB9" w:rsidRDefault="00000000">
            <w:pPr>
              <w:spacing w:before="40" w:after="40"/>
              <w:jc w:val="right"/>
            </w:pPr>
            <w:r>
              <w:rPr>
                <w:rFonts w:cs="Arial"/>
                <w:b/>
                <w:color w:val="000000"/>
                <w:sz w:val="18"/>
                <w:szCs w:val="18"/>
              </w:rPr>
              <w:t>UKUPNO ugovorena sredstva EU (izvanbilančna evidencija):</w:t>
            </w:r>
          </w:p>
        </w:tc>
        <w:tc>
          <w:tcPr>
            <w:tcW w:w="2022"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12195A8D" w14:textId="77777777" w:rsidR="000B7BB9" w:rsidRDefault="00000000">
            <w:pPr>
              <w:spacing w:before="40" w:after="40"/>
              <w:jc w:val="right"/>
            </w:pPr>
            <w:r>
              <w:rPr>
                <w:rFonts w:cs="Arial"/>
                <w:b/>
                <w:color w:val="000000"/>
                <w:sz w:val="18"/>
                <w:szCs w:val="18"/>
              </w:rPr>
              <w:t>278.231,46</w:t>
            </w:r>
          </w:p>
        </w:tc>
        <w:tc>
          <w:tcPr>
            <w:tcW w:w="2274" w:type="dxa"/>
            <w:tcBorders>
              <w:top w:val="single" w:sz="6" w:space="0" w:color="808080"/>
              <w:left w:val="single" w:sz="6" w:space="0" w:color="808080"/>
              <w:bottom w:val="single" w:sz="6" w:space="0" w:color="808080"/>
              <w:right w:val="single" w:sz="6" w:space="0" w:color="808080"/>
            </w:tcBorders>
            <w:shd w:val="clear" w:color="auto" w:fill="EAF1F8"/>
            <w:vAlign w:val="center"/>
          </w:tcPr>
          <w:p w14:paraId="71B38F63" w14:textId="77777777" w:rsidR="000B7BB9" w:rsidRDefault="000B7BB9">
            <w:pPr>
              <w:spacing w:before="40" w:after="40"/>
            </w:pPr>
          </w:p>
        </w:tc>
      </w:tr>
    </w:tbl>
    <w:p w14:paraId="1CB071E3" w14:textId="77777777" w:rsidR="000B7BB9" w:rsidRDefault="00000000">
      <w:pPr>
        <w:spacing w:before="80" w:after="160"/>
      </w:pPr>
      <w:r>
        <w:rPr>
          <w:rFonts w:cs="Arial"/>
          <w:i/>
          <w:color w:val="000000"/>
          <w:sz w:val="20"/>
        </w:rPr>
        <w:t>Detaljan popis svih važećih ugovora o dodjeli bespovratnih sredstava EU fondova s podacima o ukupno ugovorenim sredstvima, ukupno uplaćenim sredstvima i preostalim obvezama prema posredničkim tijelima, vodi se u službenoj evidenciji Jedinstvenog upravnog odjela (Odsjek za EU projekte) i prilaže se ovom Izvještaju kao zaseban prilog.</w:t>
      </w:r>
    </w:p>
    <w:p w14:paraId="380DCC5C" w14:textId="77777777" w:rsidR="000B7BB9" w:rsidRDefault="00000000">
      <w:pPr>
        <w:spacing w:before="160" w:after="80"/>
      </w:pPr>
      <w:r>
        <w:rPr>
          <w:rFonts w:cs="Arial"/>
          <w:b/>
          <w:color w:val="000000"/>
        </w:rPr>
        <w:t>Metodologija iskazivanja podataka (čl. 27. st. 5. Pravilnika):</w:t>
      </w:r>
    </w:p>
    <w:p w14:paraId="0465B66C" w14:textId="77777777" w:rsidR="000B7BB9" w:rsidRDefault="00000000">
      <w:r>
        <w:rPr>
          <w:rFonts w:cs="Arial"/>
          <w:i/>
          <w:color w:val="000000"/>
          <w:sz w:val="20"/>
        </w:rPr>
        <w:lastRenderedPageBreak/>
        <w:t>Podaci u ovom izvještaju iskazani su sukladno službenoj evidenciji sredstava fondova Europske unije u poslovnim knjigama Općine Sveti Filip i Jakov te sukladno Uputi o računovodstvenom evidentiranju sredstava EU. Prihodi iz EU fondova evidentirani su na kontu 638 (Pomoći temeljem prijenosa EU sredstava). Potraživanja od EU fondova evidentiraju se na skupini 1638 temeljem podnesenih Zahtjeva za nadoknadu sredstava (ZNS), uz primjenu načela opreznosti i provedbu ispravka vrijednosti (16913) za moguće neprihvatljive troškove. Razvrstavanje po pojedinim fondovima izvedeno je sukladno jedinstvenoj oznaci izvora financiranja iz Pravilnika o proračunskom računovodstvu i Računskom planu.</w:t>
      </w:r>
    </w:p>
    <w:p w14:paraId="4D140E46" w14:textId="77777777" w:rsidR="000B7BB9" w:rsidRDefault="00000000">
      <w:pPr>
        <w:spacing w:before="240" w:after="120"/>
      </w:pPr>
      <w:r>
        <w:rPr>
          <w:rFonts w:cs="Arial"/>
          <w:b/>
          <w:color w:val="1F3864"/>
          <w:sz w:val="24"/>
        </w:rPr>
        <w:t>5.5. Izvještaj o danim zajmovima i potraživanjima po danim zajmovima</w:t>
      </w:r>
    </w:p>
    <w:p w14:paraId="15746062" w14:textId="77777777" w:rsidR="000B7BB9" w:rsidRDefault="00000000">
      <w:pPr>
        <w:spacing w:after="120"/>
        <w:jc w:val="both"/>
      </w:pPr>
      <w:r>
        <w:rPr>
          <w:rFonts w:cs="Arial"/>
          <w:color w:val="000000"/>
        </w:rPr>
        <w:t>Sukladno članku 28. Pravilnika o polugodišnjem i godišnjem izvještaju o izvršenju proračuna i financijskog plana („Narodne novine“ broj 85/23), ovaj izvještaj sadrži pregled danih zajmova i potraživanja za dane zajmove koje je u proračunskoj godini ugovorila jedinica lokalne i područne (regionalne) samouprave, na razini pojedinog zajma.</w:t>
      </w:r>
    </w:p>
    <w:p w14:paraId="2CA257FC" w14:textId="77777777" w:rsidR="000B7BB9" w:rsidRDefault="00000000">
      <w:pPr>
        <w:spacing w:after="80"/>
      </w:pPr>
      <w:r>
        <w:rPr>
          <w:rFonts w:cs="Arial"/>
          <w:b/>
          <w:color w:val="000000"/>
        </w:rPr>
        <w:t>Tablica 5.5.1. Pregled danih zajmova u 2025. godini (čl. 28. Pravilnika):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0"/>
        <w:gridCol w:w="2021"/>
        <w:gridCol w:w="1010"/>
        <w:gridCol w:w="909"/>
        <w:gridCol w:w="757"/>
        <w:gridCol w:w="757"/>
        <w:gridCol w:w="1516"/>
        <w:gridCol w:w="1111"/>
      </w:tblGrid>
      <w:tr w:rsidR="000B7BB9" w14:paraId="0A94CE16" w14:textId="77777777">
        <w:tc>
          <w:tcPr>
            <w:tcW w:w="101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B1623DA" w14:textId="77777777" w:rsidR="000B7BB9" w:rsidRDefault="00000000">
            <w:pPr>
              <w:spacing w:before="40" w:after="40"/>
              <w:jc w:val="center"/>
            </w:pPr>
            <w:r>
              <w:rPr>
                <w:rFonts w:cs="Arial"/>
                <w:b/>
                <w:color w:val="FFFFFF"/>
                <w:sz w:val="16"/>
                <w:szCs w:val="16"/>
              </w:rPr>
              <w:t>Datum ugovora/davanja</w:t>
            </w:r>
          </w:p>
        </w:tc>
        <w:tc>
          <w:tcPr>
            <w:tcW w:w="202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B6A6312" w14:textId="77777777" w:rsidR="000B7BB9" w:rsidRDefault="00000000">
            <w:pPr>
              <w:spacing w:before="40" w:after="40"/>
              <w:jc w:val="center"/>
            </w:pPr>
            <w:r>
              <w:rPr>
                <w:rFonts w:cs="Arial"/>
                <w:b/>
                <w:color w:val="FFFFFF"/>
                <w:sz w:val="16"/>
                <w:szCs w:val="16"/>
              </w:rPr>
              <w:t>Korisnik (dužnik)</w:t>
            </w:r>
          </w:p>
        </w:tc>
        <w:tc>
          <w:tcPr>
            <w:tcW w:w="101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B679390" w14:textId="77777777" w:rsidR="000B7BB9" w:rsidRDefault="00000000">
            <w:pPr>
              <w:spacing w:before="40" w:after="40"/>
              <w:jc w:val="center"/>
            </w:pPr>
            <w:r>
              <w:rPr>
                <w:rFonts w:cs="Arial"/>
                <w:b/>
                <w:color w:val="FFFFFF"/>
                <w:sz w:val="16"/>
                <w:szCs w:val="16"/>
              </w:rPr>
              <w:t>Iznos zajma (€)</w:t>
            </w:r>
          </w:p>
        </w:tc>
        <w:tc>
          <w:tcPr>
            <w:tcW w:w="90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F94D5F9" w14:textId="77777777" w:rsidR="000B7BB9" w:rsidRDefault="00000000">
            <w:pPr>
              <w:spacing w:before="40" w:after="40"/>
              <w:jc w:val="center"/>
            </w:pPr>
            <w:r>
              <w:rPr>
                <w:rFonts w:cs="Arial"/>
                <w:b/>
                <w:color w:val="FFFFFF"/>
                <w:sz w:val="16"/>
                <w:szCs w:val="16"/>
              </w:rPr>
              <w:t>Datum povrata</w:t>
            </w:r>
          </w:p>
        </w:tc>
        <w:tc>
          <w:tcPr>
            <w:tcW w:w="757"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BE1A96A" w14:textId="77777777" w:rsidR="000B7BB9" w:rsidRDefault="00000000">
            <w:pPr>
              <w:spacing w:before="40" w:after="40"/>
              <w:jc w:val="center"/>
            </w:pPr>
            <w:r>
              <w:rPr>
                <w:rFonts w:cs="Arial"/>
                <w:b/>
                <w:color w:val="FFFFFF"/>
                <w:sz w:val="16"/>
                <w:szCs w:val="16"/>
              </w:rPr>
              <w:t>Rok</w:t>
            </w:r>
          </w:p>
        </w:tc>
        <w:tc>
          <w:tcPr>
            <w:tcW w:w="757"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B2D404B" w14:textId="77777777" w:rsidR="000B7BB9" w:rsidRDefault="00000000">
            <w:pPr>
              <w:spacing w:before="40" w:after="40"/>
              <w:jc w:val="center"/>
            </w:pPr>
            <w:r>
              <w:rPr>
                <w:rFonts w:cs="Arial"/>
                <w:b/>
                <w:color w:val="FFFFFF"/>
                <w:sz w:val="16"/>
                <w:szCs w:val="16"/>
              </w:rPr>
              <w:t>Kamata</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2084F98" w14:textId="77777777" w:rsidR="000B7BB9" w:rsidRDefault="00000000">
            <w:pPr>
              <w:spacing w:before="40" w:after="40"/>
              <w:jc w:val="center"/>
            </w:pPr>
            <w:r>
              <w:rPr>
                <w:rFonts w:cs="Arial"/>
                <w:b/>
                <w:color w:val="FFFFFF"/>
                <w:sz w:val="16"/>
                <w:szCs w:val="16"/>
              </w:rPr>
              <w:t>Namjena</w:t>
            </w:r>
          </w:p>
        </w:tc>
        <w:tc>
          <w:tcPr>
            <w:tcW w:w="11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3E24599" w14:textId="77777777" w:rsidR="000B7BB9" w:rsidRDefault="00000000">
            <w:pPr>
              <w:spacing w:before="40" w:after="40"/>
              <w:jc w:val="center"/>
            </w:pPr>
            <w:r>
              <w:rPr>
                <w:rFonts w:cs="Arial"/>
                <w:b/>
                <w:color w:val="FFFFFF"/>
                <w:sz w:val="16"/>
                <w:szCs w:val="16"/>
              </w:rPr>
              <w:t>Dokument</w:t>
            </w:r>
          </w:p>
        </w:tc>
      </w:tr>
      <w:tr w:rsidR="000B7BB9" w14:paraId="06A77945" w14:textId="77777777">
        <w:tc>
          <w:tcPr>
            <w:tcW w:w="1010" w:type="dxa"/>
            <w:tcBorders>
              <w:top w:val="single" w:sz="6" w:space="0" w:color="808080"/>
              <w:left w:val="single" w:sz="6" w:space="0" w:color="808080"/>
              <w:bottom w:val="single" w:sz="6" w:space="0" w:color="808080"/>
              <w:right w:val="single" w:sz="6" w:space="0" w:color="808080"/>
            </w:tcBorders>
            <w:vAlign w:val="center"/>
          </w:tcPr>
          <w:p w14:paraId="09B2CAC2" w14:textId="77777777" w:rsidR="000B7BB9" w:rsidRDefault="00000000">
            <w:pPr>
              <w:spacing w:before="40" w:after="40"/>
              <w:jc w:val="center"/>
            </w:pPr>
            <w:r>
              <w:rPr>
                <w:rFonts w:cs="Arial"/>
                <w:color w:val="000000"/>
                <w:sz w:val="16"/>
                <w:szCs w:val="16"/>
              </w:rPr>
              <w:t>18. 07. 2025.</w:t>
            </w:r>
          </w:p>
        </w:tc>
        <w:tc>
          <w:tcPr>
            <w:tcW w:w="2021" w:type="dxa"/>
            <w:tcBorders>
              <w:top w:val="single" w:sz="6" w:space="0" w:color="808080"/>
              <w:left w:val="single" w:sz="6" w:space="0" w:color="808080"/>
              <w:bottom w:val="single" w:sz="6" w:space="0" w:color="808080"/>
              <w:right w:val="single" w:sz="6" w:space="0" w:color="808080"/>
            </w:tcBorders>
            <w:vAlign w:val="center"/>
          </w:tcPr>
          <w:p w14:paraId="2B1920C3" w14:textId="77777777" w:rsidR="000B7BB9" w:rsidRDefault="00000000">
            <w:pPr>
              <w:spacing w:before="40" w:after="40"/>
            </w:pPr>
            <w:r>
              <w:rPr>
                <w:rFonts w:cs="Arial"/>
                <w:color w:val="000000"/>
                <w:sz w:val="16"/>
                <w:szCs w:val="16"/>
              </w:rPr>
              <w:t>Rogovo d.o.o. (TD u javnom sektoru u vlasništvu Općine)</w:t>
            </w:r>
          </w:p>
        </w:tc>
        <w:tc>
          <w:tcPr>
            <w:tcW w:w="1010" w:type="dxa"/>
            <w:tcBorders>
              <w:top w:val="single" w:sz="6" w:space="0" w:color="808080"/>
              <w:left w:val="single" w:sz="6" w:space="0" w:color="808080"/>
              <w:bottom w:val="single" w:sz="6" w:space="0" w:color="808080"/>
              <w:right w:val="single" w:sz="6" w:space="0" w:color="808080"/>
            </w:tcBorders>
            <w:vAlign w:val="center"/>
          </w:tcPr>
          <w:p w14:paraId="7E0A99B9" w14:textId="77777777" w:rsidR="000B7BB9" w:rsidRDefault="00000000">
            <w:pPr>
              <w:spacing w:before="40" w:after="40"/>
              <w:jc w:val="right"/>
            </w:pPr>
            <w:r>
              <w:rPr>
                <w:rFonts w:cs="Arial"/>
                <w:color w:val="000000"/>
                <w:sz w:val="16"/>
                <w:szCs w:val="16"/>
              </w:rPr>
              <w:t>30.000,00</w:t>
            </w:r>
          </w:p>
        </w:tc>
        <w:tc>
          <w:tcPr>
            <w:tcW w:w="909" w:type="dxa"/>
            <w:tcBorders>
              <w:top w:val="single" w:sz="6" w:space="0" w:color="808080"/>
              <w:left w:val="single" w:sz="6" w:space="0" w:color="808080"/>
              <w:bottom w:val="single" w:sz="6" w:space="0" w:color="808080"/>
              <w:right w:val="single" w:sz="6" w:space="0" w:color="808080"/>
            </w:tcBorders>
            <w:vAlign w:val="center"/>
          </w:tcPr>
          <w:p w14:paraId="77B859F2" w14:textId="77777777" w:rsidR="000B7BB9" w:rsidRDefault="00000000">
            <w:pPr>
              <w:spacing w:before="40" w:after="40"/>
              <w:jc w:val="center"/>
            </w:pPr>
            <w:r>
              <w:rPr>
                <w:rFonts w:cs="Arial"/>
                <w:color w:val="000000"/>
                <w:sz w:val="16"/>
                <w:szCs w:val="16"/>
              </w:rPr>
              <w:t>12. 09. 2025.</w:t>
            </w:r>
          </w:p>
        </w:tc>
        <w:tc>
          <w:tcPr>
            <w:tcW w:w="757" w:type="dxa"/>
            <w:tcBorders>
              <w:top w:val="single" w:sz="6" w:space="0" w:color="808080"/>
              <w:left w:val="single" w:sz="6" w:space="0" w:color="808080"/>
              <w:bottom w:val="single" w:sz="6" w:space="0" w:color="808080"/>
              <w:right w:val="single" w:sz="6" w:space="0" w:color="808080"/>
            </w:tcBorders>
            <w:vAlign w:val="center"/>
          </w:tcPr>
          <w:p w14:paraId="765F8FF9" w14:textId="77777777" w:rsidR="000B7BB9" w:rsidRDefault="00000000">
            <w:pPr>
              <w:spacing w:before="40" w:after="40"/>
              <w:jc w:val="center"/>
            </w:pPr>
            <w:r>
              <w:rPr>
                <w:rFonts w:cs="Arial"/>
                <w:color w:val="000000"/>
                <w:sz w:val="16"/>
                <w:szCs w:val="16"/>
              </w:rPr>
              <w:t>kratkoročno</w:t>
            </w:r>
          </w:p>
        </w:tc>
        <w:tc>
          <w:tcPr>
            <w:tcW w:w="757" w:type="dxa"/>
            <w:tcBorders>
              <w:top w:val="single" w:sz="6" w:space="0" w:color="808080"/>
              <w:left w:val="single" w:sz="6" w:space="0" w:color="808080"/>
              <w:bottom w:val="single" w:sz="6" w:space="0" w:color="808080"/>
              <w:right w:val="single" w:sz="6" w:space="0" w:color="808080"/>
            </w:tcBorders>
            <w:vAlign w:val="center"/>
          </w:tcPr>
          <w:p w14:paraId="4B23356C" w14:textId="77777777" w:rsidR="000B7BB9" w:rsidRDefault="00000000">
            <w:pPr>
              <w:spacing w:before="40" w:after="40"/>
              <w:jc w:val="center"/>
            </w:pPr>
            <w:r>
              <w:rPr>
                <w:rFonts w:cs="Arial"/>
                <w:color w:val="000000"/>
                <w:sz w:val="16"/>
                <w:szCs w:val="16"/>
              </w:rPr>
              <w:t>ugovorena</w:t>
            </w:r>
          </w:p>
        </w:tc>
        <w:tc>
          <w:tcPr>
            <w:tcW w:w="1516" w:type="dxa"/>
            <w:tcBorders>
              <w:top w:val="single" w:sz="6" w:space="0" w:color="808080"/>
              <w:left w:val="single" w:sz="6" w:space="0" w:color="808080"/>
              <w:bottom w:val="single" w:sz="6" w:space="0" w:color="808080"/>
              <w:right w:val="single" w:sz="6" w:space="0" w:color="808080"/>
            </w:tcBorders>
            <w:vAlign w:val="center"/>
          </w:tcPr>
          <w:p w14:paraId="20C554B7" w14:textId="77777777" w:rsidR="000B7BB9" w:rsidRDefault="00000000">
            <w:pPr>
              <w:spacing w:before="40" w:after="40"/>
            </w:pPr>
            <w:r>
              <w:rPr>
                <w:rFonts w:cs="Arial"/>
                <w:color w:val="000000"/>
                <w:sz w:val="16"/>
                <w:szCs w:val="16"/>
              </w:rPr>
              <w:t>Pozajmica za premošćivanje likvidnosti</w:t>
            </w:r>
          </w:p>
        </w:tc>
        <w:tc>
          <w:tcPr>
            <w:tcW w:w="1111" w:type="dxa"/>
            <w:tcBorders>
              <w:top w:val="single" w:sz="6" w:space="0" w:color="808080"/>
              <w:left w:val="single" w:sz="6" w:space="0" w:color="808080"/>
              <w:bottom w:val="single" w:sz="6" w:space="0" w:color="808080"/>
              <w:right w:val="single" w:sz="6" w:space="0" w:color="808080"/>
            </w:tcBorders>
            <w:vAlign w:val="center"/>
          </w:tcPr>
          <w:p w14:paraId="4D4FBA36" w14:textId="77777777" w:rsidR="000B7BB9" w:rsidRDefault="00000000">
            <w:pPr>
              <w:spacing w:before="40" w:after="40"/>
            </w:pPr>
            <w:r>
              <w:rPr>
                <w:rFonts w:cs="Arial"/>
                <w:color w:val="000000"/>
                <w:sz w:val="16"/>
                <w:szCs w:val="16"/>
              </w:rPr>
              <w:t>Izvod 25/01195 (isplata 100105384)</w:t>
            </w:r>
          </w:p>
        </w:tc>
      </w:tr>
      <w:tr w:rsidR="000B7BB9" w14:paraId="14DBA295" w14:textId="77777777">
        <w:tc>
          <w:tcPr>
            <w:tcW w:w="1010" w:type="dxa"/>
            <w:tcBorders>
              <w:top w:val="single" w:sz="6" w:space="0" w:color="808080"/>
              <w:left w:val="single" w:sz="6" w:space="0" w:color="808080"/>
              <w:bottom w:val="single" w:sz="6" w:space="0" w:color="808080"/>
              <w:right w:val="single" w:sz="6" w:space="0" w:color="808080"/>
            </w:tcBorders>
            <w:vAlign w:val="center"/>
          </w:tcPr>
          <w:p w14:paraId="61E402C3" w14:textId="77777777" w:rsidR="000B7BB9" w:rsidRDefault="00000000">
            <w:pPr>
              <w:spacing w:before="40" w:after="40"/>
              <w:jc w:val="center"/>
            </w:pPr>
            <w:r>
              <w:rPr>
                <w:rFonts w:cs="Arial"/>
                <w:color w:val="000000"/>
                <w:sz w:val="16"/>
                <w:szCs w:val="16"/>
              </w:rPr>
              <w:t>31. 12. 2025.</w:t>
            </w:r>
          </w:p>
        </w:tc>
        <w:tc>
          <w:tcPr>
            <w:tcW w:w="2021" w:type="dxa"/>
            <w:tcBorders>
              <w:top w:val="single" w:sz="6" w:space="0" w:color="808080"/>
              <w:left w:val="single" w:sz="6" w:space="0" w:color="808080"/>
              <w:bottom w:val="single" w:sz="6" w:space="0" w:color="808080"/>
              <w:right w:val="single" w:sz="6" w:space="0" w:color="808080"/>
            </w:tcBorders>
            <w:vAlign w:val="center"/>
          </w:tcPr>
          <w:p w14:paraId="034AE39C" w14:textId="77777777" w:rsidR="000B7BB9" w:rsidRDefault="00000000">
            <w:pPr>
              <w:spacing w:before="40" w:after="40"/>
            </w:pPr>
            <w:r>
              <w:rPr>
                <w:rFonts w:cs="Arial"/>
                <w:color w:val="000000"/>
                <w:sz w:val="16"/>
                <w:szCs w:val="16"/>
              </w:rPr>
              <w:t>Rogovo d.o.o. (TD u javnom sektoru u vlasništvu Općine)</w:t>
            </w:r>
          </w:p>
        </w:tc>
        <w:tc>
          <w:tcPr>
            <w:tcW w:w="1010" w:type="dxa"/>
            <w:tcBorders>
              <w:top w:val="single" w:sz="6" w:space="0" w:color="808080"/>
              <w:left w:val="single" w:sz="6" w:space="0" w:color="808080"/>
              <w:bottom w:val="single" w:sz="6" w:space="0" w:color="808080"/>
              <w:right w:val="single" w:sz="6" w:space="0" w:color="808080"/>
            </w:tcBorders>
            <w:vAlign w:val="center"/>
          </w:tcPr>
          <w:p w14:paraId="6B0A994F" w14:textId="77777777" w:rsidR="000B7BB9" w:rsidRDefault="00000000">
            <w:pPr>
              <w:spacing w:before="40" w:after="40"/>
              <w:jc w:val="right"/>
            </w:pPr>
            <w:r>
              <w:rPr>
                <w:rFonts w:cs="Arial"/>
                <w:color w:val="000000"/>
                <w:sz w:val="16"/>
                <w:szCs w:val="16"/>
              </w:rPr>
              <w:t>270.000,00</w:t>
            </w:r>
          </w:p>
        </w:tc>
        <w:tc>
          <w:tcPr>
            <w:tcW w:w="909" w:type="dxa"/>
            <w:tcBorders>
              <w:top w:val="single" w:sz="6" w:space="0" w:color="808080"/>
              <w:left w:val="single" w:sz="6" w:space="0" w:color="808080"/>
              <w:bottom w:val="single" w:sz="6" w:space="0" w:color="808080"/>
              <w:right w:val="single" w:sz="6" w:space="0" w:color="808080"/>
            </w:tcBorders>
            <w:vAlign w:val="center"/>
          </w:tcPr>
          <w:p w14:paraId="10A84A0A" w14:textId="77777777" w:rsidR="000B7BB9" w:rsidRDefault="00000000">
            <w:pPr>
              <w:spacing w:before="40" w:after="40"/>
              <w:jc w:val="center"/>
            </w:pPr>
            <w:r>
              <w:rPr>
                <w:rFonts w:cs="Arial"/>
                <w:color w:val="000000"/>
                <w:sz w:val="16"/>
                <w:szCs w:val="16"/>
              </w:rPr>
              <w:t>u 2026.</w:t>
            </w:r>
          </w:p>
        </w:tc>
        <w:tc>
          <w:tcPr>
            <w:tcW w:w="757" w:type="dxa"/>
            <w:tcBorders>
              <w:top w:val="single" w:sz="6" w:space="0" w:color="808080"/>
              <w:left w:val="single" w:sz="6" w:space="0" w:color="808080"/>
              <w:bottom w:val="single" w:sz="6" w:space="0" w:color="808080"/>
              <w:right w:val="single" w:sz="6" w:space="0" w:color="808080"/>
            </w:tcBorders>
            <w:vAlign w:val="center"/>
          </w:tcPr>
          <w:p w14:paraId="232D200D" w14:textId="77777777" w:rsidR="000B7BB9" w:rsidRDefault="00000000">
            <w:pPr>
              <w:spacing w:before="40" w:after="40"/>
              <w:jc w:val="center"/>
            </w:pPr>
            <w:r>
              <w:rPr>
                <w:rFonts w:cs="Arial"/>
                <w:color w:val="000000"/>
                <w:sz w:val="16"/>
                <w:szCs w:val="16"/>
              </w:rPr>
              <w:t>kratkoročno</w:t>
            </w:r>
          </w:p>
        </w:tc>
        <w:tc>
          <w:tcPr>
            <w:tcW w:w="757" w:type="dxa"/>
            <w:tcBorders>
              <w:top w:val="single" w:sz="6" w:space="0" w:color="808080"/>
              <w:left w:val="single" w:sz="6" w:space="0" w:color="808080"/>
              <w:bottom w:val="single" w:sz="6" w:space="0" w:color="808080"/>
              <w:right w:val="single" w:sz="6" w:space="0" w:color="808080"/>
            </w:tcBorders>
            <w:vAlign w:val="center"/>
          </w:tcPr>
          <w:p w14:paraId="153351F7" w14:textId="77777777" w:rsidR="000B7BB9" w:rsidRDefault="00000000">
            <w:pPr>
              <w:spacing w:before="40" w:after="40"/>
              <w:jc w:val="center"/>
            </w:pPr>
            <w:r>
              <w:rPr>
                <w:rFonts w:cs="Arial"/>
                <w:color w:val="000000"/>
                <w:sz w:val="16"/>
                <w:szCs w:val="16"/>
              </w:rPr>
              <w:t>ugovorena</w:t>
            </w:r>
          </w:p>
        </w:tc>
        <w:tc>
          <w:tcPr>
            <w:tcW w:w="1516" w:type="dxa"/>
            <w:tcBorders>
              <w:top w:val="single" w:sz="6" w:space="0" w:color="808080"/>
              <w:left w:val="single" w:sz="6" w:space="0" w:color="808080"/>
              <w:bottom w:val="single" w:sz="6" w:space="0" w:color="808080"/>
              <w:right w:val="single" w:sz="6" w:space="0" w:color="808080"/>
            </w:tcBorders>
            <w:vAlign w:val="center"/>
          </w:tcPr>
          <w:p w14:paraId="6CDC2FE5" w14:textId="77777777" w:rsidR="000B7BB9" w:rsidRDefault="00000000">
            <w:pPr>
              <w:spacing w:before="40" w:after="40"/>
            </w:pPr>
            <w:r>
              <w:rPr>
                <w:rFonts w:cs="Arial"/>
                <w:color w:val="000000"/>
                <w:sz w:val="16"/>
                <w:szCs w:val="16"/>
              </w:rPr>
              <w:t>Pozajmica za premošćivanje likvidnosti i tekuće poslovanje</w:t>
            </w:r>
          </w:p>
        </w:tc>
        <w:tc>
          <w:tcPr>
            <w:tcW w:w="1111" w:type="dxa"/>
            <w:tcBorders>
              <w:top w:val="single" w:sz="6" w:space="0" w:color="808080"/>
              <w:left w:val="single" w:sz="6" w:space="0" w:color="808080"/>
              <w:bottom w:val="single" w:sz="6" w:space="0" w:color="808080"/>
              <w:right w:val="single" w:sz="6" w:space="0" w:color="808080"/>
            </w:tcBorders>
            <w:vAlign w:val="center"/>
          </w:tcPr>
          <w:p w14:paraId="562642C0" w14:textId="2F939D8E" w:rsidR="000B7BB9" w:rsidRDefault="00000000">
            <w:pPr>
              <w:spacing w:before="40" w:after="40"/>
            </w:pPr>
            <w:r>
              <w:rPr>
                <w:rFonts w:cs="Arial"/>
                <w:color w:val="000000"/>
                <w:sz w:val="16"/>
                <w:szCs w:val="16"/>
              </w:rPr>
              <w:t>Ugovor</w:t>
            </w:r>
            <w:r w:rsidR="005360F7">
              <w:rPr>
                <w:rFonts w:cs="Arial"/>
                <w:color w:val="000000"/>
                <w:sz w:val="16"/>
                <w:szCs w:val="16"/>
              </w:rPr>
              <w:t xml:space="preserve"> </w:t>
            </w:r>
            <w:r>
              <w:rPr>
                <w:rFonts w:cs="Arial"/>
                <w:color w:val="000000"/>
                <w:sz w:val="16"/>
                <w:szCs w:val="16"/>
              </w:rPr>
              <w:t>(konto 514110/134110)</w:t>
            </w:r>
          </w:p>
        </w:tc>
      </w:tr>
      <w:tr w:rsidR="000B7BB9" w14:paraId="794ED487" w14:textId="77777777">
        <w:tc>
          <w:tcPr>
            <w:tcW w:w="101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8F8F802" w14:textId="77777777" w:rsidR="000B7BB9" w:rsidRDefault="00000000">
            <w:pPr>
              <w:spacing w:before="40" w:after="40"/>
              <w:jc w:val="right"/>
            </w:pPr>
            <w:r>
              <w:rPr>
                <w:rFonts w:cs="Arial"/>
                <w:b/>
                <w:color w:val="000000"/>
                <w:sz w:val="16"/>
                <w:szCs w:val="16"/>
              </w:rPr>
              <w:t>UKUPNO:</w:t>
            </w:r>
          </w:p>
        </w:tc>
        <w:tc>
          <w:tcPr>
            <w:tcW w:w="202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24F4251" w14:textId="77777777" w:rsidR="000B7BB9" w:rsidRDefault="000B7BB9">
            <w:pPr>
              <w:spacing w:before="40" w:after="40"/>
            </w:pPr>
          </w:p>
        </w:tc>
        <w:tc>
          <w:tcPr>
            <w:tcW w:w="1010"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5AFCBE3" w14:textId="77777777" w:rsidR="000B7BB9" w:rsidRDefault="00000000">
            <w:pPr>
              <w:spacing w:before="40" w:after="40"/>
              <w:jc w:val="right"/>
            </w:pPr>
            <w:r>
              <w:rPr>
                <w:rFonts w:cs="Arial"/>
                <w:b/>
                <w:color w:val="000000"/>
                <w:sz w:val="16"/>
                <w:szCs w:val="16"/>
              </w:rPr>
              <w:t>300.000,00</w:t>
            </w:r>
          </w:p>
        </w:tc>
        <w:tc>
          <w:tcPr>
            <w:tcW w:w="909"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42D6841" w14:textId="77777777" w:rsidR="000B7BB9" w:rsidRDefault="000B7BB9">
            <w:pPr>
              <w:spacing w:before="40" w:after="40"/>
            </w:pPr>
          </w:p>
        </w:tc>
        <w:tc>
          <w:tcPr>
            <w:tcW w:w="757"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D056693" w14:textId="77777777" w:rsidR="000B7BB9" w:rsidRDefault="000B7BB9">
            <w:pPr>
              <w:spacing w:before="40" w:after="40"/>
            </w:pPr>
          </w:p>
        </w:tc>
        <w:tc>
          <w:tcPr>
            <w:tcW w:w="757"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33CCA86" w14:textId="77777777" w:rsidR="000B7BB9" w:rsidRDefault="000B7BB9">
            <w:pPr>
              <w:spacing w:before="40" w:after="40"/>
            </w:pP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E326E90" w14:textId="77777777" w:rsidR="000B7BB9" w:rsidRDefault="000B7BB9">
            <w:pPr>
              <w:spacing w:before="40" w:after="40"/>
            </w:pPr>
          </w:p>
        </w:tc>
        <w:tc>
          <w:tcPr>
            <w:tcW w:w="111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FC87C20" w14:textId="77777777" w:rsidR="000B7BB9" w:rsidRDefault="000B7BB9">
            <w:pPr>
              <w:spacing w:before="40" w:after="40"/>
            </w:pPr>
          </w:p>
        </w:tc>
      </w:tr>
    </w:tbl>
    <w:p w14:paraId="603C3773" w14:textId="77777777" w:rsidR="000B7BB9" w:rsidRDefault="00000000">
      <w:pPr>
        <w:spacing w:before="200" w:after="80"/>
      </w:pPr>
      <w:r>
        <w:rPr>
          <w:rFonts w:cs="Arial"/>
          <w:b/>
          <w:color w:val="000000"/>
        </w:rPr>
        <w:t>Tablica 5.5.2. Pregled povrata glavnica i naplate kamata po danim zajmovima u 2025. godini:</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1"/>
        <w:gridCol w:w="2528"/>
        <w:gridCol w:w="1516"/>
        <w:gridCol w:w="1263"/>
        <w:gridCol w:w="1769"/>
      </w:tblGrid>
      <w:tr w:rsidR="000B7BB9" w14:paraId="2170952B" w14:textId="77777777">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1283316" w14:textId="77777777" w:rsidR="000B7BB9" w:rsidRDefault="00000000">
            <w:pPr>
              <w:spacing w:before="40" w:after="40"/>
              <w:jc w:val="center"/>
            </w:pPr>
            <w:r>
              <w:rPr>
                <w:rFonts w:cs="Arial"/>
                <w:b/>
                <w:color w:val="FFFFFF"/>
                <w:sz w:val="18"/>
                <w:szCs w:val="18"/>
              </w:rPr>
              <w:t>Datum naplate</w:t>
            </w:r>
          </w:p>
        </w:tc>
        <w:tc>
          <w:tcPr>
            <w:tcW w:w="252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E3C9394" w14:textId="77777777" w:rsidR="000B7BB9" w:rsidRDefault="00000000">
            <w:pPr>
              <w:spacing w:before="40" w:after="40"/>
              <w:jc w:val="center"/>
            </w:pPr>
            <w:r>
              <w:rPr>
                <w:rFonts w:cs="Arial"/>
                <w:b/>
                <w:color w:val="FFFFFF"/>
                <w:sz w:val="18"/>
                <w:szCs w:val="18"/>
              </w:rPr>
              <w:t>Dužnik</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4F684A2" w14:textId="77777777" w:rsidR="000B7BB9" w:rsidRDefault="00000000">
            <w:pPr>
              <w:spacing w:before="40" w:after="40"/>
              <w:jc w:val="center"/>
            </w:pPr>
            <w:r>
              <w:rPr>
                <w:rFonts w:cs="Arial"/>
                <w:b/>
                <w:color w:val="FFFFFF"/>
                <w:sz w:val="18"/>
                <w:szCs w:val="18"/>
              </w:rPr>
              <w:t>Vraćena glavnica (€)</w:t>
            </w:r>
          </w:p>
        </w:tc>
        <w:tc>
          <w:tcPr>
            <w:tcW w:w="126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04B2793" w14:textId="77777777" w:rsidR="000B7BB9" w:rsidRDefault="00000000">
            <w:pPr>
              <w:spacing w:before="40" w:after="40"/>
              <w:jc w:val="center"/>
            </w:pPr>
            <w:r>
              <w:rPr>
                <w:rFonts w:cs="Arial"/>
                <w:b/>
                <w:color w:val="FFFFFF"/>
                <w:sz w:val="18"/>
                <w:szCs w:val="18"/>
              </w:rPr>
              <w:t>Naplaćene kamate (€)</w:t>
            </w:r>
          </w:p>
        </w:tc>
        <w:tc>
          <w:tcPr>
            <w:tcW w:w="176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E39FB75" w14:textId="77777777" w:rsidR="000B7BB9" w:rsidRDefault="00000000">
            <w:pPr>
              <w:spacing w:before="40" w:after="40"/>
              <w:jc w:val="center"/>
            </w:pPr>
            <w:r>
              <w:rPr>
                <w:rFonts w:cs="Arial"/>
                <w:b/>
                <w:color w:val="FFFFFF"/>
                <w:sz w:val="18"/>
                <w:szCs w:val="18"/>
              </w:rPr>
              <w:t>Dokument</w:t>
            </w:r>
          </w:p>
        </w:tc>
      </w:tr>
      <w:tr w:rsidR="000B7BB9" w14:paraId="0DC318B9"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7717480B" w14:textId="77777777" w:rsidR="000B7BB9" w:rsidRDefault="00000000">
            <w:pPr>
              <w:spacing w:before="40" w:after="40"/>
              <w:jc w:val="center"/>
            </w:pPr>
            <w:r>
              <w:rPr>
                <w:rFonts w:cs="Arial"/>
                <w:color w:val="000000"/>
                <w:sz w:val="18"/>
                <w:szCs w:val="18"/>
              </w:rPr>
              <w:t>12. 09. 2025.</w:t>
            </w:r>
          </w:p>
        </w:tc>
        <w:tc>
          <w:tcPr>
            <w:tcW w:w="2528" w:type="dxa"/>
            <w:tcBorders>
              <w:top w:val="single" w:sz="6" w:space="0" w:color="808080"/>
              <w:left w:val="single" w:sz="6" w:space="0" w:color="808080"/>
              <w:bottom w:val="single" w:sz="6" w:space="0" w:color="808080"/>
              <w:right w:val="single" w:sz="6" w:space="0" w:color="808080"/>
            </w:tcBorders>
            <w:vAlign w:val="center"/>
          </w:tcPr>
          <w:p w14:paraId="5333BB64" w14:textId="77777777" w:rsidR="000B7BB9" w:rsidRDefault="00000000">
            <w:pPr>
              <w:spacing w:before="40" w:after="40"/>
            </w:pPr>
            <w:r>
              <w:rPr>
                <w:rFonts w:cs="Arial"/>
                <w:color w:val="000000"/>
                <w:sz w:val="18"/>
                <w:szCs w:val="18"/>
              </w:rPr>
              <w:t>Rogovo d.o.o.</w:t>
            </w:r>
          </w:p>
        </w:tc>
        <w:tc>
          <w:tcPr>
            <w:tcW w:w="1516" w:type="dxa"/>
            <w:tcBorders>
              <w:top w:val="single" w:sz="6" w:space="0" w:color="808080"/>
              <w:left w:val="single" w:sz="6" w:space="0" w:color="808080"/>
              <w:bottom w:val="single" w:sz="6" w:space="0" w:color="808080"/>
              <w:right w:val="single" w:sz="6" w:space="0" w:color="808080"/>
            </w:tcBorders>
            <w:vAlign w:val="center"/>
          </w:tcPr>
          <w:p w14:paraId="02A8CCAA" w14:textId="77777777" w:rsidR="000B7BB9" w:rsidRDefault="00000000">
            <w:pPr>
              <w:spacing w:before="40" w:after="40"/>
              <w:jc w:val="right"/>
            </w:pPr>
            <w:r>
              <w:rPr>
                <w:rFonts w:cs="Arial"/>
                <w:color w:val="000000"/>
                <w:sz w:val="18"/>
                <w:szCs w:val="18"/>
              </w:rPr>
              <w:t>30.000,00</w:t>
            </w:r>
          </w:p>
        </w:tc>
        <w:tc>
          <w:tcPr>
            <w:tcW w:w="1263" w:type="dxa"/>
            <w:tcBorders>
              <w:top w:val="single" w:sz="6" w:space="0" w:color="808080"/>
              <w:left w:val="single" w:sz="6" w:space="0" w:color="808080"/>
              <w:bottom w:val="single" w:sz="6" w:space="0" w:color="808080"/>
              <w:right w:val="single" w:sz="6" w:space="0" w:color="808080"/>
            </w:tcBorders>
            <w:vAlign w:val="center"/>
          </w:tcPr>
          <w:p w14:paraId="20C0475D" w14:textId="77777777" w:rsidR="000B7BB9" w:rsidRDefault="00000000">
            <w:pPr>
              <w:spacing w:before="40" w:after="40"/>
              <w:jc w:val="right"/>
            </w:pPr>
            <w:r>
              <w:rPr>
                <w:rFonts w:cs="Arial"/>
                <w:color w:val="000000"/>
                <w:sz w:val="18"/>
                <w:szCs w:val="18"/>
              </w:rPr>
              <w:t>645,00</w:t>
            </w:r>
          </w:p>
        </w:tc>
        <w:tc>
          <w:tcPr>
            <w:tcW w:w="1769" w:type="dxa"/>
            <w:tcBorders>
              <w:top w:val="single" w:sz="6" w:space="0" w:color="808080"/>
              <w:left w:val="single" w:sz="6" w:space="0" w:color="808080"/>
              <w:bottom w:val="single" w:sz="6" w:space="0" w:color="808080"/>
              <w:right w:val="single" w:sz="6" w:space="0" w:color="808080"/>
            </w:tcBorders>
            <w:vAlign w:val="center"/>
          </w:tcPr>
          <w:p w14:paraId="0B7E77B5" w14:textId="77777777" w:rsidR="000B7BB9" w:rsidRDefault="00000000">
            <w:pPr>
              <w:spacing w:before="40" w:after="40"/>
            </w:pPr>
            <w:r>
              <w:rPr>
                <w:rFonts w:cs="Arial"/>
                <w:color w:val="000000"/>
                <w:sz w:val="18"/>
                <w:szCs w:val="18"/>
              </w:rPr>
              <w:t>Izvod 25/01251 (uplata 1020105384)</w:t>
            </w:r>
          </w:p>
        </w:tc>
      </w:tr>
      <w:tr w:rsidR="000B7BB9" w14:paraId="376F71A2" w14:textId="77777777">
        <w:tc>
          <w:tcPr>
            <w:tcW w:w="101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0982D01" w14:textId="77777777" w:rsidR="000B7BB9" w:rsidRDefault="00000000">
            <w:pPr>
              <w:spacing w:before="40" w:after="40"/>
              <w:jc w:val="right"/>
            </w:pPr>
            <w:r>
              <w:rPr>
                <w:rFonts w:cs="Arial"/>
                <w:b/>
                <w:color w:val="000000"/>
                <w:sz w:val="18"/>
                <w:szCs w:val="18"/>
              </w:rPr>
              <w:t>UKUPNO:</w:t>
            </w:r>
          </w:p>
        </w:tc>
        <w:tc>
          <w:tcPr>
            <w:tcW w:w="252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90330E4" w14:textId="77777777" w:rsidR="000B7BB9" w:rsidRDefault="000B7BB9">
            <w:pPr>
              <w:spacing w:before="40" w:after="40"/>
            </w:pP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A777724" w14:textId="77777777" w:rsidR="000B7BB9" w:rsidRDefault="00000000">
            <w:pPr>
              <w:spacing w:before="40" w:after="40"/>
              <w:jc w:val="right"/>
            </w:pPr>
            <w:r>
              <w:rPr>
                <w:rFonts w:cs="Arial"/>
                <w:b/>
                <w:color w:val="000000"/>
                <w:sz w:val="18"/>
                <w:szCs w:val="18"/>
              </w:rPr>
              <w:t>30.000,00</w:t>
            </w:r>
          </w:p>
        </w:tc>
        <w:tc>
          <w:tcPr>
            <w:tcW w:w="126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4227186" w14:textId="77777777" w:rsidR="000B7BB9" w:rsidRDefault="00000000">
            <w:pPr>
              <w:spacing w:before="40" w:after="40"/>
              <w:jc w:val="right"/>
            </w:pPr>
            <w:r>
              <w:rPr>
                <w:rFonts w:cs="Arial"/>
                <w:b/>
                <w:color w:val="000000"/>
                <w:sz w:val="18"/>
                <w:szCs w:val="18"/>
              </w:rPr>
              <w:t>645,00</w:t>
            </w:r>
          </w:p>
        </w:tc>
        <w:tc>
          <w:tcPr>
            <w:tcW w:w="1769"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86A0C88" w14:textId="77777777" w:rsidR="000B7BB9" w:rsidRDefault="000B7BB9">
            <w:pPr>
              <w:spacing w:before="40" w:after="40"/>
            </w:pPr>
          </w:p>
        </w:tc>
      </w:tr>
    </w:tbl>
    <w:p w14:paraId="49671E7B" w14:textId="77777777" w:rsidR="000B7BB9" w:rsidRDefault="00000000">
      <w:pPr>
        <w:spacing w:before="200" w:after="80"/>
      </w:pPr>
      <w:r>
        <w:rPr>
          <w:rFonts w:cs="Arial"/>
          <w:b/>
          <w:color w:val="000000"/>
        </w:rPr>
        <w:t>Tablica 5.5.3. Stanje potraživanja po danim zajmovima na 1. siječnja i 31. prosinca 2025. godine:</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1"/>
        <w:gridCol w:w="3033"/>
        <w:gridCol w:w="2022"/>
        <w:gridCol w:w="2022"/>
      </w:tblGrid>
      <w:tr w:rsidR="000B7BB9" w14:paraId="2DA62FDD" w14:textId="77777777">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4092B3B" w14:textId="77777777" w:rsidR="000B7BB9" w:rsidRDefault="00000000">
            <w:pPr>
              <w:spacing w:before="40" w:after="40"/>
              <w:jc w:val="center"/>
            </w:pPr>
            <w:r>
              <w:rPr>
                <w:rFonts w:cs="Arial"/>
                <w:b/>
                <w:color w:val="FFFFFF"/>
                <w:sz w:val="18"/>
                <w:szCs w:val="18"/>
              </w:rPr>
              <w:t>Konto</w:t>
            </w:r>
          </w:p>
        </w:tc>
        <w:tc>
          <w:tcPr>
            <w:tcW w:w="303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ECC220B" w14:textId="77777777" w:rsidR="000B7BB9" w:rsidRDefault="00000000">
            <w:pPr>
              <w:spacing w:before="40" w:after="40"/>
              <w:jc w:val="center"/>
            </w:pPr>
            <w:r>
              <w:rPr>
                <w:rFonts w:cs="Arial"/>
                <w:b/>
                <w:color w:val="FFFFFF"/>
                <w:sz w:val="18"/>
                <w:szCs w:val="18"/>
              </w:rPr>
              <w:t>Naziv potraživanja</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842CEE5" w14:textId="77777777" w:rsidR="000B7BB9" w:rsidRDefault="00000000">
            <w:pPr>
              <w:spacing w:before="40" w:after="40"/>
              <w:jc w:val="center"/>
            </w:pPr>
            <w:r>
              <w:rPr>
                <w:rFonts w:cs="Arial"/>
                <w:b/>
                <w:color w:val="FFFFFF"/>
                <w:sz w:val="18"/>
                <w:szCs w:val="18"/>
              </w:rPr>
              <w:t>Stanje 1.1.2025. (€)</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6080B4B" w14:textId="77777777" w:rsidR="000B7BB9" w:rsidRDefault="00000000">
            <w:pPr>
              <w:spacing w:before="40" w:after="40"/>
              <w:jc w:val="center"/>
            </w:pPr>
            <w:r>
              <w:rPr>
                <w:rFonts w:cs="Arial"/>
                <w:b/>
                <w:color w:val="FFFFFF"/>
                <w:sz w:val="18"/>
                <w:szCs w:val="18"/>
              </w:rPr>
              <w:t>Stanje 31.12.2025. (€)</w:t>
            </w:r>
          </w:p>
        </w:tc>
      </w:tr>
      <w:tr w:rsidR="000B7BB9" w14:paraId="01554E90"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5B86EF40" w14:textId="77777777" w:rsidR="000B7BB9" w:rsidRDefault="00000000">
            <w:pPr>
              <w:spacing w:before="40" w:after="40"/>
              <w:jc w:val="center"/>
            </w:pPr>
            <w:r>
              <w:rPr>
                <w:rFonts w:cs="Arial"/>
                <w:color w:val="000000"/>
                <w:sz w:val="18"/>
                <w:szCs w:val="18"/>
              </w:rPr>
              <w:t>134110</w:t>
            </w:r>
          </w:p>
        </w:tc>
        <w:tc>
          <w:tcPr>
            <w:tcW w:w="3033" w:type="dxa"/>
            <w:tcBorders>
              <w:top w:val="single" w:sz="6" w:space="0" w:color="808080"/>
              <w:left w:val="single" w:sz="6" w:space="0" w:color="808080"/>
              <w:bottom w:val="single" w:sz="6" w:space="0" w:color="808080"/>
              <w:right w:val="single" w:sz="6" w:space="0" w:color="808080"/>
            </w:tcBorders>
            <w:vAlign w:val="center"/>
          </w:tcPr>
          <w:p w14:paraId="62954C67" w14:textId="77777777" w:rsidR="000B7BB9" w:rsidRDefault="00000000">
            <w:pPr>
              <w:spacing w:before="40" w:after="40"/>
            </w:pPr>
            <w:r>
              <w:rPr>
                <w:rFonts w:cs="Arial"/>
                <w:color w:val="000000"/>
                <w:sz w:val="18"/>
                <w:szCs w:val="18"/>
              </w:rPr>
              <w:t>Potraživanja po danim kratkoročnim zajmovima trgovačkim društvima u javnom sektoru (Rogovo d.o.o.)</w:t>
            </w:r>
          </w:p>
        </w:tc>
        <w:tc>
          <w:tcPr>
            <w:tcW w:w="2022" w:type="dxa"/>
            <w:tcBorders>
              <w:top w:val="single" w:sz="6" w:space="0" w:color="808080"/>
              <w:left w:val="single" w:sz="6" w:space="0" w:color="808080"/>
              <w:bottom w:val="single" w:sz="6" w:space="0" w:color="808080"/>
              <w:right w:val="single" w:sz="6" w:space="0" w:color="808080"/>
            </w:tcBorders>
            <w:vAlign w:val="center"/>
          </w:tcPr>
          <w:p w14:paraId="14A109AD" w14:textId="77777777" w:rsidR="000B7BB9" w:rsidRDefault="00000000">
            <w:pPr>
              <w:spacing w:before="40" w:after="40"/>
              <w:jc w:val="right"/>
            </w:pPr>
            <w:r>
              <w:rPr>
                <w:rFonts w:cs="Arial"/>
                <w:color w:val="000000"/>
                <w:sz w:val="18"/>
                <w:szCs w:val="18"/>
              </w:rPr>
              <w:t>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00FCE7CD" w14:textId="77777777" w:rsidR="000B7BB9" w:rsidRDefault="00000000">
            <w:pPr>
              <w:spacing w:before="40" w:after="40"/>
              <w:jc w:val="right"/>
            </w:pPr>
            <w:r>
              <w:rPr>
                <w:rFonts w:cs="Arial"/>
                <w:color w:val="000000"/>
                <w:sz w:val="18"/>
                <w:szCs w:val="18"/>
              </w:rPr>
              <w:t>270.000,00</w:t>
            </w:r>
          </w:p>
        </w:tc>
      </w:tr>
      <w:tr w:rsidR="000B7BB9" w14:paraId="1798F216"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40B3886F" w14:textId="77777777" w:rsidR="000B7BB9" w:rsidRDefault="00000000">
            <w:pPr>
              <w:spacing w:before="40" w:after="40"/>
              <w:jc w:val="center"/>
            </w:pPr>
            <w:r>
              <w:rPr>
                <w:rFonts w:cs="Arial"/>
                <w:color w:val="000000"/>
                <w:sz w:val="18"/>
                <w:szCs w:val="18"/>
              </w:rPr>
              <w:t>164340</w:t>
            </w:r>
          </w:p>
        </w:tc>
        <w:tc>
          <w:tcPr>
            <w:tcW w:w="3033" w:type="dxa"/>
            <w:tcBorders>
              <w:top w:val="single" w:sz="6" w:space="0" w:color="808080"/>
              <w:left w:val="single" w:sz="6" w:space="0" w:color="808080"/>
              <w:bottom w:val="single" w:sz="6" w:space="0" w:color="808080"/>
              <w:right w:val="single" w:sz="6" w:space="0" w:color="808080"/>
            </w:tcBorders>
            <w:vAlign w:val="center"/>
          </w:tcPr>
          <w:p w14:paraId="4285F069" w14:textId="77777777" w:rsidR="000B7BB9" w:rsidRDefault="00000000">
            <w:pPr>
              <w:spacing w:before="40" w:after="40"/>
            </w:pPr>
            <w:r>
              <w:rPr>
                <w:rFonts w:cs="Arial"/>
                <w:color w:val="000000"/>
                <w:sz w:val="18"/>
                <w:szCs w:val="18"/>
              </w:rPr>
              <w:t>Potraživanja za kamate na dane zajmove</w:t>
            </w:r>
          </w:p>
        </w:tc>
        <w:tc>
          <w:tcPr>
            <w:tcW w:w="2022" w:type="dxa"/>
            <w:tcBorders>
              <w:top w:val="single" w:sz="6" w:space="0" w:color="808080"/>
              <w:left w:val="single" w:sz="6" w:space="0" w:color="808080"/>
              <w:bottom w:val="single" w:sz="6" w:space="0" w:color="808080"/>
              <w:right w:val="single" w:sz="6" w:space="0" w:color="808080"/>
            </w:tcBorders>
            <w:vAlign w:val="center"/>
          </w:tcPr>
          <w:p w14:paraId="2764D4D2" w14:textId="77777777" w:rsidR="000B7BB9" w:rsidRDefault="00000000">
            <w:pPr>
              <w:spacing w:before="40" w:after="40"/>
              <w:jc w:val="right"/>
            </w:pPr>
            <w:r>
              <w:rPr>
                <w:rFonts w:cs="Arial"/>
                <w:color w:val="000000"/>
                <w:sz w:val="18"/>
                <w:szCs w:val="18"/>
              </w:rPr>
              <w:t>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62454C9C" w14:textId="77777777" w:rsidR="000B7BB9" w:rsidRDefault="00000000">
            <w:pPr>
              <w:spacing w:before="40" w:after="40"/>
              <w:jc w:val="right"/>
            </w:pPr>
            <w:r>
              <w:rPr>
                <w:rFonts w:cs="Arial"/>
                <w:color w:val="000000"/>
                <w:sz w:val="18"/>
                <w:szCs w:val="18"/>
              </w:rPr>
              <w:t>0,00 (sve naplaćeno)</w:t>
            </w:r>
          </w:p>
        </w:tc>
      </w:tr>
      <w:tr w:rsidR="000B7BB9" w14:paraId="166CEDDB" w14:textId="77777777">
        <w:tc>
          <w:tcPr>
            <w:tcW w:w="101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18C01AB" w14:textId="77777777" w:rsidR="000B7BB9" w:rsidRDefault="000B7BB9">
            <w:pPr>
              <w:spacing w:before="40" w:after="40"/>
            </w:pPr>
          </w:p>
        </w:tc>
        <w:tc>
          <w:tcPr>
            <w:tcW w:w="303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328E87E" w14:textId="77777777" w:rsidR="000B7BB9" w:rsidRDefault="00000000">
            <w:pPr>
              <w:spacing w:before="40" w:after="40"/>
              <w:jc w:val="right"/>
            </w:pPr>
            <w:r>
              <w:rPr>
                <w:rFonts w:cs="Arial"/>
                <w:b/>
                <w:color w:val="000000"/>
                <w:sz w:val="18"/>
                <w:szCs w:val="18"/>
              </w:rPr>
              <w:t>UKUPNO POTRAŽIVANJA PO DANIM ZAJMOVIMA:</w:t>
            </w:r>
          </w:p>
        </w:tc>
        <w:tc>
          <w:tcPr>
            <w:tcW w:w="2022"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36C0EC6" w14:textId="77777777" w:rsidR="000B7BB9" w:rsidRDefault="00000000">
            <w:pPr>
              <w:spacing w:before="40" w:after="40"/>
              <w:jc w:val="right"/>
            </w:pPr>
            <w:r>
              <w:rPr>
                <w:rFonts w:cs="Arial"/>
                <w:b/>
                <w:color w:val="000000"/>
                <w:sz w:val="18"/>
                <w:szCs w:val="18"/>
              </w:rPr>
              <w:t>0,00</w:t>
            </w:r>
          </w:p>
        </w:tc>
        <w:tc>
          <w:tcPr>
            <w:tcW w:w="2022"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37FBC70" w14:textId="77777777" w:rsidR="000B7BB9" w:rsidRDefault="00000000">
            <w:pPr>
              <w:spacing w:before="40" w:after="40"/>
              <w:jc w:val="right"/>
            </w:pPr>
            <w:r>
              <w:rPr>
                <w:rFonts w:cs="Arial"/>
                <w:b/>
                <w:color w:val="000000"/>
                <w:sz w:val="18"/>
                <w:szCs w:val="18"/>
              </w:rPr>
              <w:t>270.000,00</w:t>
            </w:r>
          </w:p>
        </w:tc>
      </w:tr>
    </w:tbl>
    <w:p w14:paraId="6BEDA3E0" w14:textId="77777777" w:rsidR="000B7BB9" w:rsidRDefault="00000000">
      <w:pPr>
        <w:spacing w:before="120"/>
        <w:jc w:val="both"/>
      </w:pPr>
      <w:r>
        <w:rPr>
          <w:rFonts w:cs="Arial"/>
          <w:color w:val="000000"/>
        </w:rPr>
        <w:t xml:space="preserve">Sažetak: U 2025. godini Općina Sveti Filip i Jakov dala je svom trgovačkom društvu Rogovo d.o.o. (u javnom sektoru) dva kratkoročna zajma za premošćivanje likvidnosti, ukupnog iznosa 300.000,00 €. Prvi zajam od 30.000,00 € (od 18. 7. 2025.) vraćen je 12. 9. 2025. uz pripadajuće kamate od 645,00 €. Drugi zajam od 270.000,00 € (knjižen 31. 12. 2025.) ostaje kao potraživanje Općine na 31. 12. 2025. i bit će </w:t>
      </w:r>
      <w:r>
        <w:rPr>
          <w:rFonts w:cs="Arial"/>
          <w:color w:val="000000"/>
        </w:rPr>
        <w:lastRenderedPageBreak/>
        <w:t>vraćen u 2026. godini sukladno ugovoru o pozajmici. Kamatne stope su ugovorene sukladno tržišnim uvjetima, a kamate se naplaćuju zajedno s povratom glavnice. Općina i njezini proračunski korisnici tijekom 2025. nisu davali druge zajmove.</w:t>
      </w:r>
    </w:p>
    <w:p w14:paraId="16B4C6DB" w14:textId="77777777" w:rsidR="000B7BB9" w:rsidRDefault="00000000">
      <w:r>
        <w:br w:type="page"/>
      </w:r>
    </w:p>
    <w:p w14:paraId="303D8A6A" w14:textId="77777777" w:rsidR="000B7BB9" w:rsidRDefault="00000000">
      <w:pPr>
        <w:spacing w:before="240" w:after="120"/>
      </w:pPr>
      <w:r>
        <w:rPr>
          <w:rFonts w:cs="Arial"/>
          <w:b/>
          <w:color w:val="1F3864"/>
          <w:sz w:val="24"/>
        </w:rPr>
        <w:lastRenderedPageBreak/>
        <w:t>5.6. Izvještaj o stanju potraživanja i dospjelih obveza te o stanju potencijalnih obveza po osnovi sudskih sporova</w:t>
      </w:r>
    </w:p>
    <w:p w14:paraId="43F3C997" w14:textId="77777777" w:rsidR="000B7BB9" w:rsidRDefault="00000000">
      <w:pPr>
        <w:spacing w:after="120"/>
        <w:jc w:val="both"/>
      </w:pPr>
      <w:r>
        <w:rPr>
          <w:rFonts w:cs="Arial"/>
          <w:color w:val="000000"/>
        </w:rPr>
        <w:t>Sukladno članku 29. Pravilnika o polugodišnjem i godišnjem izvještaju o izvršenju proračuna i financijskog plana („Narodne novine“ broj 85/23), ovaj izvještaj sadrži tri propisane skupine podataka na 31. prosinca proračunske godine: a) stanje nenaplaćenih potraživanja za prihode proračuna i proračunskih korisnika; b) stanje nepodmirenih dospjelih obveza proračuna i proračunskih korisnika; c) stanje potencijalnih obveza po osnovi sudskih sporova.</w:t>
      </w:r>
    </w:p>
    <w:p w14:paraId="7A8991D3" w14:textId="77777777" w:rsidR="000B7BB9" w:rsidRDefault="00000000">
      <w:pPr>
        <w:spacing w:before="240" w:after="120"/>
      </w:pPr>
      <w:r>
        <w:rPr>
          <w:rFonts w:cs="Arial"/>
          <w:b/>
          <w:color w:val="1F3864"/>
        </w:rPr>
        <w:t>5.6.1. Stanje nenaplaćenih potraživanja za prihode na 31.12.2025.</w:t>
      </w:r>
    </w:p>
    <w:p w14:paraId="0AAC420B" w14:textId="77777777" w:rsidR="000B7BB9" w:rsidRDefault="00000000">
      <w:pPr>
        <w:spacing w:after="80"/>
        <w:jc w:val="both"/>
      </w:pPr>
      <w:r>
        <w:rPr>
          <w:rFonts w:cs="Arial"/>
          <w:color w:val="000000"/>
          <w:sz w:val="20"/>
        </w:rPr>
        <w:t>Stanje potraživanja konsolidirano je za Općinu Sveti Filip i Jakov i njezine proračunske korisnike (Dječji vrtić CVIT, Centar za pružanje usluga u zajednici, Vlastiti pogon) – razina 23 – sukladno čl. 29. Pravilnika 85/23. Bruto potraživanja umanjena su za ispravak vrijednosti (skupine 169 i 179) na temelju procjene naplativosti, sukladno načelu opreznosti.</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1"/>
        <w:gridCol w:w="4803"/>
        <w:gridCol w:w="1415"/>
        <w:gridCol w:w="1415"/>
      </w:tblGrid>
      <w:tr w:rsidR="000B7BB9" w14:paraId="6418C601" w14:textId="77777777">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0D6E532D" w14:textId="77777777" w:rsidR="000B7BB9" w:rsidRDefault="00000000">
            <w:pPr>
              <w:spacing w:before="40" w:after="40"/>
              <w:jc w:val="center"/>
            </w:pPr>
            <w:r>
              <w:rPr>
                <w:rFonts w:cs="Arial"/>
                <w:b/>
                <w:color w:val="FFFFFF"/>
                <w:sz w:val="18"/>
                <w:szCs w:val="18"/>
              </w:rPr>
              <w:t>Skup.</w:t>
            </w:r>
          </w:p>
        </w:tc>
        <w:tc>
          <w:tcPr>
            <w:tcW w:w="480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C799B25" w14:textId="77777777" w:rsidR="000B7BB9" w:rsidRDefault="00000000">
            <w:pPr>
              <w:spacing w:before="40" w:after="40"/>
              <w:jc w:val="center"/>
            </w:pPr>
            <w:r>
              <w:rPr>
                <w:rFonts w:cs="Arial"/>
                <w:b/>
                <w:color w:val="FFFFFF"/>
                <w:sz w:val="18"/>
                <w:szCs w:val="18"/>
              </w:rPr>
              <w:t>Vrsta potraživanja (konsolidirano)</w:t>
            </w:r>
          </w:p>
        </w:tc>
        <w:tc>
          <w:tcPr>
            <w:tcW w:w="1415"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041C451" w14:textId="77777777" w:rsidR="000B7BB9" w:rsidRDefault="00000000">
            <w:pPr>
              <w:spacing w:before="40" w:after="40"/>
              <w:jc w:val="center"/>
            </w:pPr>
            <w:r>
              <w:rPr>
                <w:rFonts w:cs="Arial"/>
                <w:b/>
                <w:color w:val="FFFFFF"/>
                <w:sz w:val="18"/>
                <w:szCs w:val="18"/>
              </w:rPr>
              <w:t>Stanje 1.1.2025. (€)</w:t>
            </w:r>
          </w:p>
        </w:tc>
        <w:tc>
          <w:tcPr>
            <w:tcW w:w="1415"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6152427" w14:textId="77777777" w:rsidR="000B7BB9" w:rsidRDefault="00000000">
            <w:pPr>
              <w:spacing w:before="40" w:after="40"/>
              <w:jc w:val="center"/>
            </w:pPr>
            <w:r>
              <w:rPr>
                <w:rFonts w:cs="Arial"/>
                <w:b/>
                <w:color w:val="FFFFFF"/>
                <w:sz w:val="18"/>
                <w:szCs w:val="18"/>
              </w:rPr>
              <w:t>Stanje 31.12.2025. (€)</w:t>
            </w:r>
          </w:p>
        </w:tc>
      </w:tr>
      <w:tr w:rsidR="000B7BB9" w14:paraId="5110BCEE"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25710C66" w14:textId="77777777" w:rsidR="000B7BB9" w:rsidRDefault="00000000">
            <w:pPr>
              <w:spacing w:before="40" w:after="40"/>
              <w:jc w:val="center"/>
            </w:pPr>
            <w:r>
              <w:rPr>
                <w:rFonts w:cs="Arial"/>
                <w:color w:val="000000"/>
                <w:sz w:val="18"/>
                <w:szCs w:val="18"/>
              </w:rPr>
              <w:t>11</w:t>
            </w:r>
          </w:p>
        </w:tc>
        <w:tc>
          <w:tcPr>
            <w:tcW w:w="4803" w:type="dxa"/>
            <w:tcBorders>
              <w:top w:val="single" w:sz="6" w:space="0" w:color="808080"/>
              <w:left w:val="single" w:sz="6" w:space="0" w:color="808080"/>
              <w:bottom w:val="single" w:sz="6" w:space="0" w:color="808080"/>
              <w:right w:val="single" w:sz="6" w:space="0" w:color="808080"/>
            </w:tcBorders>
            <w:vAlign w:val="center"/>
          </w:tcPr>
          <w:p w14:paraId="7CF57E71" w14:textId="77777777" w:rsidR="000B7BB9" w:rsidRDefault="00000000">
            <w:pPr>
              <w:spacing w:before="40" w:after="40"/>
            </w:pPr>
            <w:r>
              <w:rPr>
                <w:rFonts w:cs="Arial"/>
                <w:color w:val="000000"/>
                <w:sz w:val="18"/>
                <w:szCs w:val="18"/>
              </w:rPr>
              <w:t>Novac u banci i blagajni (stanje gotovine)</w:t>
            </w:r>
          </w:p>
        </w:tc>
        <w:tc>
          <w:tcPr>
            <w:tcW w:w="1415" w:type="dxa"/>
            <w:tcBorders>
              <w:top w:val="single" w:sz="6" w:space="0" w:color="808080"/>
              <w:left w:val="single" w:sz="6" w:space="0" w:color="808080"/>
              <w:bottom w:val="single" w:sz="6" w:space="0" w:color="808080"/>
              <w:right w:val="single" w:sz="6" w:space="0" w:color="808080"/>
            </w:tcBorders>
            <w:vAlign w:val="center"/>
          </w:tcPr>
          <w:p w14:paraId="7100A9A3" w14:textId="77777777" w:rsidR="000B7BB9" w:rsidRDefault="00000000">
            <w:pPr>
              <w:spacing w:before="40" w:after="40"/>
              <w:jc w:val="right"/>
            </w:pPr>
            <w:r>
              <w:rPr>
                <w:rFonts w:cs="Arial"/>
                <w:color w:val="000000"/>
                <w:sz w:val="18"/>
                <w:szCs w:val="18"/>
              </w:rPr>
              <w:t>1.450.394,71</w:t>
            </w:r>
          </w:p>
        </w:tc>
        <w:tc>
          <w:tcPr>
            <w:tcW w:w="1415" w:type="dxa"/>
            <w:tcBorders>
              <w:top w:val="single" w:sz="6" w:space="0" w:color="808080"/>
              <w:left w:val="single" w:sz="6" w:space="0" w:color="808080"/>
              <w:bottom w:val="single" w:sz="6" w:space="0" w:color="808080"/>
              <w:right w:val="single" w:sz="6" w:space="0" w:color="808080"/>
            </w:tcBorders>
            <w:vAlign w:val="center"/>
          </w:tcPr>
          <w:p w14:paraId="4178C455" w14:textId="77777777" w:rsidR="000B7BB9" w:rsidRDefault="00000000">
            <w:pPr>
              <w:spacing w:before="40" w:after="40"/>
              <w:jc w:val="right"/>
            </w:pPr>
            <w:r>
              <w:rPr>
                <w:rFonts w:cs="Arial"/>
                <w:color w:val="000000"/>
                <w:sz w:val="18"/>
                <w:szCs w:val="18"/>
              </w:rPr>
              <w:t>212.834,79</w:t>
            </w:r>
          </w:p>
        </w:tc>
      </w:tr>
      <w:tr w:rsidR="000B7BB9" w14:paraId="3656AA90"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0A2CDE51" w14:textId="77777777" w:rsidR="000B7BB9" w:rsidRDefault="00000000">
            <w:pPr>
              <w:spacing w:before="40" w:after="40"/>
              <w:jc w:val="center"/>
            </w:pPr>
            <w:r>
              <w:rPr>
                <w:rFonts w:cs="Arial"/>
                <w:color w:val="000000"/>
                <w:sz w:val="18"/>
                <w:szCs w:val="18"/>
              </w:rPr>
              <w:t>122/129</w:t>
            </w:r>
          </w:p>
        </w:tc>
        <w:tc>
          <w:tcPr>
            <w:tcW w:w="4803" w:type="dxa"/>
            <w:tcBorders>
              <w:top w:val="single" w:sz="6" w:space="0" w:color="808080"/>
              <w:left w:val="single" w:sz="6" w:space="0" w:color="808080"/>
              <w:bottom w:val="single" w:sz="6" w:space="0" w:color="808080"/>
              <w:right w:val="single" w:sz="6" w:space="0" w:color="808080"/>
            </w:tcBorders>
            <w:vAlign w:val="center"/>
          </w:tcPr>
          <w:p w14:paraId="76597375" w14:textId="77777777" w:rsidR="000B7BB9" w:rsidRDefault="00000000">
            <w:pPr>
              <w:spacing w:before="40" w:after="40"/>
            </w:pPr>
            <w:r>
              <w:rPr>
                <w:rFonts w:cs="Arial"/>
                <w:color w:val="000000"/>
                <w:sz w:val="18"/>
                <w:szCs w:val="18"/>
              </w:rPr>
              <w:t>Potraživanja za jamčevne pologe, ostala potraživanja</w:t>
            </w:r>
          </w:p>
        </w:tc>
        <w:tc>
          <w:tcPr>
            <w:tcW w:w="1415" w:type="dxa"/>
            <w:tcBorders>
              <w:top w:val="single" w:sz="6" w:space="0" w:color="808080"/>
              <w:left w:val="single" w:sz="6" w:space="0" w:color="808080"/>
              <w:bottom w:val="single" w:sz="6" w:space="0" w:color="808080"/>
              <w:right w:val="single" w:sz="6" w:space="0" w:color="808080"/>
            </w:tcBorders>
            <w:vAlign w:val="center"/>
          </w:tcPr>
          <w:p w14:paraId="60AF4BE2" w14:textId="77777777" w:rsidR="000B7BB9" w:rsidRDefault="00000000">
            <w:pPr>
              <w:spacing w:before="40" w:after="40"/>
              <w:jc w:val="right"/>
            </w:pPr>
            <w:r>
              <w:rPr>
                <w:rFonts w:cs="Arial"/>
                <w:color w:val="000000"/>
                <w:sz w:val="18"/>
                <w:szCs w:val="18"/>
              </w:rPr>
              <w:t>516.720,93</w:t>
            </w:r>
          </w:p>
        </w:tc>
        <w:tc>
          <w:tcPr>
            <w:tcW w:w="1415" w:type="dxa"/>
            <w:tcBorders>
              <w:top w:val="single" w:sz="6" w:space="0" w:color="808080"/>
              <w:left w:val="single" w:sz="6" w:space="0" w:color="808080"/>
              <w:bottom w:val="single" w:sz="6" w:space="0" w:color="808080"/>
              <w:right w:val="single" w:sz="6" w:space="0" w:color="808080"/>
            </w:tcBorders>
            <w:vAlign w:val="center"/>
          </w:tcPr>
          <w:p w14:paraId="3FFF0B06" w14:textId="77777777" w:rsidR="000B7BB9" w:rsidRDefault="00000000">
            <w:pPr>
              <w:spacing w:before="40" w:after="40"/>
              <w:jc w:val="right"/>
            </w:pPr>
            <w:r>
              <w:rPr>
                <w:rFonts w:cs="Arial"/>
                <w:color w:val="000000"/>
                <w:sz w:val="18"/>
                <w:szCs w:val="18"/>
              </w:rPr>
              <w:t>638.619,33</w:t>
            </w:r>
          </w:p>
        </w:tc>
      </w:tr>
      <w:tr w:rsidR="000B7BB9" w14:paraId="454B1F2D"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35DA37CC" w14:textId="77777777" w:rsidR="000B7BB9" w:rsidRDefault="00000000">
            <w:pPr>
              <w:spacing w:before="40" w:after="40"/>
              <w:jc w:val="center"/>
            </w:pPr>
            <w:r>
              <w:rPr>
                <w:rFonts w:cs="Arial"/>
                <w:color w:val="000000"/>
                <w:sz w:val="18"/>
                <w:szCs w:val="18"/>
              </w:rPr>
              <w:t>134</w:t>
            </w:r>
          </w:p>
        </w:tc>
        <w:tc>
          <w:tcPr>
            <w:tcW w:w="4803" w:type="dxa"/>
            <w:tcBorders>
              <w:top w:val="single" w:sz="6" w:space="0" w:color="808080"/>
              <w:left w:val="single" w:sz="6" w:space="0" w:color="808080"/>
              <w:bottom w:val="single" w:sz="6" w:space="0" w:color="808080"/>
              <w:right w:val="single" w:sz="6" w:space="0" w:color="808080"/>
            </w:tcBorders>
            <w:vAlign w:val="center"/>
          </w:tcPr>
          <w:p w14:paraId="0F9B4CA7" w14:textId="77777777" w:rsidR="000B7BB9" w:rsidRDefault="00000000">
            <w:pPr>
              <w:spacing w:before="40" w:after="40"/>
            </w:pPr>
            <w:r>
              <w:rPr>
                <w:rFonts w:cs="Arial"/>
                <w:color w:val="000000"/>
                <w:sz w:val="18"/>
                <w:szCs w:val="18"/>
              </w:rPr>
              <w:t>Potraživanja za dane zajmove (Rogovo d.o.o.)</w:t>
            </w:r>
          </w:p>
        </w:tc>
        <w:tc>
          <w:tcPr>
            <w:tcW w:w="1415" w:type="dxa"/>
            <w:tcBorders>
              <w:top w:val="single" w:sz="6" w:space="0" w:color="808080"/>
              <w:left w:val="single" w:sz="6" w:space="0" w:color="808080"/>
              <w:bottom w:val="single" w:sz="6" w:space="0" w:color="808080"/>
              <w:right w:val="single" w:sz="6" w:space="0" w:color="808080"/>
            </w:tcBorders>
            <w:vAlign w:val="center"/>
          </w:tcPr>
          <w:p w14:paraId="53D85757" w14:textId="77777777" w:rsidR="000B7BB9" w:rsidRDefault="00000000">
            <w:pPr>
              <w:spacing w:before="40" w:after="40"/>
              <w:jc w:val="right"/>
            </w:pPr>
            <w:r>
              <w:rPr>
                <w:rFonts w:cs="Arial"/>
                <w:color w:val="000000"/>
                <w:sz w:val="18"/>
                <w:szCs w:val="18"/>
              </w:rPr>
              <w:t>0,00</w:t>
            </w:r>
          </w:p>
        </w:tc>
        <w:tc>
          <w:tcPr>
            <w:tcW w:w="1415" w:type="dxa"/>
            <w:tcBorders>
              <w:top w:val="single" w:sz="6" w:space="0" w:color="808080"/>
              <w:left w:val="single" w:sz="6" w:space="0" w:color="808080"/>
              <w:bottom w:val="single" w:sz="6" w:space="0" w:color="808080"/>
              <w:right w:val="single" w:sz="6" w:space="0" w:color="808080"/>
            </w:tcBorders>
            <w:vAlign w:val="center"/>
          </w:tcPr>
          <w:p w14:paraId="2D9B990C" w14:textId="77777777" w:rsidR="000B7BB9" w:rsidRDefault="00000000">
            <w:pPr>
              <w:spacing w:before="40" w:after="40"/>
              <w:jc w:val="right"/>
            </w:pPr>
            <w:r>
              <w:rPr>
                <w:rFonts w:cs="Arial"/>
                <w:color w:val="000000"/>
                <w:sz w:val="18"/>
                <w:szCs w:val="18"/>
              </w:rPr>
              <w:t>270.000,00</w:t>
            </w:r>
          </w:p>
        </w:tc>
      </w:tr>
      <w:tr w:rsidR="000B7BB9" w14:paraId="1C05E21B"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6DF7D591" w14:textId="77777777" w:rsidR="000B7BB9" w:rsidRDefault="00000000">
            <w:pPr>
              <w:spacing w:before="40" w:after="40"/>
              <w:jc w:val="center"/>
            </w:pPr>
            <w:r>
              <w:rPr>
                <w:rFonts w:cs="Arial"/>
                <w:color w:val="000000"/>
                <w:sz w:val="18"/>
                <w:szCs w:val="18"/>
              </w:rPr>
              <w:t>152/154</w:t>
            </w:r>
          </w:p>
        </w:tc>
        <w:tc>
          <w:tcPr>
            <w:tcW w:w="4803" w:type="dxa"/>
            <w:tcBorders>
              <w:top w:val="single" w:sz="6" w:space="0" w:color="808080"/>
              <w:left w:val="single" w:sz="6" w:space="0" w:color="808080"/>
              <w:bottom w:val="single" w:sz="6" w:space="0" w:color="808080"/>
              <w:right w:val="single" w:sz="6" w:space="0" w:color="808080"/>
            </w:tcBorders>
            <w:vAlign w:val="center"/>
          </w:tcPr>
          <w:p w14:paraId="57C8FBCF" w14:textId="77777777" w:rsidR="000B7BB9" w:rsidRDefault="00000000">
            <w:pPr>
              <w:spacing w:before="40" w:after="40"/>
            </w:pPr>
            <w:r>
              <w:rPr>
                <w:rFonts w:cs="Arial"/>
                <w:color w:val="000000"/>
                <w:sz w:val="18"/>
                <w:szCs w:val="18"/>
              </w:rPr>
              <w:t>Financijska imovina – dionice (FRMIČ, Liburnija, Rogovo)</w:t>
            </w:r>
          </w:p>
        </w:tc>
        <w:tc>
          <w:tcPr>
            <w:tcW w:w="1415" w:type="dxa"/>
            <w:tcBorders>
              <w:top w:val="single" w:sz="6" w:space="0" w:color="808080"/>
              <w:left w:val="single" w:sz="6" w:space="0" w:color="808080"/>
              <w:bottom w:val="single" w:sz="6" w:space="0" w:color="808080"/>
              <w:right w:val="single" w:sz="6" w:space="0" w:color="808080"/>
            </w:tcBorders>
            <w:vAlign w:val="center"/>
          </w:tcPr>
          <w:p w14:paraId="54710FD6" w14:textId="77777777" w:rsidR="000B7BB9" w:rsidRDefault="00000000">
            <w:pPr>
              <w:spacing w:before="40" w:after="40"/>
              <w:jc w:val="right"/>
            </w:pPr>
            <w:r>
              <w:rPr>
                <w:rFonts w:cs="Arial"/>
                <w:color w:val="000000"/>
                <w:sz w:val="18"/>
                <w:szCs w:val="18"/>
              </w:rPr>
              <w:t>2.756.313,63</w:t>
            </w:r>
          </w:p>
        </w:tc>
        <w:tc>
          <w:tcPr>
            <w:tcW w:w="1415" w:type="dxa"/>
            <w:tcBorders>
              <w:top w:val="single" w:sz="6" w:space="0" w:color="808080"/>
              <w:left w:val="single" w:sz="6" w:space="0" w:color="808080"/>
              <w:bottom w:val="single" w:sz="6" w:space="0" w:color="808080"/>
              <w:right w:val="single" w:sz="6" w:space="0" w:color="808080"/>
            </w:tcBorders>
            <w:vAlign w:val="center"/>
          </w:tcPr>
          <w:p w14:paraId="10796434" w14:textId="77777777" w:rsidR="000B7BB9" w:rsidRDefault="00000000">
            <w:pPr>
              <w:spacing w:before="40" w:after="40"/>
              <w:jc w:val="right"/>
            </w:pPr>
            <w:r>
              <w:rPr>
                <w:rFonts w:cs="Arial"/>
                <w:color w:val="000000"/>
                <w:sz w:val="18"/>
                <w:szCs w:val="18"/>
              </w:rPr>
              <w:t>2.756.313,63</w:t>
            </w:r>
          </w:p>
        </w:tc>
      </w:tr>
      <w:tr w:rsidR="000B7BB9" w14:paraId="5303A074"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28BFD6AA" w14:textId="77777777" w:rsidR="000B7BB9" w:rsidRDefault="00000000">
            <w:pPr>
              <w:spacing w:before="40" w:after="40"/>
              <w:jc w:val="center"/>
            </w:pPr>
            <w:r>
              <w:rPr>
                <w:rFonts w:cs="Arial"/>
                <w:color w:val="000000"/>
                <w:sz w:val="18"/>
                <w:szCs w:val="18"/>
              </w:rPr>
              <w:t>161</w:t>
            </w:r>
          </w:p>
        </w:tc>
        <w:tc>
          <w:tcPr>
            <w:tcW w:w="4803" w:type="dxa"/>
            <w:tcBorders>
              <w:top w:val="single" w:sz="6" w:space="0" w:color="808080"/>
              <w:left w:val="single" w:sz="6" w:space="0" w:color="808080"/>
              <w:bottom w:val="single" w:sz="6" w:space="0" w:color="808080"/>
              <w:right w:val="single" w:sz="6" w:space="0" w:color="808080"/>
            </w:tcBorders>
            <w:vAlign w:val="center"/>
          </w:tcPr>
          <w:p w14:paraId="629AFBB7" w14:textId="77777777" w:rsidR="000B7BB9" w:rsidRDefault="00000000">
            <w:pPr>
              <w:spacing w:before="40" w:after="40"/>
            </w:pPr>
            <w:r>
              <w:rPr>
                <w:rFonts w:cs="Arial"/>
                <w:color w:val="000000"/>
                <w:sz w:val="18"/>
                <w:szCs w:val="18"/>
              </w:rPr>
              <w:t>Potraživanja za poreze</w:t>
            </w:r>
          </w:p>
        </w:tc>
        <w:tc>
          <w:tcPr>
            <w:tcW w:w="1415" w:type="dxa"/>
            <w:tcBorders>
              <w:top w:val="single" w:sz="6" w:space="0" w:color="808080"/>
              <w:left w:val="single" w:sz="6" w:space="0" w:color="808080"/>
              <w:bottom w:val="single" w:sz="6" w:space="0" w:color="808080"/>
              <w:right w:val="single" w:sz="6" w:space="0" w:color="808080"/>
            </w:tcBorders>
            <w:vAlign w:val="center"/>
          </w:tcPr>
          <w:p w14:paraId="6EB79204" w14:textId="77777777" w:rsidR="000B7BB9" w:rsidRDefault="00000000">
            <w:pPr>
              <w:spacing w:before="40" w:after="40"/>
              <w:jc w:val="right"/>
            </w:pPr>
            <w:r>
              <w:rPr>
                <w:rFonts w:cs="Arial"/>
                <w:color w:val="000000"/>
                <w:sz w:val="18"/>
                <w:szCs w:val="18"/>
              </w:rPr>
              <w:t>790.736,37</w:t>
            </w:r>
          </w:p>
        </w:tc>
        <w:tc>
          <w:tcPr>
            <w:tcW w:w="1415" w:type="dxa"/>
            <w:tcBorders>
              <w:top w:val="single" w:sz="6" w:space="0" w:color="808080"/>
              <w:left w:val="single" w:sz="6" w:space="0" w:color="808080"/>
              <w:bottom w:val="single" w:sz="6" w:space="0" w:color="808080"/>
              <w:right w:val="single" w:sz="6" w:space="0" w:color="808080"/>
            </w:tcBorders>
            <w:vAlign w:val="center"/>
          </w:tcPr>
          <w:p w14:paraId="13698AEF" w14:textId="77777777" w:rsidR="000B7BB9" w:rsidRDefault="00000000">
            <w:pPr>
              <w:spacing w:before="40" w:after="40"/>
              <w:jc w:val="right"/>
            </w:pPr>
            <w:r>
              <w:rPr>
                <w:rFonts w:cs="Arial"/>
                <w:color w:val="000000"/>
                <w:sz w:val="18"/>
                <w:szCs w:val="18"/>
              </w:rPr>
              <w:t>1.174.063,33</w:t>
            </w:r>
          </w:p>
        </w:tc>
      </w:tr>
      <w:tr w:rsidR="000B7BB9" w14:paraId="6C0B13A9"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4D2F73BB" w14:textId="77777777" w:rsidR="000B7BB9" w:rsidRDefault="00000000">
            <w:pPr>
              <w:spacing w:before="40" w:after="40"/>
              <w:jc w:val="center"/>
            </w:pPr>
            <w:r>
              <w:rPr>
                <w:rFonts w:cs="Arial"/>
                <w:color w:val="000000"/>
                <w:sz w:val="18"/>
                <w:szCs w:val="18"/>
              </w:rPr>
              <w:t>163</w:t>
            </w:r>
          </w:p>
        </w:tc>
        <w:tc>
          <w:tcPr>
            <w:tcW w:w="4803" w:type="dxa"/>
            <w:tcBorders>
              <w:top w:val="single" w:sz="6" w:space="0" w:color="808080"/>
              <w:left w:val="single" w:sz="6" w:space="0" w:color="808080"/>
              <w:bottom w:val="single" w:sz="6" w:space="0" w:color="808080"/>
              <w:right w:val="single" w:sz="6" w:space="0" w:color="808080"/>
            </w:tcBorders>
            <w:vAlign w:val="center"/>
          </w:tcPr>
          <w:p w14:paraId="3077B4DC" w14:textId="77777777" w:rsidR="000B7BB9" w:rsidRDefault="00000000">
            <w:pPr>
              <w:spacing w:before="40" w:after="40"/>
            </w:pPr>
            <w:r>
              <w:rPr>
                <w:rFonts w:cs="Arial"/>
                <w:color w:val="000000"/>
                <w:sz w:val="18"/>
                <w:szCs w:val="18"/>
              </w:rPr>
              <w:t>Potraživanja za pomoći iz EU fondova</w:t>
            </w:r>
          </w:p>
        </w:tc>
        <w:tc>
          <w:tcPr>
            <w:tcW w:w="1415" w:type="dxa"/>
            <w:tcBorders>
              <w:top w:val="single" w:sz="6" w:space="0" w:color="808080"/>
              <w:left w:val="single" w:sz="6" w:space="0" w:color="808080"/>
              <w:bottom w:val="single" w:sz="6" w:space="0" w:color="808080"/>
              <w:right w:val="single" w:sz="6" w:space="0" w:color="808080"/>
            </w:tcBorders>
            <w:vAlign w:val="center"/>
          </w:tcPr>
          <w:p w14:paraId="7B623349" w14:textId="77777777" w:rsidR="000B7BB9" w:rsidRDefault="00000000">
            <w:pPr>
              <w:spacing w:before="40" w:after="40"/>
              <w:jc w:val="right"/>
            </w:pPr>
            <w:r>
              <w:rPr>
                <w:rFonts w:cs="Arial"/>
                <w:color w:val="000000"/>
                <w:sz w:val="18"/>
                <w:szCs w:val="18"/>
              </w:rPr>
              <w:t>4.784.448,63</w:t>
            </w:r>
          </w:p>
        </w:tc>
        <w:tc>
          <w:tcPr>
            <w:tcW w:w="1415" w:type="dxa"/>
            <w:tcBorders>
              <w:top w:val="single" w:sz="6" w:space="0" w:color="808080"/>
              <w:left w:val="single" w:sz="6" w:space="0" w:color="808080"/>
              <w:bottom w:val="single" w:sz="6" w:space="0" w:color="808080"/>
              <w:right w:val="single" w:sz="6" w:space="0" w:color="808080"/>
            </w:tcBorders>
            <w:vAlign w:val="center"/>
          </w:tcPr>
          <w:p w14:paraId="01566FC9" w14:textId="77777777" w:rsidR="000B7BB9" w:rsidRDefault="00000000">
            <w:pPr>
              <w:spacing w:before="40" w:after="40"/>
              <w:jc w:val="right"/>
            </w:pPr>
            <w:r>
              <w:rPr>
                <w:rFonts w:cs="Arial"/>
                <w:color w:val="000000"/>
                <w:sz w:val="18"/>
                <w:szCs w:val="18"/>
              </w:rPr>
              <w:t>1.054.602,28</w:t>
            </w:r>
          </w:p>
        </w:tc>
      </w:tr>
      <w:tr w:rsidR="000B7BB9" w14:paraId="69A564F6"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7FFE2996" w14:textId="77777777" w:rsidR="000B7BB9" w:rsidRDefault="00000000">
            <w:pPr>
              <w:spacing w:before="40" w:after="40"/>
              <w:jc w:val="center"/>
            </w:pPr>
            <w:r>
              <w:rPr>
                <w:rFonts w:cs="Arial"/>
                <w:color w:val="000000"/>
                <w:sz w:val="18"/>
                <w:szCs w:val="18"/>
              </w:rPr>
              <w:t>164</w:t>
            </w:r>
          </w:p>
        </w:tc>
        <w:tc>
          <w:tcPr>
            <w:tcW w:w="4803" w:type="dxa"/>
            <w:tcBorders>
              <w:top w:val="single" w:sz="6" w:space="0" w:color="808080"/>
              <w:left w:val="single" w:sz="6" w:space="0" w:color="808080"/>
              <w:bottom w:val="single" w:sz="6" w:space="0" w:color="808080"/>
              <w:right w:val="single" w:sz="6" w:space="0" w:color="808080"/>
            </w:tcBorders>
            <w:vAlign w:val="center"/>
          </w:tcPr>
          <w:p w14:paraId="548E5A26" w14:textId="77777777" w:rsidR="000B7BB9" w:rsidRDefault="00000000">
            <w:pPr>
              <w:spacing w:before="40" w:after="40"/>
            </w:pPr>
            <w:r>
              <w:rPr>
                <w:rFonts w:cs="Arial"/>
                <w:color w:val="000000"/>
                <w:sz w:val="18"/>
                <w:szCs w:val="18"/>
              </w:rPr>
              <w:t>Potraživanja za prihode od imovine (koncesije, zakup, grobna naknada)</w:t>
            </w:r>
          </w:p>
        </w:tc>
        <w:tc>
          <w:tcPr>
            <w:tcW w:w="1415" w:type="dxa"/>
            <w:tcBorders>
              <w:top w:val="single" w:sz="6" w:space="0" w:color="808080"/>
              <w:left w:val="single" w:sz="6" w:space="0" w:color="808080"/>
              <w:bottom w:val="single" w:sz="6" w:space="0" w:color="808080"/>
              <w:right w:val="single" w:sz="6" w:space="0" w:color="808080"/>
            </w:tcBorders>
            <w:vAlign w:val="center"/>
          </w:tcPr>
          <w:p w14:paraId="74254AFA" w14:textId="77777777" w:rsidR="000B7BB9" w:rsidRDefault="00000000">
            <w:pPr>
              <w:spacing w:before="40" w:after="40"/>
              <w:jc w:val="right"/>
            </w:pPr>
            <w:r>
              <w:rPr>
                <w:rFonts w:cs="Arial"/>
                <w:color w:val="000000"/>
                <w:sz w:val="18"/>
                <w:szCs w:val="18"/>
              </w:rPr>
              <w:t>198.180,70</w:t>
            </w:r>
          </w:p>
        </w:tc>
        <w:tc>
          <w:tcPr>
            <w:tcW w:w="1415" w:type="dxa"/>
            <w:tcBorders>
              <w:top w:val="single" w:sz="6" w:space="0" w:color="808080"/>
              <w:left w:val="single" w:sz="6" w:space="0" w:color="808080"/>
              <w:bottom w:val="single" w:sz="6" w:space="0" w:color="808080"/>
              <w:right w:val="single" w:sz="6" w:space="0" w:color="808080"/>
            </w:tcBorders>
            <w:vAlign w:val="center"/>
          </w:tcPr>
          <w:p w14:paraId="55BA5D98" w14:textId="77777777" w:rsidR="000B7BB9" w:rsidRDefault="00000000">
            <w:pPr>
              <w:spacing w:before="40" w:after="40"/>
              <w:jc w:val="right"/>
            </w:pPr>
            <w:r>
              <w:rPr>
                <w:rFonts w:cs="Arial"/>
                <w:color w:val="000000"/>
                <w:sz w:val="18"/>
                <w:szCs w:val="18"/>
              </w:rPr>
              <w:t>197.937,96</w:t>
            </w:r>
          </w:p>
        </w:tc>
      </w:tr>
      <w:tr w:rsidR="000B7BB9" w14:paraId="4F6A6341"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091F1BEB" w14:textId="77777777" w:rsidR="000B7BB9" w:rsidRDefault="00000000">
            <w:pPr>
              <w:spacing w:before="40" w:after="40"/>
              <w:jc w:val="center"/>
            </w:pPr>
            <w:r>
              <w:rPr>
                <w:rFonts w:cs="Arial"/>
                <w:color w:val="000000"/>
                <w:sz w:val="18"/>
                <w:szCs w:val="18"/>
              </w:rPr>
              <w:t>165</w:t>
            </w:r>
          </w:p>
        </w:tc>
        <w:tc>
          <w:tcPr>
            <w:tcW w:w="4803" w:type="dxa"/>
            <w:tcBorders>
              <w:top w:val="single" w:sz="6" w:space="0" w:color="808080"/>
              <w:left w:val="single" w:sz="6" w:space="0" w:color="808080"/>
              <w:bottom w:val="single" w:sz="6" w:space="0" w:color="808080"/>
              <w:right w:val="single" w:sz="6" w:space="0" w:color="808080"/>
            </w:tcBorders>
            <w:vAlign w:val="center"/>
          </w:tcPr>
          <w:p w14:paraId="097EC517" w14:textId="77777777" w:rsidR="000B7BB9" w:rsidRDefault="00000000">
            <w:pPr>
              <w:spacing w:before="40" w:after="40"/>
            </w:pPr>
            <w:r>
              <w:rPr>
                <w:rFonts w:cs="Arial"/>
                <w:color w:val="000000"/>
                <w:sz w:val="18"/>
                <w:szCs w:val="18"/>
              </w:rPr>
              <w:t>Potraživanja za prihode po posebnim propisima (komunalni doprinos, naknada, parking)</w:t>
            </w:r>
          </w:p>
        </w:tc>
        <w:tc>
          <w:tcPr>
            <w:tcW w:w="1415" w:type="dxa"/>
            <w:tcBorders>
              <w:top w:val="single" w:sz="6" w:space="0" w:color="808080"/>
              <w:left w:val="single" w:sz="6" w:space="0" w:color="808080"/>
              <w:bottom w:val="single" w:sz="6" w:space="0" w:color="808080"/>
              <w:right w:val="single" w:sz="6" w:space="0" w:color="808080"/>
            </w:tcBorders>
            <w:vAlign w:val="center"/>
          </w:tcPr>
          <w:p w14:paraId="5F5BB81A" w14:textId="77777777" w:rsidR="000B7BB9" w:rsidRDefault="00000000">
            <w:pPr>
              <w:spacing w:before="40" w:after="40"/>
              <w:jc w:val="right"/>
            </w:pPr>
            <w:r>
              <w:rPr>
                <w:rFonts w:cs="Arial"/>
                <w:color w:val="000000"/>
                <w:sz w:val="18"/>
                <w:szCs w:val="18"/>
              </w:rPr>
              <w:t>2.608.716,35</w:t>
            </w:r>
          </w:p>
        </w:tc>
        <w:tc>
          <w:tcPr>
            <w:tcW w:w="1415" w:type="dxa"/>
            <w:tcBorders>
              <w:top w:val="single" w:sz="6" w:space="0" w:color="808080"/>
              <w:left w:val="single" w:sz="6" w:space="0" w:color="808080"/>
              <w:bottom w:val="single" w:sz="6" w:space="0" w:color="808080"/>
              <w:right w:val="single" w:sz="6" w:space="0" w:color="808080"/>
            </w:tcBorders>
            <w:vAlign w:val="center"/>
          </w:tcPr>
          <w:p w14:paraId="5CB2B8DA" w14:textId="77777777" w:rsidR="000B7BB9" w:rsidRDefault="00000000">
            <w:pPr>
              <w:spacing w:before="40" w:after="40"/>
              <w:jc w:val="right"/>
            </w:pPr>
            <w:r>
              <w:rPr>
                <w:rFonts w:cs="Arial"/>
                <w:color w:val="000000"/>
                <w:sz w:val="18"/>
                <w:szCs w:val="18"/>
              </w:rPr>
              <w:t>2.635.950,14</w:t>
            </w:r>
          </w:p>
        </w:tc>
      </w:tr>
      <w:tr w:rsidR="000B7BB9" w14:paraId="7D6C6391"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3F6E8935" w14:textId="77777777" w:rsidR="000B7BB9" w:rsidRDefault="00000000">
            <w:pPr>
              <w:spacing w:before="40" w:after="40"/>
              <w:jc w:val="center"/>
            </w:pPr>
            <w:r>
              <w:rPr>
                <w:rFonts w:cs="Arial"/>
                <w:color w:val="000000"/>
                <w:sz w:val="18"/>
                <w:szCs w:val="18"/>
              </w:rPr>
              <w:t>168</w:t>
            </w:r>
          </w:p>
        </w:tc>
        <w:tc>
          <w:tcPr>
            <w:tcW w:w="4803" w:type="dxa"/>
            <w:tcBorders>
              <w:top w:val="single" w:sz="6" w:space="0" w:color="808080"/>
              <w:left w:val="single" w:sz="6" w:space="0" w:color="808080"/>
              <w:bottom w:val="single" w:sz="6" w:space="0" w:color="808080"/>
              <w:right w:val="single" w:sz="6" w:space="0" w:color="808080"/>
            </w:tcBorders>
            <w:vAlign w:val="center"/>
          </w:tcPr>
          <w:p w14:paraId="0E9292DE" w14:textId="77777777" w:rsidR="000B7BB9" w:rsidRDefault="00000000">
            <w:pPr>
              <w:spacing w:before="40" w:after="40"/>
            </w:pPr>
            <w:r>
              <w:rPr>
                <w:rFonts w:cs="Arial"/>
                <w:color w:val="000000"/>
                <w:sz w:val="18"/>
                <w:szCs w:val="18"/>
              </w:rPr>
              <w:t>Ostale kazne</w:t>
            </w:r>
          </w:p>
        </w:tc>
        <w:tc>
          <w:tcPr>
            <w:tcW w:w="1415" w:type="dxa"/>
            <w:tcBorders>
              <w:top w:val="single" w:sz="6" w:space="0" w:color="808080"/>
              <w:left w:val="single" w:sz="6" w:space="0" w:color="808080"/>
              <w:bottom w:val="single" w:sz="6" w:space="0" w:color="808080"/>
              <w:right w:val="single" w:sz="6" w:space="0" w:color="808080"/>
            </w:tcBorders>
            <w:vAlign w:val="center"/>
          </w:tcPr>
          <w:p w14:paraId="2819159B" w14:textId="77777777" w:rsidR="000B7BB9" w:rsidRDefault="00000000">
            <w:pPr>
              <w:spacing w:before="40" w:after="40"/>
              <w:jc w:val="right"/>
            </w:pPr>
            <w:r>
              <w:rPr>
                <w:rFonts w:cs="Arial"/>
                <w:color w:val="000000"/>
                <w:sz w:val="18"/>
                <w:szCs w:val="18"/>
              </w:rPr>
              <w:t>10.457,92</w:t>
            </w:r>
          </w:p>
        </w:tc>
        <w:tc>
          <w:tcPr>
            <w:tcW w:w="1415" w:type="dxa"/>
            <w:tcBorders>
              <w:top w:val="single" w:sz="6" w:space="0" w:color="808080"/>
              <w:left w:val="single" w:sz="6" w:space="0" w:color="808080"/>
              <w:bottom w:val="single" w:sz="6" w:space="0" w:color="808080"/>
              <w:right w:val="single" w:sz="6" w:space="0" w:color="808080"/>
            </w:tcBorders>
            <w:vAlign w:val="center"/>
          </w:tcPr>
          <w:p w14:paraId="655EB5AC" w14:textId="77777777" w:rsidR="000B7BB9" w:rsidRDefault="00000000">
            <w:pPr>
              <w:spacing w:before="40" w:after="40"/>
              <w:jc w:val="right"/>
            </w:pPr>
            <w:r>
              <w:rPr>
                <w:rFonts w:cs="Arial"/>
                <w:color w:val="000000"/>
                <w:sz w:val="18"/>
                <w:szCs w:val="18"/>
              </w:rPr>
              <w:t>10.457,92</w:t>
            </w:r>
          </w:p>
        </w:tc>
      </w:tr>
      <w:tr w:rsidR="000B7BB9" w14:paraId="479699DB"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4234BAF2" w14:textId="77777777" w:rsidR="000B7BB9" w:rsidRDefault="00000000">
            <w:pPr>
              <w:spacing w:before="40" w:after="40"/>
              <w:jc w:val="center"/>
            </w:pPr>
            <w:r>
              <w:rPr>
                <w:rFonts w:cs="Arial"/>
                <w:i/>
                <w:color w:val="000000"/>
                <w:sz w:val="18"/>
                <w:szCs w:val="18"/>
              </w:rPr>
              <w:t>169</w:t>
            </w:r>
          </w:p>
        </w:tc>
        <w:tc>
          <w:tcPr>
            <w:tcW w:w="4803" w:type="dxa"/>
            <w:tcBorders>
              <w:top w:val="single" w:sz="6" w:space="0" w:color="808080"/>
              <w:left w:val="single" w:sz="6" w:space="0" w:color="808080"/>
              <w:bottom w:val="single" w:sz="6" w:space="0" w:color="808080"/>
              <w:right w:val="single" w:sz="6" w:space="0" w:color="808080"/>
            </w:tcBorders>
            <w:vAlign w:val="center"/>
          </w:tcPr>
          <w:p w14:paraId="7BF4A6C2" w14:textId="77777777" w:rsidR="000B7BB9" w:rsidRDefault="00000000">
            <w:pPr>
              <w:spacing w:before="40" w:after="40"/>
            </w:pPr>
            <w:r>
              <w:rPr>
                <w:rFonts w:cs="Arial"/>
                <w:i/>
                <w:color w:val="000000"/>
                <w:sz w:val="18"/>
                <w:szCs w:val="18"/>
              </w:rPr>
              <w:t>ISPRAVAK VRIJEDNOSTI POTRAŽIVANJA (–)</w:t>
            </w:r>
          </w:p>
        </w:tc>
        <w:tc>
          <w:tcPr>
            <w:tcW w:w="1415" w:type="dxa"/>
            <w:tcBorders>
              <w:top w:val="single" w:sz="6" w:space="0" w:color="808080"/>
              <w:left w:val="single" w:sz="6" w:space="0" w:color="808080"/>
              <w:bottom w:val="single" w:sz="6" w:space="0" w:color="808080"/>
              <w:right w:val="single" w:sz="6" w:space="0" w:color="808080"/>
            </w:tcBorders>
            <w:vAlign w:val="center"/>
          </w:tcPr>
          <w:p w14:paraId="73AE604D" w14:textId="77777777" w:rsidR="000B7BB9" w:rsidRDefault="00000000">
            <w:pPr>
              <w:spacing w:before="40" w:after="40"/>
              <w:jc w:val="right"/>
            </w:pPr>
            <w:r>
              <w:rPr>
                <w:rFonts w:cs="Arial"/>
                <w:i/>
                <w:color w:val="000000"/>
                <w:sz w:val="18"/>
                <w:szCs w:val="18"/>
              </w:rPr>
              <w:t>-2.273.049,97</w:t>
            </w:r>
          </w:p>
        </w:tc>
        <w:tc>
          <w:tcPr>
            <w:tcW w:w="1415" w:type="dxa"/>
            <w:tcBorders>
              <w:top w:val="single" w:sz="6" w:space="0" w:color="808080"/>
              <w:left w:val="single" w:sz="6" w:space="0" w:color="808080"/>
              <w:bottom w:val="single" w:sz="6" w:space="0" w:color="808080"/>
              <w:right w:val="single" w:sz="6" w:space="0" w:color="808080"/>
            </w:tcBorders>
            <w:vAlign w:val="center"/>
          </w:tcPr>
          <w:p w14:paraId="03B165AF" w14:textId="77777777" w:rsidR="000B7BB9" w:rsidRDefault="00000000">
            <w:pPr>
              <w:spacing w:before="40" w:after="40"/>
              <w:jc w:val="right"/>
            </w:pPr>
            <w:r>
              <w:rPr>
                <w:rFonts w:cs="Arial"/>
                <w:i/>
                <w:color w:val="000000"/>
                <w:sz w:val="18"/>
                <w:szCs w:val="18"/>
              </w:rPr>
              <w:t>-2.436.190,25</w:t>
            </w:r>
          </w:p>
        </w:tc>
      </w:tr>
      <w:tr w:rsidR="000B7BB9" w14:paraId="119B9A2C"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779931A2" w14:textId="77777777" w:rsidR="000B7BB9" w:rsidRDefault="00000000">
            <w:pPr>
              <w:spacing w:before="40" w:after="40"/>
              <w:jc w:val="center"/>
            </w:pPr>
            <w:r>
              <w:rPr>
                <w:rFonts w:cs="Arial"/>
                <w:color w:val="000000"/>
                <w:sz w:val="18"/>
                <w:szCs w:val="18"/>
              </w:rPr>
              <w:t>171</w:t>
            </w:r>
          </w:p>
        </w:tc>
        <w:tc>
          <w:tcPr>
            <w:tcW w:w="4803" w:type="dxa"/>
            <w:tcBorders>
              <w:top w:val="single" w:sz="6" w:space="0" w:color="808080"/>
              <w:left w:val="single" w:sz="6" w:space="0" w:color="808080"/>
              <w:bottom w:val="single" w:sz="6" w:space="0" w:color="808080"/>
              <w:right w:val="single" w:sz="6" w:space="0" w:color="808080"/>
            </w:tcBorders>
            <w:vAlign w:val="center"/>
          </w:tcPr>
          <w:p w14:paraId="4B121434" w14:textId="77777777" w:rsidR="000B7BB9" w:rsidRDefault="00000000">
            <w:pPr>
              <w:spacing w:before="40" w:after="40"/>
            </w:pPr>
            <w:r>
              <w:rPr>
                <w:rFonts w:cs="Arial"/>
                <w:color w:val="000000"/>
                <w:sz w:val="18"/>
                <w:szCs w:val="18"/>
              </w:rPr>
              <w:t>Potraživanje od prodaje neproizvedene dugotrajne imovine (zemljište)</w:t>
            </w:r>
          </w:p>
        </w:tc>
        <w:tc>
          <w:tcPr>
            <w:tcW w:w="1415" w:type="dxa"/>
            <w:tcBorders>
              <w:top w:val="single" w:sz="6" w:space="0" w:color="808080"/>
              <w:left w:val="single" w:sz="6" w:space="0" w:color="808080"/>
              <w:bottom w:val="single" w:sz="6" w:space="0" w:color="808080"/>
              <w:right w:val="single" w:sz="6" w:space="0" w:color="808080"/>
            </w:tcBorders>
            <w:vAlign w:val="center"/>
          </w:tcPr>
          <w:p w14:paraId="0F9DEE94" w14:textId="77777777" w:rsidR="000B7BB9" w:rsidRDefault="00000000">
            <w:pPr>
              <w:spacing w:before="40" w:after="40"/>
              <w:jc w:val="right"/>
            </w:pPr>
            <w:r>
              <w:rPr>
                <w:rFonts w:cs="Arial"/>
                <w:color w:val="000000"/>
                <w:sz w:val="18"/>
                <w:szCs w:val="18"/>
              </w:rPr>
              <w:t>17.429,36</w:t>
            </w:r>
          </w:p>
        </w:tc>
        <w:tc>
          <w:tcPr>
            <w:tcW w:w="1415" w:type="dxa"/>
            <w:tcBorders>
              <w:top w:val="single" w:sz="6" w:space="0" w:color="808080"/>
              <w:left w:val="single" w:sz="6" w:space="0" w:color="808080"/>
              <w:bottom w:val="single" w:sz="6" w:space="0" w:color="808080"/>
              <w:right w:val="single" w:sz="6" w:space="0" w:color="808080"/>
            </w:tcBorders>
            <w:vAlign w:val="center"/>
          </w:tcPr>
          <w:p w14:paraId="38D65585" w14:textId="77777777" w:rsidR="000B7BB9" w:rsidRDefault="00000000">
            <w:pPr>
              <w:spacing w:before="40" w:after="40"/>
              <w:jc w:val="right"/>
            </w:pPr>
            <w:r>
              <w:rPr>
                <w:rFonts w:cs="Arial"/>
                <w:color w:val="000000"/>
                <w:sz w:val="18"/>
                <w:szCs w:val="18"/>
              </w:rPr>
              <w:t>890.716,09</w:t>
            </w:r>
          </w:p>
        </w:tc>
      </w:tr>
      <w:tr w:rsidR="000B7BB9" w14:paraId="0BFCA9C1"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19764F12" w14:textId="77777777" w:rsidR="000B7BB9" w:rsidRDefault="00000000">
            <w:pPr>
              <w:spacing w:before="40" w:after="40"/>
              <w:jc w:val="center"/>
            </w:pPr>
            <w:r>
              <w:rPr>
                <w:rFonts w:cs="Arial"/>
                <w:color w:val="000000"/>
                <w:sz w:val="18"/>
                <w:szCs w:val="18"/>
              </w:rPr>
              <w:t>172</w:t>
            </w:r>
          </w:p>
        </w:tc>
        <w:tc>
          <w:tcPr>
            <w:tcW w:w="4803" w:type="dxa"/>
            <w:tcBorders>
              <w:top w:val="single" w:sz="6" w:space="0" w:color="808080"/>
              <w:left w:val="single" w:sz="6" w:space="0" w:color="808080"/>
              <w:bottom w:val="single" w:sz="6" w:space="0" w:color="808080"/>
              <w:right w:val="single" w:sz="6" w:space="0" w:color="808080"/>
            </w:tcBorders>
            <w:vAlign w:val="center"/>
          </w:tcPr>
          <w:p w14:paraId="6AC42B25" w14:textId="77777777" w:rsidR="000B7BB9" w:rsidRDefault="00000000">
            <w:pPr>
              <w:spacing w:before="40" w:after="40"/>
            </w:pPr>
            <w:r>
              <w:rPr>
                <w:rFonts w:cs="Arial"/>
                <w:color w:val="000000"/>
                <w:sz w:val="18"/>
                <w:szCs w:val="18"/>
              </w:rPr>
              <w:t>Potraživanja od prodaje proizvedene dugotrajne imovine (grobnice i sl.)</w:t>
            </w:r>
          </w:p>
        </w:tc>
        <w:tc>
          <w:tcPr>
            <w:tcW w:w="1415" w:type="dxa"/>
            <w:tcBorders>
              <w:top w:val="single" w:sz="6" w:space="0" w:color="808080"/>
              <w:left w:val="single" w:sz="6" w:space="0" w:color="808080"/>
              <w:bottom w:val="single" w:sz="6" w:space="0" w:color="808080"/>
              <w:right w:val="single" w:sz="6" w:space="0" w:color="808080"/>
            </w:tcBorders>
            <w:vAlign w:val="center"/>
          </w:tcPr>
          <w:p w14:paraId="02B820D5" w14:textId="77777777" w:rsidR="000B7BB9" w:rsidRDefault="00000000">
            <w:pPr>
              <w:spacing w:before="40" w:after="40"/>
              <w:jc w:val="right"/>
            </w:pPr>
            <w:r>
              <w:rPr>
                <w:rFonts w:cs="Arial"/>
                <w:color w:val="000000"/>
                <w:sz w:val="18"/>
                <w:szCs w:val="18"/>
              </w:rPr>
              <w:t>16.796,48</w:t>
            </w:r>
          </w:p>
        </w:tc>
        <w:tc>
          <w:tcPr>
            <w:tcW w:w="1415" w:type="dxa"/>
            <w:tcBorders>
              <w:top w:val="single" w:sz="6" w:space="0" w:color="808080"/>
              <w:left w:val="single" w:sz="6" w:space="0" w:color="808080"/>
              <w:bottom w:val="single" w:sz="6" w:space="0" w:color="808080"/>
              <w:right w:val="single" w:sz="6" w:space="0" w:color="808080"/>
            </w:tcBorders>
            <w:vAlign w:val="center"/>
          </w:tcPr>
          <w:p w14:paraId="6CD03E8D" w14:textId="77777777" w:rsidR="000B7BB9" w:rsidRDefault="00000000">
            <w:pPr>
              <w:spacing w:before="40" w:after="40"/>
              <w:jc w:val="right"/>
            </w:pPr>
            <w:r>
              <w:rPr>
                <w:rFonts w:cs="Arial"/>
                <w:color w:val="000000"/>
                <w:sz w:val="18"/>
                <w:szCs w:val="18"/>
              </w:rPr>
              <w:t>11.599,76</w:t>
            </w:r>
          </w:p>
        </w:tc>
      </w:tr>
      <w:tr w:rsidR="000B7BB9" w14:paraId="383238AA"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77090556" w14:textId="77777777" w:rsidR="000B7BB9" w:rsidRDefault="00000000">
            <w:pPr>
              <w:spacing w:before="40" w:after="40"/>
              <w:jc w:val="center"/>
            </w:pPr>
            <w:r>
              <w:rPr>
                <w:rFonts w:cs="Arial"/>
                <w:i/>
                <w:color w:val="000000"/>
                <w:sz w:val="18"/>
                <w:szCs w:val="18"/>
              </w:rPr>
              <w:t>179</w:t>
            </w:r>
          </w:p>
        </w:tc>
        <w:tc>
          <w:tcPr>
            <w:tcW w:w="4803" w:type="dxa"/>
            <w:tcBorders>
              <w:top w:val="single" w:sz="6" w:space="0" w:color="808080"/>
              <w:left w:val="single" w:sz="6" w:space="0" w:color="808080"/>
              <w:bottom w:val="single" w:sz="6" w:space="0" w:color="808080"/>
              <w:right w:val="single" w:sz="6" w:space="0" w:color="808080"/>
            </w:tcBorders>
            <w:vAlign w:val="center"/>
          </w:tcPr>
          <w:p w14:paraId="301EA53C" w14:textId="77777777" w:rsidR="000B7BB9" w:rsidRDefault="00000000">
            <w:pPr>
              <w:spacing w:before="40" w:after="40"/>
            </w:pPr>
            <w:r>
              <w:rPr>
                <w:rFonts w:cs="Arial"/>
                <w:i/>
                <w:color w:val="000000"/>
                <w:sz w:val="18"/>
                <w:szCs w:val="18"/>
              </w:rPr>
              <w:t>ISPRAVAK VRIJEDNOSTI – prodaja nef. imovine (–)</w:t>
            </w:r>
          </w:p>
        </w:tc>
        <w:tc>
          <w:tcPr>
            <w:tcW w:w="1415" w:type="dxa"/>
            <w:tcBorders>
              <w:top w:val="single" w:sz="6" w:space="0" w:color="808080"/>
              <w:left w:val="single" w:sz="6" w:space="0" w:color="808080"/>
              <w:bottom w:val="single" w:sz="6" w:space="0" w:color="808080"/>
              <w:right w:val="single" w:sz="6" w:space="0" w:color="808080"/>
            </w:tcBorders>
            <w:vAlign w:val="center"/>
          </w:tcPr>
          <w:p w14:paraId="22B5C557" w14:textId="77777777" w:rsidR="000B7BB9" w:rsidRDefault="00000000">
            <w:pPr>
              <w:spacing w:before="40" w:after="40"/>
              <w:jc w:val="right"/>
            </w:pPr>
            <w:r>
              <w:rPr>
                <w:rFonts w:cs="Arial"/>
                <w:i/>
                <w:color w:val="000000"/>
                <w:sz w:val="18"/>
                <w:szCs w:val="18"/>
              </w:rPr>
              <w:t>-12.532,33</w:t>
            </w:r>
          </w:p>
        </w:tc>
        <w:tc>
          <w:tcPr>
            <w:tcW w:w="1415" w:type="dxa"/>
            <w:tcBorders>
              <w:top w:val="single" w:sz="6" w:space="0" w:color="808080"/>
              <w:left w:val="single" w:sz="6" w:space="0" w:color="808080"/>
              <w:bottom w:val="single" w:sz="6" w:space="0" w:color="808080"/>
              <w:right w:val="single" w:sz="6" w:space="0" w:color="808080"/>
            </w:tcBorders>
            <w:vAlign w:val="center"/>
          </w:tcPr>
          <w:p w14:paraId="32606C94" w14:textId="77777777" w:rsidR="000B7BB9" w:rsidRDefault="00000000">
            <w:pPr>
              <w:spacing w:before="40" w:after="40"/>
              <w:jc w:val="right"/>
            </w:pPr>
            <w:r>
              <w:rPr>
                <w:rFonts w:cs="Arial"/>
                <w:i/>
                <w:color w:val="000000"/>
                <w:sz w:val="18"/>
                <w:szCs w:val="18"/>
              </w:rPr>
              <w:t>-22.837,70</w:t>
            </w:r>
          </w:p>
        </w:tc>
      </w:tr>
      <w:tr w:rsidR="000B7BB9" w14:paraId="3FD8A10D" w14:textId="77777777">
        <w:tc>
          <w:tcPr>
            <w:tcW w:w="1011"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9B4B5DC" w14:textId="77777777" w:rsidR="000B7BB9" w:rsidRDefault="000B7BB9">
            <w:pPr>
              <w:spacing w:before="40" w:after="40"/>
            </w:pPr>
          </w:p>
        </w:tc>
        <w:tc>
          <w:tcPr>
            <w:tcW w:w="480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4B1AC8A" w14:textId="77777777" w:rsidR="000B7BB9" w:rsidRDefault="00000000">
            <w:pPr>
              <w:spacing w:before="40" w:after="40"/>
              <w:jc w:val="right"/>
            </w:pPr>
            <w:r>
              <w:rPr>
                <w:rFonts w:cs="Arial"/>
                <w:b/>
                <w:color w:val="000000"/>
                <w:sz w:val="18"/>
                <w:szCs w:val="18"/>
              </w:rPr>
              <w:t>UKUPNO POTRAŽIVANJA (neto, konsolidirano):</w:t>
            </w:r>
          </w:p>
        </w:tc>
        <w:tc>
          <w:tcPr>
            <w:tcW w:w="1415"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F34E819" w14:textId="77777777" w:rsidR="000B7BB9" w:rsidRDefault="00000000">
            <w:pPr>
              <w:spacing w:before="40" w:after="40"/>
              <w:jc w:val="right"/>
            </w:pPr>
            <w:r>
              <w:rPr>
                <w:rFonts w:cs="Arial"/>
                <w:b/>
                <w:color w:val="000000"/>
                <w:sz w:val="18"/>
                <w:szCs w:val="18"/>
              </w:rPr>
              <w:t>10.864.612,78</w:t>
            </w:r>
          </w:p>
        </w:tc>
        <w:tc>
          <w:tcPr>
            <w:tcW w:w="1415"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3BB8E93D" w14:textId="77777777" w:rsidR="000B7BB9" w:rsidRDefault="00000000">
            <w:pPr>
              <w:spacing w:before="40" w:after="40"/>
              <w:jc w:val="right"/>
            </w:pPr>
            <w:r>
              <w:rPr>
                <w:rFonts w:cs="Arial"/>
                <w:b/>
                <w:color w:val="000000"/>
                <w:sz w:val="18"/>
                <w:szCs w:val="18"/>
              </w:rPr>
              <w:t>7.394.067,28</w:t>
            </w:r>
          </w:p>
        </w:tc>
      </w:tr>
    </w:tbl>
    <w:p w14:paraId="74A74C08" w14:textId="77777777" w:rsidR="000B7BB9" w:rsidRDefault="00000000">
      <w:pPr>
        <w:spacing w:before="80"/>
      </w:pPr>
      <w:r>
        <w:rPr>
          <w:rFonts w:cs="Arial"/>
          <w:i/>
          <w:color w:val="000000"/>
          <w:sz w:val="20"/>
        </w:rPr>
        <w:t>Napomena: Podaci u tablici su konsolidirani – uključuju Općinu i sve proračunske korisnike (DV CVIT, Centar za pružanje usluga u zajednici, Vlastiti pogon). Razlika u odnosu na razinu 22 (samo Općina) najznačajnija je na skupini 165 (potraživanja po posebnim propisima koja uključuju i prihode proračunskih korisnika).</w:t>
      </w:r>
    </w:p>
    <w:p w14:paraId="511CC6B7" w14:textId="77777777" w:rsidR="000B7BB9" w:rsidRDefault="00000000">
      <w:pPr>
        <w:spacing w:before="240" w:after="120"/>
      </w:pPr>
      <w:r>
        <w:rPr>
          <w:rFonts w:cs="Arial"/>
          <w:b/>
          <w:color w:val="1F3864"/>
        </w:rPr>
        <w:t>5.6.2. Stanje obveza na 31.12.2025.</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758"/>
        <w:gridCol w:w="4803"/>
        <w:gridCol w:w="1516"/>
        <w:gridCol w:w="1516"/>
      </w:tblGrid>
      <w:tr w:rsidR="000B7BB9" w14:paraId="580BD3C6" w14:textId="77777777">
        <w:tc>
          <w:tcPr>
            <w:tcW w:w="758"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8004567" w14:textId="77777777" w:rsidR="000B7BB9" w:rsidRDefault="00000000">
            <w:pPr>
              <w:spacing w:before="40" w:after="40"/>
              <w:jc w:val="center"/>
            </w:pPr>
            <w:r>
              <w:rPr>
                <w:rFonts w:cs="Arial"/>
                <w:b/>
                <w:color w:val="FFFFFF"/>
                <w:sz w:val="18"/>
                <w:szCs w:val="18"/>
              </w:rPr>
              <w:t>Skup.</w:t>
            </w:r>
          </w:p>
        </w:tc>
        <w:tc>
          <w:tcPr>
            <w:tcW w:w="480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D7361FA" w14:textId="77777777" w:rsidR="000B7BB9" w:rsidRDefault="00000000">
            <w:pPr>
              <w:spacing w:before="40" w:after="40"/>
              <w:jc w:val="center"/>
            </w:pPr>
            <w:r>
              <w:rPr>
                <w:rFonts w:cs="Arial"/>
                <w:b/>
                <w:color w:val="FFFFFF"/>
                <w:sz w:val="18"/>
                <w:szCs w:val="18"/>
              </w:rPr>
              <w:t>Vrsta obveze</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E827A53" w14:textId="77777777" w:rsidR="000B7BB9" w:rsidRDefault="00000000">
            <w:pPr>
              <w:spacing w:before="40" w:after="40"/>
              <w:jc w:val="center"/>
            </w:pPr>
            <w:r>
              <w:rPr>
                <w:rFonts w:cs="Arial"/>
                <w:b/>
                <w:color w:val="FFFFFF"/>
                <w:sz w:val="18"/>
                <w:szCs w:val="18"/>
              </w:rPr>
              <w:t>Stanje 1.1.2025. (EUR)</w:t>
            </w:r>
          </w:p>
        </w:tc>
        <w:tc>
          <w:tcPr>
            <w:tcW w:w="1516"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1E9BBF6F" w14:textId="77777777" w:rsidR="000B7BB9" w:rsidRDefault="00000000">
            <w:pPr>
              <w:spacing w:before="40" w:after="40"/>
              <w:jc w:val="center"/>
            </w:pPr>
            <w:r>
              <w:rPr>
                <w:rFonts w:cs="Arial"/>
                <w:b/>
                <w:color w:val="FFFFFF"/>
                <w:sz w:val="18"/>
                <w:szCs w:val="18"/>
              </w:rPr>
              <w:t>Stanje 31.12.2025. (EUR)</w:t>
            </w:r>
          </w:p>
        </w:tc>
      </w:tr>
      <w:tr w:rsidR="000B7BB9" w14:paraId="7410AD1B"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8C83396" w14:textId="77777777" w:rsidR="000B7BB9" w:rsidRDefault="00000000">
            <w:pPr>
              <w:spacing w:before="40" w:after="40"/>
              <w:jc w:val="center"/>
            </w:pPr>
            <w:r>
              <w:rPr>
                <w:rFonts w:cs="Arial"/>
                <w:color w:val="000000"/>
                <w:sz w:val="18"/>
                <w:szCs w:val="18"/>
              </w:rPr>
              <w:t>231</w:t>
            </w:r>
          </w:p>
        </w:tc>
        <w:tc>
          <w:tcPr>
            <w:tcW w:w="4803" w:type="dxa"/>
            <w:tcBorders>
              <w:top w:val="single" w:sz="6" w:space="0" w:color="808080"/>
              <w:left w:val="single" w:sz="6" w:space="0" w:color="808080"/>
              <w:bottom w:val="single" w:sz="6" w:space="0" w:color="808080"/>
              <w:right w:val="single" w:sz="6" w:space="0" w:color="808080"/>
            </w:tcBorders>
            <w:vAlign w:val="center"/>
          </w:tcPr>
          <w:p w14:paraId="136FE779" w14:textId="77777777" w:rsidR="000B7BB9" w:rsidRDefault="00000000">
            <w:pPr>
              <w:spacing w:before="40" w:after="40"/>
            </w:pPr>
            <w:r>
              <w:rPr>
                <w:rFonts w:cs="Arial"/>
                <w:color w:val="000000"/>
                <w:sz w:val="18"/>
                <w:szCs w:val="18"/>
              </w:rPr>
              <w:t>Obveze za zaposlene (plaće, doprinosi)</w:t>
            </w:r>
          </w:p>
        </w:tc>
        <w:tc>
          <w:tcPr>
            <w:tcW w:w="1516" w:type="dxa"/>
            <w:tcBorders>
              <w:top w:val="single" w:sz="6" w:space="0" w:color="808080"/>
              <w:left w:val="single" w:sz="6" w:space="0" w:color="808080"/>
              <w:bottom w:val="single" w:sz="6" w:space="0" w:color="808080"/>
              <w:right w:val="single" w:sz="6" w:space="0" w:color="808080"/>
            </w:tcBorders>
            <w:vAlign w:val="center"/>
          </w:tcPr>
          <w:p w14:paraId="470FC89A" w14:textId="77777777" w:rsidR="000B7BB9" w:rsidRDefault="00000000">
            <w:pPr>
              <w:spacing w:before="40" w:after="40"/>
              <w:jc w:val="right"/>
            </w:pPr>
            <w:r>
              <w:rPr>
                <w:rFonts w:cs="Arial"/>
                <w:color w:val="000000"/>
                <w:sz w:val="18"/>
                <w:szCs w:val="18"/>
              </w:rPr>
              <w:t>90.713,89</w:t>
            </w:r>
          </w:p>
        </w:tc>
        <w:tc>
          <w:tcPr>
            <w:tcW w:w="1516" w:type="dxa"/>
            <w:tcBorders>
              <w:top w:val="single" w:sz="6" w:space="0" w:color="808080"/>
              <w:left w:val="single" w:sz="6" w:space="0" w:color="808080"/>
              <w:bottom w:val="single" w:sz="6" w:space="0" w:color="808080"/>
              <w:right w:val="single" w:sz="6" w:space="0" w:color="808080"/>
            </w:tcBorders>
            <w:vAlign w:val="center"/>
          </w:tcPr>
          <w:p w14:paraId="438F85E6" w14:textId="77777777" w:rsidR="000B7BB9" w:rsidRDefault="00000000">
            <w:pPr>
              <w:spacing w:before="40" w:after="40"/>
              <w:jc w:val="right"/>
            </w:pPr>
            <w:r>
              <w:rPr>
                <w:rFonts w:cs="Arial"/>
                <w:color w:val="000000"/>
                <w:sz w:val="18"/>
                <w:szCs w:val="18"/>
              </w:rPr>
              <w:t>217.661,72</w:t>
            </w:r>
          </w:p>
        </w:tc>
      </w:tr>
      <w:tr w:rsidR="000B7BB9" w14:paraId="02162856"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ECDDBDF" w14:textId="77777777" w:rsidR="000B7BB9" w:rsidRDefault="00000000">
            <w:pPr>
              <w:spacing w:before="40" w:after="40"/>
              <w:jc w:val="center"/>
            </w:pPr>
            <w:r>
              <w:rPr>
                <w:rFonts w:cs="Arial"/>
                <w:color w:val="000000"/>
                <w:sz w:val="18"/>
                <w:szCs w:val="18"/>
              </w:rPr>
              <w:t>232</w:t>
            </w:r>
          </w:p>
        </w:tc>
        <w:tc>
          <w:tcPr>
            <w:tcW w:w="4803" w:type="dxa"/>
            <w:tcBorders>
              <w:top w:val="single" w:sz="6" w:space="0" w:color="808080"/>
              <w:left w:val="single" w:sz="6" w:space="0" w:color="808080"/>
              <w:bottom w:val="single" w:sz="6" w:space="0" w:color="808080"/>
              <w:right w:val="single" w:sz="6" w:space="0" w:color="808080"/>
            </w:tcBorders>
            <w:vAlign w:val="center"/>
          </w:tcPr>
          <w:p w14:paraId="7A78C59C" w14:textId="77777777" w:rsidR="000B7BB9" w:rsidRDefault="00000000">
            <w:pPr>
              <w:spacing w:before="40" w:after="40"/>
            </w:pPr>
            <w:r>
              <w:rPr>
                <w:rFonts w:cs="Arial"/>
                <w:color w:val="000000"/>
                <w:sz w:val="18"/>
                <w:szCs w:val="18"/>
              </w:rPr>
              <w:t>Materijalni rashodi (rashodi za usluge i materijal)</w:t>
            </w:r>
          </w:p>
        </w:tc>
        <w:tc>
          <w:tcPr>
            <w:tcW w:w="1516" w:type="dxa"/>
            <w:tcBorders>
              <w:top w:val="single" w:sz="6" w:space="0" w:color="808080"/>
              <w:left w:val="single" w:sz="6" w:space="0" w:color="808080"/>
              <w:bottom w:val="single" w:sz="6" w:space="0" w:color="808080"/>
              <w:right w:val="single" w:sz="6" w:space="0" w:color="808080"/>
            </w:tcBorders>
            <w:vAlign w:val="center"/>
          </w:tcPr>
          <w:p w14:paraId="0641FC71" w14:textId="77777777" w:rsidR="000B7BB9" w:rsidRDefault="00000000">
            <w:pPr>
              <w:spacing w:before="40" w:after="40"/>
              <w:jc w:val="right"/>
            </w:pPr>
            <w:r>
              <w:rPr>
                <w:rFonts w:cs="Arial"/>
                <w:color w:val="000000"/>
                <w:sz w:val="18"/>
                <w:szCs w:val="18"/>
              </w:rPr>
              <w:t>424.809,48</w:t>
            </w:r>
          </w:p>
        </w:tc>
        <w:tc>
          <w:tcPr>
            <w:tcW w:w="1516" w:type="dxa"/>
            <w:tcBorders>
              <w:top w:val="single" w:sz="6" w:space="0" w:color="808080"/>
              <w:left w:val="single" w:sz="6" w:space="0" w:color="808080"/>
              <w:bottom w:val="single" w:sz="6" w:space="0" w:color="808080"/>
              <w:right w:val="single" w:sz="6" w:space="0" w:color="808080"/>
            </w:tcBorders>
            <w:vAlign w:val="center"/>
          </w:tcPr>
          <w:p w14:paraId="2C7E3DD0" w14:textId="77777777" w:rsidR="000B7BB9" w:rsidRDefault="00000000">
            <w:pPr>
              <w:spacing w:before="40" w:after="40"/>
              <w:jc w:val="right"/>
            </w:pPr>
            <w:r>
              <w:rPr>
                <w:rFonts w:cs="Arial"/>
                <w:color w:val="000000"/>
                <w:sz w:val="18"/>
                <w:szCs w:val="18"/>
              </w:rPr>
              <w:t>551.146,21</w:t>
            </w:r>
          </w:p>
        </w:tc>
      </w:tr>
      <w:tr w:rsidR="000B7BB9" w14:paraId="1D105F60"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27162191" w14:textId="77777777" w:rsidR="000B7BB9" w:rsidRDefault="00000000">
            <w:pPr>
              <w:spacing w:before="40" w:after="40"/>
              <w:jc w:val="center"/>
            </w:pPr>
            <w:r>
              <w:rPr>
                <w:rFonts w:cs="Arial"/>
                <w:color w:val="000000"/>
                <w:sz w:val="18"/>
                <w:szCs w:val="18"/>
              </w:rPr>
              <w:lastRenderedPageBreak/>
              <w:t>234</w:t>
            </w:r>
          </w:p>
        </w:tc>
        <w:tc>
          <w:tcPr>
            <w:tcW w:w="4803" w:type="dxa"/>
            <w:tcBorders>
              <w:top w:val="single" w:sz="6" w:space="0" w:color="808080"/>
              <w:left w:val="single" w:sz="6" w:space="0" w:color="808080"/>
              <w:bottom w:val="single" w:sz="6" w:space="0" w:color="808080"/>
              <w:right w:val="single" w:sz="6" w:space="0" w:color="808080"/>
            </w:tcBorders>
            <w:vAlign w:val="center"/>
          </w:tcPr>
          <w:p w14:paraId="1712859B" w14:textId="77777777" w:rsidR="000B7BB9" w:rsidRDefault="00000000">
            <w:pPr>
              <w:spacing w:before="40" w:after="40"/>
            </w:pPr>
            <w:r>
              <w:rPr>
                <w:rFonts w:cs="Arial"/>
                <w:color w:val="000000"/>
                <w:sz w:val="18"/>
                <w:szCs w:val="18"/>
              </w:rPr>
              <w:t>Financijski rashodi (kamate, bankarske usluge)</w:t>
            </w:r>
          </w:p>
        </w:tc>
        <w:tc>
          <w:tcPr>
            <w:tcW w:w="1516" w:type="dxa"/>
            <w:tcBorders>
              <w:top w:val="single" w:sz="6" w:space="0" w:color="808080"/>
              <w:left w:val="single" w:sz="6" w:space="0" w:color="808080"/>
              <w:bottom w:val="single" w:sz="6" w:space="0" w:color="808080"/>
              <w:right w:val="single" w:sz="6" w:space="0" w:color="808080"/>
            </w:tcBorders>
            <w:vAlign w:val="center"/>
          </w:tcPr>
          <w:p w14:paraId="3C9C5231" w14:textId="77777777" w:rsidR="000B7BB9" w:rsidRDefault="00000000">
            <w:pPr>
              <w:spacing w:before="40" w:after="40"/>
              <w:jc w:val="right"/>
            </w:pPr>
            <w:r>
              <w:rPr>
                <w:rFonts w:cs="Arial"/>
                <w:color w:val="000000"/>
                <w:sz w:val="18"/>
                <w:szCs w:val="18"/>
              </w:rPr>
              <w:t>31.809,22</w:t>
            </w:r>
          </w:p>
        </w:tc>
        <w:tc>
          <w:tcPr>
            <w:tcW w:w="1516" w:type="dxa"/>
            <w:tcBorders>
              <w:top w:val="single" w:sz="6" w:space="0" w:color="808080"/>
              <w:left w:val="single" w:sz="6" w:space="0" w:color="808080"/>
              <w:bottom w:val="single" w:sz="6" w:space="0" w:color="808080"/>
              <w:right w:val="single" w:sz="6" w:space="0" w:color="808080"/>
            </w:tcBorders>
            <w:vAlign w:val="center"/>
          </w:tcPr>
          <w:p w14:paraId="5409F532" w14:textId="77777777" w:rsidR="000B7BB9" w:rsidRDefault="00000000">
            <w:pPr>
              <w:spacing w:before="40" w:after="40"/>
              <w:jc w:val="right"/>
            </w:pPr>
            <w:r>
              <w:rPr>
                <w:rFonts w:cs="Arial"/>
                <w:color w:val="000000"/>
                <w:sz w:val="18"/>
                <w:szCs w:val="18"/>
              </w:rPr>
              <w:t>42.104,14</w:t>
            </w:r>
          </w:p>
        </w:tc>
      </w:tr>
      <w:tr w:rsidR="000B7BB9" w14:paraId="107D4DFB"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827A20C" w14:textId="77777777" w:rsidR="000B7BB9" w:rsidRDefault="00000000">
            <w:pPr>
              <w:spacing w:before="40" w:after="40"/>
              <w:jc w:val="center"/>
            </w:pPr>
            <w:r>
              <w:rPr>
                <w:rFonts w:cs="Arial"/>
                <w:color w:val="000000"/>
                <w:sz w:val="18"/>
                <w:szCs w:val="18"/>
              </w:rPr>
              <w:t>235</w:t>
            </w:r>
          </w:p>
        </w:tc>
        <w:tc>
          <w:tcPr>
            <w:tcW w:w="4803" w:type="dxa"/>
            <w:tcBorders>
              <w:top w:val="single" w:sz="6" w:space="0" w:color="808080"/>
              <w:left w:val="single" w:sz="6" w:space="0" w:color="808080"/>
              <w:bottom w:val="single" w:sz="6" w:space="0" w:color="808080"/>
              <w:right w:val="single" w:sz="6" w:space="0" w:color="808080"/>
            </w:tcBorders>
            <w:vAlign w:val="center"/>
          </w:tcPr>
          <w:p w14:paraId="4380545E" w14:textId="77777777" w:rsidR="000B7BB9" w:rsidRDefault="00000000">
            <w:pPr>
              <w:spacing w:before="40" w:after="40"/>
            </w:pPr>
            <w:r>
              <w:rPr>
                <w:rFonts w:cs="Arial"/>
                <w:color w:val="000000"/>
                <w:sz w:val="18"/>
                <w:szCs w:val="18"/>
              </w:rPr>
              <w:t>Subvencije</w:t>
            </w:r>
          </w:p>
        </w:tc>
        <w:tc>
          <w:tcPr>
            <w:tcW w:w="1516" w:type="dxa"/>
            <w:tcBorders>
              <w:top w:val="single" w:sz="6" w:space="0" w:color="808080"/>
              <w:left w:val="single" w:sz="6" w:space="0" w:color="808080"/>
              <w:bottom w:val="single" w:sz="6" w:space="0" w:color="808080"/>
              <w:right w:val="single" w:sz="6" w:space="0" w:color="808080"/>
            </w:tcBorders>
            <w:vAlign w:val="center"/>
          </w:tcPr>
          <w:p w14:paraId="2D3161DB" w14:textId="77777777" w:rsidR="000B7BB9" w:rsidRDefault="00000000">
            <w:pPr>
              <w:spacing w:before="40" w:after="40"/>
              <w:jc w:val="right"/>
            </w:pPr>
            <w:r>
              <w:rPr>
                <w:rFonts w:cs="Arial"/>
                <w:color w:val="000000"/>
                <w:sz w:val="18"/>
                <w:szCs w:val="18"/>
              </w:rPr>
              <w:t>3.981,72</w:t>
            </w:r>
          </w:p>
        </w:tc>
        <w:tc>
          <w:tcPr>
            <w:tcW w:w="1516" w:type="dxa"/>
            <w:tcBorders>
              <w:top w:val="single" w:sz="6" w:space="0" w:color="808080"/>
              <w:left w:val="single" w:sz="6" w:space="0" w:color="808080"/>
              <w:bottom w:val="single" w:sz="6" w:space="0" w:color="808080"/>
              <w:right w:val="single" w:sz="6" w:space="0" w:color="808080"/>
            </w:tcBorders>
            <w:vAlign w:val="center"/>
          </w:tcPr>
          <w:p w14:paraId="5A83E1E1" w14:textId="77777777" w:rsidR="000B7BB9" w:rsidRDefault="00000000">
            <w:pPr>
              <w:spacing w:before="40" w:after="40"/>
              <w:jc w:val="right"/>
            </w:pPr>
            <w:r>
              <w:rPr>
                <w:rFonts w:cs="Arial"/>
                <w:color w:val="000000"/>
                <w:sz w:val="18"/>
                <w:szCs w:val="18"/>
              </w:rPr>
              <w:t>1.990,89</w:t>
            </w:r>
          </w:p>
        </w:tc>
      </w:tr>
      <w:tr w:rsidR="000B7BB9" w14:paraId="60784CC4"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2255679" w14:textId="77777777" w:rsidR="000B7BB9" w:rsidRDefault="00000000">
            <w:pPr>
              <w:spacing w:before="40" w:after="40"/>
              <w:jc w:val="center"/>
            </w:pPr>
            <w:r>
              <w:rPr>
                <w:rFonts w:cs="Arial"/>
                <w:color w:val="000000"/>
                <w:sz w:val="18"/>
                <w:szCs w:val="18"/>
              </w:rPr>
              <w:t>236</w:t>
            </w:r>
          </w:p>
        </w:tc>
        <w:tc>
          <w:tcPr>
            <w:tcW w:w="4803" w:type="dxa"/>
            <w:tcBorders>
              <w:top w:val="single" w:sz="6" w:space="0" w:color="808080"/>
              <w:left w:val="single" w:sz="6" w:space="0" w:color="808080"/>
              <w:bottom w:val="single" w:sz="6" w:space="0" w:color="808080"/>
              <w:right w:val="single" w:sz="6" w:space="0" w:color="808080"/>
            </w:tcBorders>
            <w:vAlign w:val="center"/>
          </w:tcPr>
          <w:p w14:paraId="5D7333F3" w14:textId="77777777" w:rsidR="000B7BB9" w:rsidRDefault="00000000">
            <w:pPr>
              <w:spacing w:before="40" w:after="40"/>
            </w:pPr>
            <w:r>
              <w:rPr>
                <w:rFonts w:cs="Arial"/>
                <w:color w:val="000000"/>
                <w:sz w:val="18"/>
                <w:szCs w:val="18"/>
              </w:rPr>
              <w:t>Pomoći iz proračuna</w:t>
            </w:r>
          </w:p>
        </w:tc>
        <w:tc>
          <w:tcPr>
            <w:tcW w:w="1516" w:type="dxa"/>
            <w:tcBorders>
              <w:top w:val="single" w:sz="6" w:space="0" w:color="808080"/>
              <w:left w:val="single" w:sz="6" w:space="0" w:color="808080"/>
              <w:bottom w:val="single" w:sz="6" w:space="0" w:color="808080"/>
              <w:right w:val="single" w:sz="6" w:space="0" w:color="808080"/>
            </w:tcBorders>
            <w:vAlign w:val="center"/>
          </w:tcPr>
          <w:p w14:paraId="279CE2DF" w14:textId="77777777" w:rsidR="000B7BB9" w:rsidRDefault="00000000">
            <w:pPr>
              <w:spacing w:before="40" w:after="40"/>
              <w:jc w:val="right"/>
            </w:pPr>
            <w:r>
              <w:rPr>
                <w:rFonts w:cs="Arial"/>
                <w:color w:val="000000"/>
                <w:sz w:val="18"/>
                <w:szCs w:val="18"/>
              </w:rPr>
              <w:t>153,73</w:t>
            </w:r>
          </w:p>
        </w:tc>
        <w:tc>
          <w:tcPr>
            <w:tcW w:w="1516" w:type="dxa"/>
            <w:tcBorders>
              <w:top w:val="single" w:sz="6" w:space="0" w:color="808080"/>
              <w:left w:val="single" w:sz="6" w:space="0" w:color="808080"/>
              <w:bottom w:val="single" w:sz="6" w:space="0" w:color="808080"/>
              <w:right w:val="single" w:sz="6" w:space="0" w:color="808080"/>
            </w:tcBorders>
            <w:vAlign w:val="center"/>
          </w:tcPr>
          <w:p w14:paraId="48B84693" w14:textId="77777777" w:rsidR="000B7BB9" w:rsidRDefault="00000000">
            <w:pPr>
              <w:spacing w:before="40" w:after="40"/>
              <w:jc w:val="right"/>
            </w:pPr>
            <w:r>
              <w:rPr>
                <w:rFonts w:cs="Arial"/>
                <w:color w:val="000000"/>
                <w:sz w:val="18"/>
                <w:szCs w:val="18"/>
              </w:rPr>
              <w:t>24.884,62</w:t>
            </w:r>
          </w:p>
        </w:tc>
      </w:tr>
      <w:tr w:rsidR="000B7BB9" w14:paraId="4F5655CE"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0225F378" w14:textId="77777777" w:rsidR="000B7BB9" w:rsidRDefault="00000000">
            <w:pPr>
              <w:spacing w:before="40" w:after="40"/>
              <w:jc w:val="center"/>
            </w:pPr>
            <w:r>
              <w:rPr>
                <w:rFonts w:cs="Arial"/>
                <w:color w:val="000000"/>
                <w:sz w:val="18"/>
                <w:szCs w:val="18"/>
              </w:rPr>
              <w:t>237</w:t>
            </w:r>
          </w:p>
        </w:tc>
        <w:tc>
          <w:tcPr>
            <w:tcW w:w="4803" w:type="dxa"/>
            <w:tcBorders>
              <w:top w:val="single" w:sz="6" w:space="0" w:color="808080"/>
              <w:left w:val="single" w:sz="6" w:space="0" w:color="808080"/>
              <w:bottom w:val="single" w:sz="6" w:space="0" w:color="808080"/>
              <w:right w:val="single" w:sz="6" w:space="0" w:color="808080"/>
            </w:tcBorders>
            <w:vAlign w:val="center"/>
          </w:tcPr>
          <w:p w14:paraId="04F9E42A" w14:textId="77777777" w:rsidR="000B7BB9" w:rsidRDefault="00000000">
            <w:pPr>
              <w:spacing w:before="40" w:after="40"/>
            </w:pPr>
            <w:r>
              <w:rPr>
                <w:rFonts w:cs="Arial"/>
                <w:color w:val="000000"/>
                <w:sz w:val="18"/>
                <w:szCs w:val="18"/>
              </w:rPr>
              <w:t>Naknade građanima i kućanstvima</w:t>
            </w:r>
          </w:p>
        </w:tc>
        <w:tc>
          <w:tcPr>
            <w:tcW w:w="1516" w:type="dxa"/>
            <w:tcBorders>
              <w:top w:val="single" w:sz="6" w:space="0" w:color="808080"/>
              <w:left w:val="single" w:sz="6" w:space="0" w:color="808080"/>
              <w:bottom w:val="single" w:sz="6" w:space="0" w:color="808080"/>
              <w:right w:val="single" w:sz="6" w:space="0" w:color="808080"/>
            </w:tcBorders>
            <w:vAlign w:val="center"/>
          </w:tcPr>
          <w:p w14:paraId="01B2E120" w14:textId="77777777" w:rsidR="000B7BB9" w:rsidRDefault="00000000">
            <w:pPr>
              <w:spacing w:before="40" w:after="40"/>
              <w:jc w:val="right"/>
            </w:pPr>
            <w:r>
              <w:rPr>
                <w:rFonts w:cs="Arial"/>
                <w:color w:val="000000"/>
                <w:sz w:val="18"/>
                <w:szCs w:val="18"/>
              </w:rPr>
              <w:t>9.458,93</w:t>
            </w:r>
          </w:p>
        </w:tc>
        <w:tc>
          <w:tcPr>
            <w:tcW w:w="1516" w:type="dxa"/>
            <w:tcBorders>
              <w:top w:val="single" w:sz="6" w:space="0" w:color="808080"/>
              <w:left w:val="single" w:sz="6" w:space="0" w:color="808080"/>
              <w:bottom w:val="single" w:sz="6" w:space="0" w:color="808080"/>
              <w:right w:val="single" w:sz="6" w:space="0" w:color="808080"/>
            </w:tcBorders>
            <w:vAlign w:val="center"/>
          </w:tcPr>
          <w:p w14:paraId="46734622" w14:textId="77777777" w:rsidR="000B7BB9" w:rsidRDefault="00000000">
            <w:pPr>
              <w:spacing w:before="40" w:after="40"/>
              <w:jc w:val="right"/>
            </w:pPr>
            <w:r>
              <w:rPr>
                <w:rFonts w:cs="Arial"/>
                <w:color w:val="000000"/>
                <w:sz w:val="18"/>
                <w:szCs w:val="18"/>
              </w:rPr>
              <w:t>3.778,54</w:t>
            </w:r>
          </w:p>
        </w:tc>
      </w:tr>
      <w:tr w:rsidR="000B7BB9" w14:paraId="109E448A"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E26A66A" w14:textId="77777777" w:rsidR="000B7BB9" w:rsidRDefault="00000000">
            <w:pPr>
              <w:spacing w:before="40" w:after="40"/>
              <w:jc w:val="center"/>
            </w:pPr>
            <w:r>
              <w:rPr>
                <w:rFonts w:cs="Arial"/>
                <w:color w:val="000000"/>
                <w:sz w:val="18"/>
                <w:szCs w:val="18"/>
              </w:rPr>
              <w:t>238</w:t>
            </w:r>
          </w:p>
        </w:tc>
        <w:tc>
          <w:tcPr>
            <w:tcW w:w="4803" w:type="dxa"/>
            <w:tcBorders>
              <w:top w:val="single" w:sz="6" w:space="0" w:color="808080"/>
              <w:left w:val="single" w:sz="6" w:space="0" w:color="808080"/>
              <w:bottom w:val="single" w:sz="6" w:space="0" w:color="808080"/>
              <w:right w:val="single" w:sz="6" w:space="0" w:color="808080"/>
            </w:tcBorders>
            <w:vAlign w:val="center"/>
          </w:tcPr>
          <w:p w14:paraId="6BCAFD88" w14:textId="77777777" w:rsidR="000B7BB9" w:rsidRDefault="00000000">
            <w:pPr>
              <w:spacing w:before="40" w:after="40"/>
            </w:pPr>
            <w:r>
              <w:rPr>
                <w:rFonts w:cs="Arial"/>
                <w:color w:val="000000"/>
                <w:sz w:val="18"/>
                <w:szCs w:val="18"/>
              </w:rPr>
              <w:t>Donacije</w:t>
            </w:r>
          </w:p>
        </w:tc>
        <w:tc>
          <w:tcPr>
            <w:tcW w:w="1516" w:type="dxa"/>
            <w:tcBorders>
              <w:top w:val="single" w:sz="6" w:space="0" w:color="808080"/>
              <w:left w:val="single" w:sz="6" w:space="0" w:color="808080"/>
              <w:bottom w:val="single" w:sz="6" w:space="0" w:color="808080"/>
              <w:right w:val="single" w:sz="6" w:space="0" w:color="808080"/>
            </w:tcBorders>
            <w:vAlign w:val="center"/>
          </w:tcPr>
          <w:p w14:paraId="656D401E" w14:textId="77777777" w:rsidR="000B7BB9" w:rsidRDefault="00000000">
            <w:pPr>
              <w:spacing w:before="40" w:after="40"/>
              <w:jc w:val="right"/>
            </w:pPr>
            <w:r>
              <w:rPr>
                <w:rFonts w:cs="Arial"/>
                <w:color w:val="000000"/>
                <w:sz w:val="18"/>
                <w:szCs w:val="18"/>
              </w:rPr>
              <w:t>25.382,83</w:t>
            </w:r>
          </w:p>
        </w:tc>
        <w:tc>
          <w:tcPr>
            <w:tcW w:w="1516" w:type="dxa"/>
            <w:tcBorders>
              <w:top w:val="single" w:sz="6" w:space="0" w:color="808080"/>
              <w:left w:val="single" w:sz="6" w:space="0" w:color="808080"/>
              <w:bottom w:val="single" w:sz="6" w:space="0" w:color="808080"/>
              <w:right w:val="single" w:sz="6" w:space="0" w:color="808080"/>
            </w:tcBorders>
            <w:vAlign w:val="center"/>
          </w:tcPr>
          <w:p w14:paraId="2B41A687" w14:textId="77777777" w:rsidR="000B7BB9" w:rsidRDefault="00000000">
            <w:pPr>
              <w:spacing w:before="40" w:after="40"/>
              <w:jc w:val="right"/>
            </w:pPr>
            <w:r>
              <w:rPr>
                <w:rFonts w:cs="Arial"/>
                <w:color w:val="000000"/>
                <w:sz w:val="18"/>
                <w:szCs w:val="18"/>
              </w:rPr>
              <w:t>27.843,95</w:t>
            </w:r>
          </w:p>
        </w:tc>
      </w:tr>
      <w:tr w:rsidR="000B7BB9" w14:paraId="1E6F9F20"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22B81E27" w14:textId="77777777" w:rsidR="000B7BB9" w:rsidRDefault="00000000">
            <w:pPr>
              <w:spacing w:before="40" w:after="40"/>
              <w:jc w:val="center"/>
            </w:pPr>
            <w:r>
              <w:rPr>
                <w:rFonts w:cs="Arial"/>
                <w:color w:val="000000"/>
                <w:sz w:val="18"/>
                <w:szCs w:val="18"/>
              </w:rPr>
              <w:t>239</w:t>
            </w:r>
          </w:p>
        </w:tc>
        <w:tc>
          <w:tcPr>
            <w:tcW w:w="4803" w:type="dxa"/>
            <w:tcBorders>
              <w:top w:val="single" w:sz="6" w:space="0" w:color="808080"/>
              <w:left w:val="single" w:sz="6" w:space="0" w:color="808080"/>
              <w:bottom w:val="single" w:sz="6" w:space="0" w:color="808080"/>
              <w:right w:val="single" w:sz="6" w:space="0" w:color="808080"/>
            </w:tcBorders>
            <w:vAlign w:val="center"/>
          </w:tcPr>
          <w:p w14:paraId="0C69849B" w14:textId="77777777" w:rsidR="000B7BB9" w:rsidRDefault="00000000">
            <w:pPr>
              <w:spacing w:before="40" w:after="40"/>
            </w:pPr>
            <w:r>
              <w:rPr>
                <w:rFonts w:cs="Arial"/>
                <w:color w:val="000000"/>
                <w:sz w:val="18"/>
                <w:szCs w:val="18"/>
              </w:rPr>
              <w:t>Ostali rashodi</w:t>
            </w:r>
          </w:p>
        </w:tc>
        <w:tc>
          <w:tcPr>
            <w:tcW w:w="1516" w:type="dxa"/>
            <w:tcBorders>
              <w:top w:val="single" w:sz="6" w:space="0" w:color="808080"/>
              <w:left w:val="single" w:sz="6" w:space="0" w:color="808080"/>
              <w:bottom w:val="single" w:sz="6" w:space="0" w:color="808080"/>
              <w:right w:val="single" w:sz="6" w:space="0" w:color="808080"/>
            </w:tcBorders>
            <w:vAlign w:val="center"/>
          </w:tcPr>
          <w:p w14:paraId="4710D7E5" w14:textId="77777777" w:rsidR="000B7BB9" w:rsidRDefault="00000000">
            <w:pPr>
              <w:spacing w:before="40" w:after="40"/>
              <w:jc w:val="right"/>
            </w:pPr>
            <w:r>
              <w:rPr>
                <w:rFonts w:cs="Arial"/>
                <w:color w:val="000000"/>
                <w:sz w:val="18"/>
                <w:szCs w:val="18"/>
              </w:rPr>
              <w:t>224.121,72</w:t>
            </w:r>
          </w:p>
        </w:tc>
        <w:tc>
          <w:tcPr>
            <w:tcW w:w="1516" w:type="dxa"/>
            <w:tcBorders>
              <w:top w:val="single" w:sz="6" w:space="0" w:color="808080"/>
              <w:left w:val="single" w:sz="6" w:space="0" w:color="808080"/>
              <w:bottom w:val="single" w:sz="6" w:space="0" w:color="808080"/>
              <w:right w:val="single" w:sz="6" w:space="0" w:color="808080"/>
            </w:tcBorders>
            <w:vAlign w:val="center"/>
          </w:tcPr>
          <w:p w14:paraId="6C373EC3" w14:textId="77777777" w:rsidR="000B7BB9" w:rsidRDefault="00000000">
            <w:pPr>
              <w:spacing w:before="40" w:after="40"/>
              <w:jc w:val="right"/>
            </w:pPr>
            <w:r>
              <w:rPr>
                <w:rFonts w:cs="Arial"/>
                <w:color w:val="000000"/>
                <w:sz w:val="18"/>
                <w:szCs w:val="18"/>
              </w:rPr>
              <w:t>21.800,41</w:t>
            </w:r>
          </w:p>
        </w:tc>
      </w:tr>
      <w:tr w:rsidR="000B7BB9" w14:paraId="4C0E4749"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B3851D6" w14:textId="77777777" w:rsidR="000B7BB9" w:rsidRDefault="00000000">
            <w:pPr>
              <w:spacing w:before="40" w:after="40"/>
              <w:jc w:val="center"/>
            </w:pPr>
            <w:r>
              <w:rPr>
                <w:rFonts w:cs="Arial"/>
                <w:color w:val="000000"/>
                <w:sz w:val="18"/>
                <w:szCs w:val="18"/>
              </w:rPr>
              <w:t>241</w:t>
            </w:r>
          </w:p>
        </w:tc>
        <w:tc>
          <w:tcPr>
            <w:tcW w:w="4803" w:type="dxa"/>
            <w:tcBorders>
              <w:top w:val="single" w:sz="6" w:space="0" w:color="808080"/>
              <w:left w:val="single" w:sz="6" w:space="0" w:color="808080"/>
              <w:bottom w:val="single" w:sz="6" w:space="0" w:color="808080"/>
              <w:right w:val="single" w:sz="6" w:space="0" w:color="808080"/>
            </w:tcBorders>
            <w:vAlign w:val="center"/>
          </w:tcPr>
          <w:p w14:paraId="7AA855F5" w14:textId="77777777" w:rsidR="000B7BB9" w:rsidRDefault="00000000">
            <w:pPr>
              <w:spacing w:before="40" w:after="40"/>
            </w:pPr>
            <w:r>
              <w:rPr>
                <w:rFonts w:cs="Arial"/>
                <w:color w:val="000000"/>
                <w:sz w:val="18"/>
                <w:szCs w:val="18"/>
              </w:rPr>
              <w:t>Nabavka zemljišta</w:t>
            </w:r>
          </w:p>
        </w:tc>
        <w:tc>
          <w:tcPr>
            <w:tcW w:w="1516" w:type="dxa"/>
            <w:tcBorders>
              <w:top w:val="single" w:sz="6" w:space="0" w:color="808080"/>
              <w:left w:val="single" w:sz="6" w:space="0" w:color="808080"/>
              <w:bottom w:val="single" w:sz="6" w:space="0" w:color="808080"/>
              <w:right w:val="single" w:sz="6" w:space="0" w:color="808080"/>
            </w:tcBorders>
            <w:vAlign w:val="center"/>
          </w:tcPr>
          <w:p w14:paraId="26F68254" w14:textId="77777777" w:rsidR="000B7BB9" w:rsidRDefault="00000000">
            <w:pPr>
              <w:spacing w:before="40" w:after="40"/>
              <w:jc w:val="right"/>
            </w:pPr>
            <w:r>
              <w:rPr>
                <w:rFonts w:cs="Arial"/>
                <w:color w:val="000000"/>
                <w:sz w:val="18"/>
                <w:szCs w:val="18"/>
              </w:rPr>
              <w:t>4.461,00</w:t>
            </w:r>
          </w:p>
        </w:tc>
        <w:tc>
          <w:tcPr>
            <w:tcW w:w="1516" w:type="dxa"/>
            <w:tcBorders>
              <w:top w:val="single" w:sz="6" w:space="0" w:color="808080"/>
              <w:left w:val="single" w:sz="6" w:space="0" w:color="808080"/>
              <w:bottom w:val="single" w:sz="6" w:space="0" w:color="808080"/>
              <w:right w:val="single" w:sz="6" w:space="0" w:color="808080"/>
            </w:tcBorders>
            <w:vAlign w:val="center"/>
          </w:tcPr>
          <w:p w14:paraId="59F2A0C3" w14:textId="77777777" w:rsidR="000B7BB9" w:rsidRDefault="00000000">
            <w:pPr>
              <w:spacing w:before="40" w:after="40"/>
              <w:jc w:val="right"/>
            </w:pPr>
            <w:r>
              <w:rPr>
                <w:rFonts w:cs="Arial"/>
                <w:color w:val="000000"/>
                <w:sz w:val="18"/>
                <w:szCs w:val="18"/>
              </w:rPr>
              <w:t>4.461,00</w:t>
            </w:r>
          </w:p>
        </w:tc>
      </w:tr>
      <w:tr w:rsidR="000B7BB9" w14:paraId="19D6875D"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AD18B51" w14:textId="77777777" w:rsidR="000B7BB9" w:rsidRDefault="00000000">
            <w:pPr>
              <w:spacing w:before="40" w:after="40"/>
              <w:jc w:val="center"/>
            </w:pPr>
            <w:r>
              <w:rPr>
                <w:rFonts w:cs="Arial"/>
                <w:color w:val="000000"/>
                <w:sz w:val="18"/>
                <w:szCs w:val="18"/>
              </w:rPr>
              <w:t>242</w:t>
            </w:r>
          </w:p>
        </w:tc>
        <w:tc>
          <w:tcPr>
            <w:tcW w:w="4803" w:type="dxa"/>
            <w:tcBorders>
              <w:top w:val="single" w:sz="6" w:space="0" w:color="808080"/>
              <w:left w:val="single" w:sz="6" w:space="0" w:color="808080"/>
              <w:bottom w:val="single" w:sz="6" w:space="0" w:color="808080"/>
              <w:right w:val="single" w:sz="6" w:space="0" w:color="808080"/>
            </w:tcBorders>
            <w:vAlign w:val="center"/>
          </w:tcPr>
          <w:p w14:paraId="33DA8D6D" w14:textId="77777777" w:rsidR="000B7BB9" w:rsidRDefault="00000000">
            <w:pPr>
              <w:spacing w:before="40" w:after="40"/>
            </w:pPr>
            <w:r>
              <w:rPr>
                <w:rFonts w:cs="Arial"/>
                <w:color w:val="000000"/>
                <w:sz w:val="18"/>
                <w:szCs w:val="18"/>
              </w:rPr>
              <w:t>Nabavka nef. dugotrajne imovine</w:t>
            </w:r>
          </w:p>
        </w:tc>
        <w:tc>
          <w:tcPr>
            <w:tcW w:w="1516" w:type="dxa"/>
            <w:tcBorders>
              <w:top w:val="single" w:sz="6" w:space="0" w:color="808080"/>
              <w:left w:val="single" w:sz="6" w:space="0" w:color="808080"/>
              <w:bottom w:val="single" w:sz="6" w:space="0" w:color="808080"/>
              <w:right w:val="single" w:sz="6" w:space="0" w:color="808080"/>
            </w:tcBorders>
            <w:vAlign w:val="center"/>
          </w:tcPr>
          <w:p w14:paraId="627050C2" w14:textId="77777777" w:rsidR="000B7BB9" w:rsidRDefault="00000000">
            <w:pPr>
              <w:spacing w:before="40" w:after="40"/>
              <w:jc w:val="right"/>
            </w:pPr>
            <w:r>
              <w:rPr>
                <w:rFonts w:cs="Arial"/>
                <w:color w:val="000000"/>
                <w:sz w:val="18"/>
                <w:szCs w:val="18"/>
              </w:rPr>
              <w:t>327.914,65</w:t>
            </w:r>
          </w:p>
        </w:tc>
        <w:tc>
          <w:tcPr>
            <w:tcW w:w="1516" w:type="dxa"/>
            <w:tcBorders>
              <w:top w:val="single" w:sz="6" w:space="0" w:color="808080"/>
              <w:left w:val="single" w:sz="6" w:space="0" w:color="808080"/>
              <w:bottom w:val="single" w:sz="6" w:space="0" w:color="808080"/>
              <w:right w:val="single" w:sz="6" w:space="0" w:color="808080"/>
            </w:tcBorders>
            <w:vAlign w:val="center"/>
          </w:tcPr>
          <w:p w14:paraId="09D70B3B" w14:textId="77777777" w:rsidR="000B7BB9" w:rsidRDefault="00000000">
            <w:pPr>
              <w:spacing w:before="40" w:after="40"/>
              <w:jc w:val="right"/>
            </w:pPr>
            <w:r>
              <w:rPr>
                <w:rFonts w:cs="Arial"/>
                <w:color w:val="000000"/>
                <w:sz w:val="18"/>
                <w:szCs w:val="18"/>
              </w:rPr>
              <w:t>308.216,39</w:t>
            </w:r>
          </w:p>
        </w:tc>
      </w:tr>
      <w:tr w:rsidR="000B7BB9" w14:paraId="1E09DAE5"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5613C5B6" w14:textId="77777777" w:rsidR="000B7BB9" w:rsidRDefault="00000000">
            <w:pPr>
              <w:spacing w:before="40" w:after="40"/>
              <w:jc w:val="center"/>
            </w:pPr>
            <w:r>
              <w:rPr>
                <w:rFonts w:cs="Arial"/>
                <w:color w:val="000000"/>
                <w:sz w:val="18"/>
                <w:szCs w:val="18"/>
              </w:rPr>
              <w:t>245</w:t>
            </w:r>
          </w:p>
        </w:tc>
        <w:tc>
          <w:tcPr>
            <w:tcW w:w="4803" w:type="dxa"/>
            <w:tcBorders>
              <w:top w:val="single" w:sz="6" w:space="0" w:color="808080"/>
              <w:left w:val="single" w:sz="6" w:space="0" w:color="808080"/>
              <w:bottom w:val="single" w:sz="6" w:space="0" w:color="808080"/>
              <w:right w:val="single" w:sz="6" w:space="0" w:color="808080"/>
            </w:tcBorders>
            <w:vAlign w:val="center"/>
          </w:tcPr>
          <w:p w14:paraId="4F94C988" w14:textId="77777777" w:rsidR="000B7BB9" w:rsidRDefault="00000000">
            <w:pPr>
              <w:spacing w:before="40" w:after="40"/>
            </w:pPr>
            <w:r>
              <w:rPr>
                <w:rFonts w:cs="Arial"/>
                <w:color w:val="000000"/>
                <w:sz w:val="18"/>
                <w:szCs w:val="18"/>
              </w:rPr>
              <w:t>Dodatna ulaganja</w:t>
            </w:r>
          </w:p>
        </w:tc>
        <w:tc>
          <w:tcPr>
            <w:tcW w:w="1516" w:type="dxa"/>
            <w:tcBorders>
              <w:top w:val="single" w:sz="6" w:space="0" w:color="808080"/>
              <w:left w:val="single" w:sz="6" w:space="0" w:color="808080"/>
              <w:bottom w:val="single" w:sz="6" w:space="0" w:color="808080"/>
              <w:right w:val="single" w:sz="6" w:space="0" w:color="808080"/>
            </w:tcBorders>
            <w:vAlign w:val="center"/>
          </w:tcPr>
          <w:p w14:paraId="1A044E42" w14:textId="77777777" w:rsidR="000B7BB9" w:rsidRDefault="00000000">
            <w:pPr>
              <w:spacing w:before="40" w:after="40"/>
              <w:jc w:val="right"/>
            </w:pPr>
            <w:r>
              <w:rPr>
                <w:rFonts w:cs="Arial"/>
                <w:color w:val="000000"/>
                <w:sz w:val="18"/>
                <w:szCs w:val="18"/>
              </w:rPr>
              <w:t>2.442,49</w:t>
            </w:r>
          </w:p>
        </w:tc>
        <w:tc>
          <w:tcPr>
            <w:tcW w:w="1516" w:type="dxa"/>
            <w:tcBorders>
              <w:top w:val="single" w:sz="6" w:space="0" w:color="808080"/>
              <w:left w:val="single" w:sz="6" w:space="0" w:color="808080"/>
              <w:bottom w:val="single" w:sz="6" w:space="0" w:color="808080"/>
              <w:right w:val="single" w:sz="6" w:space="0" w:color="808080"/>
            </w:tcBorders>
            <w:vAlign w:val="center"/>
          </w:tcPr>
          <w:p w14:paraId="323B0A60" w14:textId="77777777" w:rsidR="000B7BB9" w:rsidRDefault="00000000">
            <w:pPr>
              <w:spacing w:before="40" w:after="40"/>
              <w:jc w:val="right"/>
            </w:pPr>
            <w:r>
              <w:rPr>
                <w:rFonts w:cs="Arial"/>
                <w:color w:val="000000"/>
                <w:sz w:val="18"/>
                <w:szCs w:val="18"/>
              </w:rPr>
              <w:t>2.442,49</w:t>
            </w:r>
          </w:p>
        </w:tc>
      </w:tr>
      <w:tr w:rsidR="000B7BB9" w14:paraId="339FE7D9"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7B1F4ABF" w14:textId="77777777" w:rsidR="000B7BB9" w:rsidRDefault="00000000">
            <w:pPr>
              <w:spacing w:before="40" w:after="40"/>
              <w:jc w:val="center"/>
            </w:pPr>
            <w:r>
              <w:rPr>
                <w:rFonts w:cs="Arial"/>
                <w:color w:val="000000"/>
                <w:sz w:val="18"/>
                <w:szCs w:val="18"/>
              </w:rPr>
              <w:t>253</w:t>
            </w:r>
          </w:p>
        </w:tc>
        <w:tc>
          <w:tcPr>
            <w:tcW w:w="4803" w:type="dxa"/>
            <w:tcBorders>
              <w:top w:val="single" w:sz="6" w:space="0" w:color="808080"/>
              <w:left w:val="single" w:sz="6" w:space="0" w:color="808080"/>
              <w:bottom w:val="single" w:sz="6" w:space="0" w:color="808080"/>
              <w:right w:val="single" w:sz="6" w:space="0" w:color="808080"/>
            </w:tcBorders>
            <w:vAlign w:val="center"/>
          </w:tcPr>
          <w:p w14:paraId="7A836D21" w14:textId="77777777" w:rsidR="000B7BB9" w:rsidRDefault="00000000">
            <w:pPr>
              <w:spacing w:before="40" w:after="40"/>
            </w:pPr>
            <w:r>
              <w:rPr>
                <w:rFonts w:cs="Arial"/>
                <w:color w:val="000000"/>
                <w:sz w:val="18"/>
                <w:szCs w:val="18"/>
              </w:rPr>
              <w:t>Mjenice tuzemne</w:t>
            </w:r>
          </w:p>
        </w:tc>
        <w:tc>
          <w:tcPr>
            <w:tcW w:w="1516" w:type="dxa"/>
            <w:tcBorders>
              <w:top w:val="single" w:sz="6" w:space="0" w:color="808080"/>
              <w:left w:val="single" w:sz="6" w:space="0" w:color="808080"/>
              <w:bottom w:val="single" w:sz="6" w:space="0" w:color="808080"/>
              <w:right w:val="single" w:sz="6" w:space="0" w:color="808080"/>
            </w:tcBorders>
            <w:vAlign w:val="center"/>
          </w:tcPr>
          <w:p w14:paraId="1EFE92FC" w14:textId="77777777" w:rsidR="000B7BB9" w:rsidRDefault="00000000">
            <w:pPr>
              <w:spacing w:before="40" w:after="40"/>
              <w:jc w:val="right"/>
            </w:pPr>
            <w:r>
              <w:rPr>
                <w:rFonts w:cs="Arial"/>
                <w:color w:val="000000"/>
                <w:sz w:val="18"/>
                <w:szCs w:val="18"/>
              </w:rPr>
              <w:t>391.098,42</w:t>
            </w:r>
          </w:p>
        </w:tc>
        <w:tc>
          <w:tcPr>
            <w:tcW w:w="1516" w:type="dxa"/>
            <w:tcBorders>
              <w:top w:val="single" w:sz="6" w:space="0" w:color="808080"/>
              <w:left w:val="single" w:sz="6" w:space="0" w:color="808080"/>
              <w:bottom w:val="single" w:sz="6" w:space="0" w:color="808080"/>
              <w:right w:val="single" w:sz="6" w:space="0" w:color="808080"/>
            </w:tcBorders>
            <w:vAlign w:val="center"/>
          </w:tcPr>
          <w:p w14:paraId="27599B19" w14:textId="77777777" w:rsidR="000B7BB9" w:rsidRDefault="00000000">
            <w:pPr>
              <w:spacing w:before="40" w:after="40"/>
              <w:jc w:val="right"/>
            </w:pPr>
            <w:r>
              <w:rPr>
                <w:rFonts w:cs="Arial"/>
                <w:color w:val="000000"/>
                <w:sz w:val="18"/>
                <w:szCs w:val="18"/>
              </w:rPr>
              <w:t>220.000,00</w:t>
            </w:r>
          </w:p>
        </w:tc>
      </w:tr>
      <w:tr w:rsidR="000B7BB9" w14:paraId="5CB8B7BB"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188E3A8A" w14:textId="77777777" w:rsidR="000B7BB9" w:rsidRDefault="00000000">
            <w:pPr>
              <w:spacing w:before="40" w:after="40"/>
              <w:jc w:val="center"/>
            </w:pPr>
            <w:r>
              <w:rPr>
                <w:rFonts w:cs="Arial"/>
                <w:color w:val="000000"/>
                <w:sz w:val="18"/>
                <w:szCs w:val="18"/>
              </w:rPr>
              <w:t>262</w:t>
            </w:r>
          </w:p>
        </w:tc>
        <w:tc>
          <w:tcPr>
            <w:tcW w:w="4803" w:type="dxa"/>
            <w:tcBorders>
              <w:top w:val="single" w:sz="6" w:space="0" w:color="808080"/>
              <w:left w:val="single" w:sz="6" w:space="0" w:color="808080"/>
              <w:bottom w:val="single" w:sz="6" w:space="0" w:color="808080"/>
              <w:right w:val="single" w:sz="6" w:space="0" w:color="808080"/>
            </w:tcBorders>
            <w:vAlign w:val="center"/>
          </w:tcPr>
          <w:p w14:paraId="23687748" w14:textId="77777777" w:rsidR="000B7BB9" w:rsidRDefault="00000000">
            <w:pPr>
              <w:spacing w:before="40" w:after="40"/>
            </w:pPr>
            <w:r>
              <w:rPr>
                <w:rFonts w:cs="Arial"/>
                <w:color w:val="000000"/>
                <w:sz w:val="18"/>
                <w:szCs w:val="18"/>
              </w:rPr>
              <w:t>Krediti javni sektor (HBOR)</w:t>
            </w:r>
          </w:p>
        </w:tc>
        <w:tc>
          <w:tcPr>
            <w:tcW w:w="1516" w:type="dxa"/>
            <w:tcBorders>
              <w:top w:val="single" w:sz="6" w:space="0" w:color="808080"/>
              <w:left w:val="single" w:sz="6" w:space="0" w:color="808080"/>
              <w:bottom w:val="single" w:sz="6" w:space="0" w:color="808080"/>
              <w:right w:val="single" w:sz="6" w:space="0" w:color="808080"/>
            </w:tcBorders>
            <w:vAlign w:val="center"/>
          </w:tcPr>
          <w:p w14:paraId="79B4D301" w14:textId="77777777" w:rsidR="000B7BB9" w:rsidRDefault="00000000">
            <w:pPr>
              <w:spacing w:before="40" w:after="40"/>
              <w:jc w:val="right"/>
            </w:pPr>
            <w:r>
              <w:rPr>
                <w:rFonts w:cs="Arial"/>
                <w:color w:val="000000"/>
                <w:sz w:val="18"/>
                <w:szCs w:val="18"/>
              </w:rPr>
              <w:t>628.559,23</w:t>
            </w:r>
          </w:p>
        </w:tc>
        <w:tc>
          <w:tcPr>
            <w:tcW w:w="1516" w:type="dxa"/>
            <w:tcBorders>
              <w:top w:val="single" w:sz="6" w:space="0" w:color="808080"/>
              <w:left w:val="single" w:sz="6" w:space="0" w:color="808080"/>
              <w:bottom w:val="single" w:sz="6" w:space="0" w:color="808080"/>
              <w:right w:val="single" w:sz="6" w:space="0" w:color="808080"/>
            </w:tcBorders>
            <w:vAlign w:val="center"/>
          </w:tcPr>
          <w:p w14:paraId="290FC301" w14:textId="77777777" w:rsidR="000B7BB9" w:rsidRDefault="00000000">
            <w:pPr>
              <w:spacing w:before="40" w:after="40"/>
              <w:jc w:val="right"/>
            </w:pPr>
            <w:r>
              <w:rPr>
                <w:rFonts w:cs="Arial"/>
                <w:color w:val="000000"/>
                <w:sz w:val="18"/>
                <w:szCs w:val="18"/>
              </w:rPr>
              <w:t>3.059.592,82</w:t>
            </w:r>
          </w:p>
        </w:tc>
      </w:tr>
      <w:tr w:rsidR="000B7BB9" w14:paraId="24179B84"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56D6DE1" w14:textId="77777777" w:rsidR="000B7BB9" w:rsidRDefault="00000000">
            <w:pPr>
              <w:spacing w:before="40" w:after="40"/>
              <w:jc w:val="center"/>
            </w:pPr>
            <w:r>
              <w:rPr>
                <w:rFonts w:cs="Arial"/>
                <w:color w:val="000000"/>
                <w:sz w:val="18"/>
                <w:szCs w:val="18"/>
              </w:rPr>
              <w:t>264</w:t>
            </w:r>
          </w:p>
        </w:tc>
        <w:tc>
          <w:tcPr>
            <w:tcW w:w="4803" w:type="dxa"/>
            <w:tcBorders>
              <w:top w:val="single" w:sz="6" w:space="0" w:color="808080"/>
              <w:left w:val="single" w:sz="6" w:space="0" w:color="808080"/>
              <w:bottom w:val="single" w:sz="6" w:space="0" w:color="808080"/>
              <w:right w:val="single" w:sz="6" w:space="0" w:color="808080"/>
            </w:tcBorders>
            <w:vAlign w:val="center"/>
          </w:tcPr>
          <w:p w14:paraId="421D2EA0" w14:textId="77777777" w:rsidR="000B7BB9" w:rsidRDefault="00000000">
            <w:pPr>
              <w:spacing w:before="40" w:after="40"/>
            </w:pPr>
            <w:r>
              <w:rPr>
                <w:rFonts w:cs="Arial"/>
                <w:color w:val="000000"/>
                <w:sz w:val="18"/>
                <w:szCs w:val="18"/>
              </w:rPr>
              <w:t>Krediti tuzemne kreditne institucije</w:t>
            </w:r>
          </w:p>
        </w:tc>
        <w:tc>
          <w:tcPr>
            <w:tcW w:w="1516" w:type="dxa"/>
            <w:tcBorders>
              <w:top w:val="single" w:sz="6" w:space="0" w:color="808080"/>
              <w:left w:val="single" w:sz="6" w:space="0" w:color="808080"/>
              <w:bottom w:val="single" w:sz="6" w:space="0" w:color="808080"/>
              <w:right w:val="single" w:sz="6" w:space="0" w:color="808080"/>
            </w:tcBorders>
            <w:vAlign w:val="center"/>
          </w:tcPr>
          <w:p w14:paraId="74927A73" w14:textId="77777777" w:rsidR="000B7BB9" w:rsidRDefault="00000000">
            <w:pPr>
              <w:spacing w:before="40" w:after="40"/>
              <w:jc w:val="right"/>
            </w:pPr>
            <w:r>
              <w:rPr>
                <w:rFonts w:cs="Arial"/>
                <w:color w:val="000000"/>
                <w:sz w:val="18"/>
                <w:szCs w:val="18"/>
              </w:rPr>
              <w:t>750.449,59</w:t>
            </w:r>
          </w:p>
        </w:tc>
        <w:tc>
          <w:tcPr>
            <w:tcW w:w="1516" w:type="dxa"/>
            <w:tcBorders>
              <w:top w:val="single" w:sz="6" w:space="0" w:color="808080"/>
              <w:left w:val="single" w:sz="6" w:space="0" w:color="808080"/>
              <w:bottom w:val="single" w:sz="6" w:space="0" w:color="808080"/>
              <w:right w:val="single" w:sz="6" w:space="0" w:color="808080"/>
            </w:tcBorders>
            <w:vAlign w:val="center"/>
          </w:tcPr>
          <w:p w14:paraId="3270952D" w14:textId="77777777" w:rsidR="000B7BB9" w:rsidRDefault="00000000">
            <w:pPr>
              <w:spacing w:before="40" w:after="40"/>
              <w:jc w:val="right"/>
            </w:pPr>
            <w:r>
              <w:rPr>
                <w:rFonts w:cs="Arial"/>
                <w:color w:val="000000"/>
                <w:sz w:val="18"/>
                <w:szCs w:val="18"/>
              </w:rPr>
              <w:t>1.840.244,16</w:t>
            </w:r>
          </w:p>
        </w:tc>
      </w:tr>
      <w:tr w:rsidR="000B7BB9" w14:paraId="43C2277E"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8B5EB53" w14:textId="77777777" w:rsidR="000B7BB9" w:rsidRDefault="00000000">
            <w:pPr>
              <w:spacing w:before="40" w:after="40"/>
              <w:jc w:val="center"/>
            </w:pPr>
            <w:r>
              <w:rPr>
                <w:rFonts w:cs="Arial"/>
                <w:color w:val="000000"/>
                <w:sz w:val="18"/>
                <w:szCs w:val="18"/>
              </w:rPr>
              <w:t>267</w:t>
            </w:r>
          </w:p>
        </w:tc>
        <w:tc>
          <w:tcPr>
            <w:tcW w:w="4803" w:type="dxa"/>
            <w:tcBorders>
              <w:top w:val="single" w:sz="6" w:space="0" w:color="808080"/>
              <w:left w:val="single" w:sz="6" w:space="0" w:color="808080"/>
              <w:bottom w:val="single" w:sz="6" w:space="0" w:color="808080"/>
              <w:right w:val="single" w:sz="6" w:space="0" w:color="808080"/>
            </w:tcBorders>
            <w:vAlign w:val="center"/>
          </w:tcPr>
          <w:p w14:paraId="361196DC" w14:textId="77777777" w:rsidR="000B7BB9" w:rsidRDefault="00000000">
            <w:pPr>
              <w:spacing w:before="40" w:after="40"/>
            </w:pPr>
            <w:r>
              <w:rPr>
                <w:rFonts w:cs="Arial"/>
                <w:color w:val="000000"/>
                <w:sz w:val="18"/>
                <w:szCs w:val="18"/>
              </w:rPr>
              <w:t>Zajmovi od državnog proračuna</w:t>
            </w:r>
          </w:p>
        </w:tc>
        <w:tc>
          <w:tcPr>
            <w:tcW w:w="1516" w:type="dxa"/>
            <w:tcBorders>
              <w:top w:val="single" w:sz="6" w:space="0" w:color="808080"/>
              <w:left w:val="single" w:sz="6" w:space="0" w:color="808080"/>
              <w:bottom w:val="single" w:sz="6" w:space="0" w:color="808080"/>
              <w:right w:val="single" w:sz="6" w:space="0" w:color="808080"/>
            </w:tcBorders>
            <w:vAlign w:val="center"/>
          </w:tcPr>
          <w:p w14:paraId="5BD5493E" w14:textId="77777777" w:rsidR="000B7BB9" w:rsidRDefault="00000000">
            <w:pPr>
              <w:spacing w:before="40" w:after="40"/>
              <w:jc w:val="right"/>
            </w:pPr>
            <w:r>
              <w:rPr>
                <w:rFonts w:cs="Arial"/>
                <w:color w:val="000000"/>
                <w:sz w:val="18"/>
                <w:szCs w:val="18"/>
              </w:rPr>
              <w:t>38.785,23</w:t>
            </w:r>
          </w:p>
        </w:tc>
        <w:tc>
          <w:tcPr>
            <w:tcW w:w="1516" w:type="dxa"/>
            <w:tcBorders>
              <w:top w:val="single" w:sz="6" w:space="0" w:color="808080"/>
              <w:left w:val="single" w:sz="6" w:space="0" w:color="808080"/>
              <w:bottom w:val="single" w:sz="6" w:space="0" w:color="808080"/>
              <w:right w:val="single" w:sz="6" w:space="0" w:color="808080"/>
            </w:tcBorders>
            <w:vAlign w:val="center"/>
          </w:tcPr>
          <w:p w14:paraId="2067A8C4" w14:textId="77777777" w:rsidR="000B7BB9" w:rsidRDefault="00000000">
            <w:pPr>
              <w:spacing w:before="40" w:after="40"/>
              <w:jc w:val="right"/>
            </w:pPr>
            <w:r>
              <w:rPr>
                <w:rFonts w:cs="Arial"/>
                <w:color w:val="000000"/>
                <w:sz w:val="18"/>
                <w:szCs w:val="18"/>
              </w:rPr>
              <w:t>38.785,23</w:t>
            </w:r>
          </w:p>
        </w:tc>
      </w:tr>
      <w:tr w:rsidR="000B7BB9" w14:paraId="50392117"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0A71E0C6" w14:textId="77777777" w:rsidR="000B7BB9" w:rsidRDefault="00000000">
            <w:pPr>
              <w:spacing w:before="40" w:after="40"/>
              <w:jc w:val="center"/>
            </w:pPr>
            <w:r>
              <w:rPr>
                <w:rFonts w:cs="Arial"/>
                <w:color w:val="000000"/>
                <w:sz w:val="18"/>
                <w:szCs w:val="18"/>
              </w:rPr>
              <w:t>271</w:t>
            </w:r>
          </w:p>
        </w:tc>
        <w:tc>
          <w:tcPr>
            <w:tcW w:w="4803" w:type="dxa"/>
            <w:tcBorders>
              <w:top w:val="single" w:sz="6" w:space="0" w:color="808080"/>
              <w:left w:val="single" w:sz="6" w:space="0" w:color="808080"/>
              <w:bottom w:val="single" w:sz="6" w:space="0" w:color="808080"/>
              <w:right w:val="single" w:sz="6" w:space="0" w:color="808080"/>
            </w:tcBorders>
            <w:vAlign w:val="center"/>
          </w:tcPr>
          <w:p w14:paraId="4DC8B0CB" w14:textId="77777777" w:rsidR="000B7BB9" w:rsidRDefault="00000000">
            <w:pPr>
              <w:spacing w:before="40" w:after="40"/>
            </w:pPr>
            <w:r>
              <w:rPr>
                <w:rFonts w:cs="Arial"/>
                <w:color w:val="000000"/>
                <w:sz w:val="18"/>
                <w:szCs w:val="18"/>
              </w:rPr>
              <w:t>Pretplate (predujmovi)</w:t>
            </w:r>
          </w:p>
        </w:tc>
        <w:tc>
          <w:tcPr>
            <w:tcW w:w="1516" w:type="dxa"/>
            <w:tcBorders>
              <w:top w:val="single" w:sz="6" w:space="0" w:color="808080"/>
              <w:left w:val="single" w:sz="6" w:space="0" w:color="808080"/>
              <w:bottom w:val="single" w:sz="6" w:space="0" w:color="808080"/>
              <w:right w:val="single" w:sz="6" w:space="0" w:color="808080"/>
            </w:tcBorders>
            <w:vAlign w:val="center"/>
          </w:tcPr>
          <w:p w14:paraId="273343AC"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74B7F4D9" w14:textId="77777777" w:rsidR="000B7BB9" w:rsidRDefault="00000000">
            <w:pPr>
              <w:spacing w:before="40" w:after="40"/>
              <w:jc w:val="right"/>
            </w:pPr>
            <w:r>
              <w:rPr>
                <w:rFonts w:cs="Arial"/>
                <w:color w:val="000000"/>
                <w:sz w:val="18"/>
                <w:szCs w:val="18"/>
              </w:rPr>
              <w:t>176.191,04</w:t>
            </w:r>
          </w:p>
        </w:tc>
      </w:tr>
      <w:tr w:rsidR="000B7BB9" w14:paraId="55D0B19F"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3AB75DBA" w14:textId="77777777" w:rsidR="000B7BB9" w:rsidRDefault="00000000">
            <w:pPr>
              <w:spacing w:before="40" w:after="40"/>
              <w:jc w:val="center"/>
            </w:pPr>
            <w:r>
              <w:rPr>
                <w:rFonts w:cs="Arial"/>
                <w:color w:val="000000"/>
                <w:sz w:val="18"/>
                <w:szCs w:val="18"/>
              </w:rPr>
              <w:t>272</w:t>
            </w:r>
          </w:p>
        </w:tc>
        <w:tc>
          <w:tcPr>
            <w:tcW w:w="4803" w:type="dxa"/>
            <w:tcBorders>
              <w:top w:val="single" w:sz="6" w:space="0" w:color="808080"/>
              <w:left w:val="single" w:sz="6" w:space="0" w:color="808080"/>
              <w:bottom w:val="single" w:sz="6" w:space="0" w:color="808080"/>
              <w:right w:val="single" w:sz="6" w:space="0" w:color="808080"/>
            </w:tcBorders>
            <w:vAlign w:val="center"/>
          </w:tcPr>
          <w:p w14:paraId="27937167" w14:textId="77777777" w:rsidR="000B7BB9" w:rsidRDefault="00000000">
            <w:pPr>
              <w:spacing w:before="40" w:after="40"/>
            </w:pPr>
            <w:r>
              <w:rPr>
                <w:rFonts w:cs="Arial"/>
                <w:color w:val="000000"/>
                <w:sz w:val="18"/>
                <w:szCs w:val="18"/>
              </w:rPr>
              <w:t>Jamčevine</w:t>
            </w:r>
          </w:p>
        </w:tc>
        <w:tc>
          <w:tcPr>
            <w:tcW w:w="1516" w:type="dxa"/>
            <w:tcBorders>
              <w:top w:val="single" w:sz="6" w:space="0" w:color="808080"/>
              <w:left w:val="single" w:sz="6" w:space="0" w:color="808080"/>
              <w:bottom w:val="single" w:sz="6" w:space="0" w:color="808080"/>
              <w:right w:val="single" w:sz="6" w:space="0" w:color="808080"/>
            </w:tcBorders>
            <w:vAlign w:val="center"/>
          </w:tcPr>
          <w:p w14:paraId="5E72452C"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60D49122" w14:textId="77777777" w:rsidR="000B7BB9" w:rsidRDefault="00000000">
            <w:pPr>
              <w:spacing w:before="40" w:after="40"/>
              <w:jc w:val="right"/>
            </w:pPr>
            <w:r>
              <w:rPr>
                <w:rFonts w:cs="Arial"/>
                <w:color w:val="000000"/>
                <w:sz w:val="18"/>
                <w:szCs w:val="18"/>
              </w:rPr>
              <w:t>41.202,13</w:t>
            </w:r>
          </w:p>
        </w:tc>
      </w:tr>
      <w:tr w:rsidR="000B7BB9" w14:paraId="3AFF5C18" w14:textId="77777777">
        <w:tc>
          <w:tcPr>
            <w:tcW w:w="758" w:type="dxa"/>
            <w:tcBorders>
              <w:top w:val="single" w:sz="6" w:space="0" w:color="808080"/>
              <w:left w:val="single" w:sz="6" w:space="0" w:color="808080"/>
              <w:bottom w:val="single" w:sz="6" w:space="0" w:color="808080"/>
              <w:right w:val="single" w:sz="6" w:space="0" w:color="808080"/>
            </w:tcBorders>
            <w:vAlign w:val="center"/>
          </w:tcPr>
          <w:p w14:paraId="423B0CA9" w14:textId="77777777" w:rsidR="000B7BB9" w:rsidRDefault="00000000">
            <w:pPr>
              <w:spacing w:before="40" w:after="40"/>
              <w:jc w:val="center"/>
            </w:pPr>
            <w:r>
              <w:rPr>
                <w:rFonts w:cs="Arial"/>
                <w:color w:val="000000"/>
                <w:sz w:val="18"/>
                <w:szCs w:val="18"/>
              </w:rPr>
              <w:t>273</w:t>
            </w:r>
          </w:p>
        </w:tc>
        <w:tc>
          <w:tcPr>
            <w:tcW w:w="4803" w:type="dxa"/>
            <w:tcBorders>
              <w:top w:val="single" w:sz="6" w:space="0" w:color="808080"/>
              <w:left w:val="single" w:sz="6" w:space="0" w:color="808080"/>
              <w:bottom w:val="single" w:sz="6" w:space="0" w:color="808080"/>
              <w:right w:val="single" w:sz="6" w:space="0" w:color="808080"/>
            </w:tcBorders>
            <w:vAlign w:val="center"/>
          </w:tcPr>
          <w:p w14:paraId="6E617872" w14:textId="77777777" w:rsidR="000B7BB9" w:rsidRDefault="00000000">
            <w:pPr>
              <w:spacing w:before="40" w:after="40"/>
            </w:pPr>
            <w:r>
              <w:rPr>
                <w:rFonts w:cs="Arial"/>
                <w:color w:val="000000"/>
                <w:sz w:val="18"/>
                <w:szCs w:val="18"/>
              </w:rPr>
              <w:t>Naplaćeni tuđi prihodi (Hrv. vode, županija, vrtić)</w:t>
            </w:r>
          </w:p>
        </w:tc>
        <w:tc>
          <w:tcPr>
            <w:tcW w:w="1516" w:type="dxa"/>
            <w:tcBorders>
              <w:top w:val="single" w:sz="6" w:space="0" w:color="808080"/>
              <w:left w:val="single" w:sz="6" w:space="0" w:color="808080"/>
              <w:bottom w:val="single" w:sz="6" w:space="0" w:color="808080"/>
              <w:right w:val="single" w:sz="6" w:space="0" w:color="808080"/>
            </w:tcBorders>
            <w:vAlign w:val="center"/>
          </w:tcPr>
          <w:p w14:paraId="2C56B170" w14:textId="77777777" w:rsidR="000B7BB9" w:rsidRDefault="00000000">
            <w:pPr>
              <w:spacing w:before="40" w:after="40"/>
              <w:jc w:val="right"/>
            </w:pPr>
            <w:r>
              <w:rPr>
                <w:rFonts w:cs="Arial"/>
                <w:color w:val="000000"/>
                <w:sz w:val="18"/>
                <w:szCs w:val="18"/>
              </w:rPr>
              <w:t>0,00</w:t>
            </w:r>
          </w:p>
        </w:tc>
        <w:tc>
          <w:tcPr>
            <w:tcW w:w="1516" w:type="dxa"/>
            <w:tcBorders>
              <w:top w:val="single" w:sz="6" w:space="0" w:color="808080"/>
              <w:left w:val="single" w:sz="6" w:space="0" w:color="808080"/>
              <w:bottom w:val="single" w:sz="6" w:space="0" w:color="808080"/>
              <w:right w:val="single" w:sz="6" w:space="0" w:color="808080"/>
            </w:tcBorders>
            <w:vAlign w:val="center"/>
          </w:tcPr>
          <w:p w14:paraId="14E1F1A1" w14:textId="77777777" w:rsidR="000B7BB9" w:rsidRDefault="00000000">
            <w:pPr>
              <w:spacing w:before="40" w:after="40"/>
              <w:jc w:val="right"/>
            </w:pPr>
            <w:r>
              <w:rPr>
                <w:rFonts w:cs="Arial"/>
                <w:color w:val="000000"/>
                <w:sz w:val="18"/>
                <w:szCs w:val="18"/>
              </w:rPr>
              <w:t>97.382,96</w:t>
            </w:r>
          </w:p>
        </w:tc>
      </w:tr>
      <w:tr w:rsidR="000B7BB9" w14:paraId="43E920C1" w14:textId="77777777">
        <w:tc>
          <w:tcPr>
            <w:tcW w:w="758"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717CDDCE" w14:textId="77777777" w:rsidR="000B7BB9" w:rsidRDefault="000B7BB9">
            <w:pPr>
              <w:spacing w:before="40" w:after="40"/>
            </w:pPr>
          </w:p>
        </w:tc>
        <w:tc>
          <w:tcPr>
            <w:tcW w:w="480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5E5626EA" w14:textId="77777777" w:rsidR="000B7BB9" w:rsidRDefault="00000000">
            <w:pPr>
              <w:spacing w:before="40" w:after="40"/>
              <w:jc w:val="right"/>
            </w:pPr>
            <w:r>
              <w:rPr>
                <w:rFonts w:cs="Arial"/>
                <w:b/>
                <w:color w:val="000000"/>
                <w:sz w:val="18"/>
                <w:szCs w:val="18"/>
              </w:rPr>
              <w:t>UKUPNO OBVEZE:</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2A1FBB3F" w14:textId="77777777" w:rsidR="000B7BB9" w:rsidRDefault="00000000">
            <w:pPr>
              <w:spacing w:before="40" w:after="40"/>
              <w:jc w:val="right"/>
            </w:pPr>
            <w:r>
              <w:rPr>
                <w:rFonts w:cs="Arial"/>
                <w:b/>
                <w:color w:val="000000"/>
                <w:sz w:val="18"/>
                <w:szCs w:val="18"/>
              </w:rPr>
              <w:t>2.954.142,13</w:t>
            </w:r>
          </w:p>
        </w:tc>
        <w:tc>
          <w:tcPr>
            <w:tcW w:w="1516"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E5F2A5E" w14:textId="77777777" w:rsidR="000B7BB9" w:rsidRDefault="00000000">
            <w:pPr>
              <w:spacing w:before="40" w:after="40"/>
              <w:jc w:val="right"/>
            </w:pPr>
            <w:r>
              <w:rPr>
                <w:rFonts w:cs="Arial"/>
                <w:b/>
                <w:color w:val="000000"/>
                <w:sz w:val="18"/>
                <w:szCs w:val="18"/>
              </w:rPr>
              <w:t>6.679.728,70</w:t>
            </w:r>
          </w:p>
        </w:tc>
      </w:tr>
    </w:tbl>
    <w:p w14:paraId="619A6653" w14:textId="1B540F7D" w:rsidR="000B7BB9" w:rsidRDefault="00000000">
      <w:pPr>
        <w:spacing w:before="80" w:after="80"/>
      </w:pPr>
      <w:r>
        <w:rPr>
          <w:rFonts w:cs="Arial"/>
          <w:i/>
          <w:color w:val="000000"/>
          <w:sz w:val="20"/>
        </w:rPr>
        <w:t>Napomena: Konsolidirano stanje obveza (razina 23) povecalo se s 3.052.374,32 EUR na 1.1.2025. na 6.802.889,42 EUR na 31.12.2025., zbog novog kreditnog zaduzenja kod HBOR-a za Centar za starije osobe, novog kratkorocnog i dugorocnog kredita HPB-a i ESB-a te porasta obveza za rashode poslovanja</w:t>
      </w:r>
      <w:r w:rsidR="00E25AE3">
        <w:rPr>
          <w:rFonts w:cs="Arial"/>
          <w:i/>
          <w:color w:val="000000"/>
          <w:sz w:val="20"/>
        </w:rPr>
        <w:t xml:space="preserve"> općine i</w:t>
      </w:r>
      <w:r>
        <w:rPr>
          <w:rFonts w:cs="Arial"/>
          <w:i/>
          <w:color w:val="000000"/>
          <w:sz w:val="20"/>
        </w:rPr>
        <w:t xml:space="preserve"> proracunskih korisnika.</w:t>
      </w:r>
    </w:p>
    <w:p w14:paraId="7B5472AA" w14:textId="77777777" w:rsidR="000B7BB9" w:rsidRDefault="00000000">
      <w:pPr>
        <w:spacing w:before="80" w:after="160"/>
        <w:jc w:val="both"/>
      </w:pPr>
      <w:r>
        <w:rPr>
          <w:rFonts w:cs="Arial"/>
          <w:b/>
          <w:color w:val="000000"/>
        </w:rPr>
        <w:t xml:space="preserve">Stanje dospjelih, a nepodmirenih obveza na 31.12.2025.: </w:t>
      </w:r>
      <w:r>
        <w:rPr>
          <w:rFonts w:cs="Arial"/>
          <w:b/>
        </w:rPr>
        <w:t>690.904,53 EUR</w:t>
      </w:r>
      <w:r>
        <w:rPr>
          <w:rFonts w:cs="Arial"/>
          <w:color w:val="000000"/>
        </w:rPr>
        <w:t xml:space="preserve"> (sifra V007 iz Izvjestaja o obvezama razine 22, predan Ministarstvu financija).</w:t>
      </w:r>
    </w:p>
    <w:p w14:paraId="71BFCEE7" w14:textId="77777777" w:rsidR="000B7BB9" w:rsidRDefault="00000000">
      <w:pPr>
        <w:spacing w:after="80"/>
      </w:pPr>
      <w:r>
        <w:rPr>
          <w:rFonts w:cs="Arial"/>
          <w:b/>
          <w:color w:val="000000"/>
        </w:rPr>
        <w:t>Tablica 5.6.2.A. Promet obveza u 2025. godini:</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1011"/>
        <w:gridCol w:w="5560"/>
        <w:gridCol w:w="2022"/>
      </w:tblGrid>
      <w:tr w:rsidR="000B7BB9" w14:paraId="6AC80824" w14:textId="77777777">
        <w:tc>
          <w:tcPr>
            <w:tcW w:w="1011"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66716A87" w14:textId="77777777" w:rsidR="000B7BB9" w:rsidRDefault="00000000">
            <w:pPr>
              <w:spacing w:before="40" w:after="40"/>
              <w:jc w:val="center"/>
            </w:pPr>
            <w:r>
              <w:rPr>
                <w:rFonts w:cs="Arial"/>
                <w:b/>
                <w:color w:val="FFFFFF"/>
                <w:sz w:val="18"/>
                <w:szCs w:val="18"/>
              </w:rPr>
              <w:t>Sifra</w:t>
            </w:r>
          </w:p>
        </w:tc>
        <w:tc>
          <w:tcPr>
            <w:tcW w:w="5560"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810AB90" w14:textId="77777777" w:rsidR="000B7BB9" w:rsidRDefault="00000000">
            <w:pPr>
              <w:spacing w:before="40" w:after="40"/>
              <w:jc w:val="center"/>
            </w:pPr>
            <w:r>
              <w:rPr>
                <w:rFonts w:cs="Arial"/>
                <w:b/>
                <w:color w:val="FFFFFF"/>
                <w:sz w:val="18"/>
                <w:szCs w:val="18"/>
              </w:rPr>
              <w:t>Stavka</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22928A15" w14:textId="77777777" w:rsidR="000B7BB9" w:rsidRDefault="00000000">
            <w:pPr>
              <w:spacing w:before="40" w:after="40"/>
              <w:jc w:val="center"/>
            </w:pPr>
            <w:r>
              <w:rPr>
                <w:rFonts w:cs="Arial"/>
                <w:b/>
                <w:color w:val="FFFFFF"/>
                <w:sz w:val="18"/>
                <w:szCs w:val="18"/>
              </w:rPr>
              <w:t>Iznos (EUR)</w:t>
            </w:r>
          </w:p>
        </w:tc>
      </w:tr>
      <w:tr w:rsidR="000B7BB9" w14:paraId="3DD28EF2"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16ED35FB" w14:textId="77777777" w:rsidR="000B7BB9" w:rsidRDefault="00000000">
            <w:pPr>
              <w:spacing w:before="40" w:after="40"/>
              <w:jc w:val="center"/>
            </w:pPr>
            <w:r>
              <w:rPr>
                <w:rFonts w:cs="Arial"/>
                <w:b/>
                <w:color w:val="000000"/>
                <w:sz w:val="18"/>
                <w:szCs w:val="18"/>
              </w:rPr>
              <w:t>V001</w:t>
            </w:r>
          </w:p>
        </w:tc>
        <w:tc>
          <w:tcPr>
            <w:tcW w:w="5560" w:type="dxa"/>
            <w:tcBorders>
              <w:top w:val="single" w:sz="6" w:space="0" w:color="808080"/>
              <w:left w:val="single" w:sz="6" w:space="0" w:color="808080"/>
              <w:bottom w:val="single" w:sz="6" w:space="0" w:color="808080"/>
              <w:right w:val="single" w:sz="6" w:space="0" w:color="808080"/>
            </w:tcBorders>
            <w:vAlign w:val="center"/>
          </w:tcPr>
          <w:p w14:paraId="253C9D0D" w14:textId="77777777" w:rsidR="000B7BB9" w:rsidRDefault="00000000">
            <w:pPr>
              <w:spacing w:before="40" w:after="40"/>
            </w:pPr>
            <w:r>
              <w:rPr>
                <w:rFonts w:cs="Arial"/>
                <w:b/>
                <w:color w:val="000000"/>
                <w:sz w:val="18"/>
                <w:szCs w:val="18"/>
              </w:rPr>
              <w:t>Stanje obveza 1.1.2025. (konsolidirano)</w:t>
            </w:r>
          </w:p>
        </w:tc>
        <w:tc>
          <w:tcPr>
            <w:tcW w:w="2022" w:type="dxa"/>
            <w:tcBorders>
              <w:top w:val="single" w:sz="6" w:space="0" w:color="808080"/>
              <w:left w:val="single" w:sz="6" w:space="0" w:color="808080"/>
              <w:bottom w:val="single" w:sz="6" w:space="0" w:color="808080"/>
              <w:right w:val="single" w:sz="6" w:space="0" w:color="808080"/>
            </w:tcBorders>
            <w:vAlign w:val="center"/>
          </w:tcPr>
          <w:p w14:paraId="2161BE69" w14:textId="77777777" w:rsidR="000B7BB9" w:rsidRDefault="00000000">
            <w:pPr>
              <w:spacing w:before="40" w:after="40"/>
              <w:jc w:val="right"/>
            </w:pPr>
            <w:r>
              <w:rPr>
                <w:rFonts w:cs="Arial"/>
                <w:b/>
                <w:color w:val="000000"/>
                <w:sz w:val="18"/>
                <w:szCs w:val="18"/>
              </w:rPr>
              <w:t>3.052.374,32</w:t>
            </w:r>
          </w:p>
        </w:tc>
      </w:tr>
      <w:tr w:rsidR="000B7BB9" w14:paraId="7235A939"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51C2BAB8" w14:textId="77777777" w:rsidR="000B7BB9" w:rsidRDefault="00000000">
            <w:pPr>
              <w:spacing w:before="40" w:after="40"/>
              <w:jc w:val="center"/>
            </w:pPr>
            <w:r>
              <w:rPr>
                <w:rFonts w:cs="Arial"/>
                <w:color w:val="000000"/>
                <w:sz w:val="18"/>
                <w:szCs w:val="18"/>
              </w:rPr>
              <w:t>V002</w:t>
            </w:r>
          </w:p>
        </w:tc>
        <w:tc>
          <w:tcPr>
            <w:tcW w:w="5560" w:type="dxa"/>
            <w:tcBorders>
              <w:top w:val="single" w:sz="6" w:space="0" w:color="808080"/>
              <w:left w:val="single" w:sz="6" w:space="0" w:color="808080"/>
              <w:bottom w:val="single" w:sz="6" w:space="0" w:color="808080"/>
              <w:right w:val="single" w:sz="6" w:space="0" w:color="808080"/>
            </w:tcBorders>
            <w:vAlign w:val="center"/>
          </w:tcPr>
          <w:p w14:paraId="368218C2" w14:textId="77777777" w:rsidR="000B7BB9" w:rsidRDefault="00000000">
            <w:pPr>
              <w:spacing w:before="40" w:after="40"/>
            </w:pPr>
            <w:r>
              <w:rPr>
                <w:rFonts w:cs="Arial"/>
                <w:color w:val="000000"/>
                <w:sz w:val="18"/>
                <w:szCs w:val="18"/>
              </w:rPr>
              <w:t>Povecanje obveza u izvjestajnom razdoblju</w:t>
            </w:r>
          </w:p>
        </w:tc>
        <w:tc>
          <w:tcPr>
            <w:tcW w:w="2022" w:type="dxa"/>
            <w:tcBorders>
              <w:top w:val="single" w:sz="6" w:space="0" w:color="808080"/>
              <w:left w:val="single" w:sz="6" w:space="0" w:color="808080"/>
              <w:bottom w:val="single" w:sz="6" w:space="0" w:color="808080"/>
              <w:right w:val="single" w:sz="6" w:space="0" w:color="808080"/>
            </w:tcBorders>
            <w:vAlign w:val="center"/>
          </w:tcPr>
          <w:p w14:paraId="37FCA43E" w14:textId="77777777" w:rsidR="000B7BB9" w:rsidRDefault="00000000">
            <w:pPr>
              <w:spacing w:before="40" w:after="40"/>
              <w:jc w:val="right"/>
            </w:pPr>
            <w:r>
              <w:rPr>
                <w:rFonts w:cs="Arial"/>
                <w:color w:val="000000"/>
                <w:sz w:val="18"/>
                <w:szCs w:val="18"/>
              </w:rPr>
              <w:t>24.250.900,63</w:t>
            </w:r>
          </w:p>
        </w:tc>
      </w:tr>
      <w:tr w:rsidR="000B7BB9" w14:paraId="32934D16"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0FA9F396" w14:textId="77777777" w:rsidR="000B7BB9" w:rsidRDefault="00000000">
            <w:pPr>
              <w:spacing w:before="40" w:after="40"/>
              <w:jc w:val="center"/>
            </w:pPr>
            <w:r>
              <w:rPr>
                <w:rFonts w:cs="Arial"/>
                <w:color w:val="000000"/>
                <w:sz w:val="18"/>
                <w:szCs w:val="18"/>
              </w:rPr>
              <w:t>V004</w:t>
            </w:r>
          </w:p>
        </w:tc>
        <w:tc>
          <w:tcPr>
            <w:tcW w:w="5560" w:type="dxa"/>
            <w:tcBorders>
              <w:top w:val="single" w:sz="6" w:space="0" w:color="808080"/>
              <w:left w:val="single" w:sz="6" w:space="0" w:color="808080"/>
              <w:bottom w:val="single" w:sz="6" w:space="0" w:color="808080"/>
              <w:right w:val="single" w:sz="6" w:space="0" w:color="808080"/>
            </w:tcBorders>
            <w:vAlign w:val="center"/>
          </w:tcPr>
          <w:p w14:paraId="05F268FC" w14:textId="77777777" w:rsidR="000B7BB9" w:rsidRDefault="00000000">
            <w:pPr>
              <w:spacing w:before="40" w:after="40"/>
            </w:pPr>
            <w:r>
              <w:rPr>
                <w:rFonts w:cs="Arial"/>
                <w:color w:val="000000"/>
                <w:sz w:val="18"/>
                <w:szCs w:val="18"/>
              </w:rPr>
              <w:t>Podmirene obveze u izvjestajnom razdoblju</w:t>
            </w:r>
          </w:p>
        </w:tc>
        <w:tc>
          <w:tcPr>
            <w:tcW w:w="2022" w:type="dxa"/>
            <w:tcBorders>
              <w:top w:val="single" w:sz="6" w:space="0" w:color="808080"/>
              <w:left w:val="single" w:sz="6" w:space="0" w:color="808080"/>
              <w:bottom w:val="single" w:sz="6" w:space="0" w:color="808080"/>
              <w:right w:val="single" w:sz="6" w:space="0" w:color="808080"/>
            </w:tcBorders>
            <w:vAlign w:val="center"/>
          </w:tcPr>
          <w:p w14:paraId="3FB23475" w14:textId="77777777" w:rsidR="000B7BB9" w:rsidRDefault="00000000">
            <w:pPr>
              <w:spacing w:before="40" w:after="40"/>
              <w:jc w:val="right"/>
            </w:pPr>
            <w:r>
              <w:rPr>
                <w:rFonts w:cs="Arial"/>
                <w:color w:val="000000"/>
                <w:sz w:val="18"/>
                <w:szCs w:val="18"/>
              </w:rPr>
              <w:t>20.500.385,53</w:t>
            </w:r>
          </w:p>
        </w:tc>
      </w:tr>
      <w:tr w:rsidR="000B7BB9" w14:paraId="3769DBC1"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58012400" w14:textId="77777777" w:rsidR="000B7BB9" w:rsidRDefault="00000000">
            <w:pPr>
              <w:spacing w:before="40" w:after="40"/>
              <w:jc w:val="center"/>
            </w:pPr>
            <w:r>
              <w:rPr>
                <w:rFonts w:cs="Arial"/>
                <w:b/>
                <w:color w:val="000000"/>
                <w:sz w:val="18"/>
                <w:szCs w:val="18"/>
              </w:rPr>
              <w:t>V006</w:t>
            </w:r>
          </w:p>
        </w:tc>
        <w:tc>
          <w:tcPr>
            <w:tcW w:w="5560" w:type="dxa"/>
            <w:tcBorders>
              <w:top w:val="single" w:sz="6" w:space="0" w:color="808080"/>
              <w:left w:val="single" w:sz="6" w:space="0" w:color="808080"/>
              <w:bottom w:val="single" w:sz="6" w:space="0" w:color="808080"/>
              <w:right w:val="single" w:sz="6" w:space="0" w:color="808080"/>
            </w:tcBorders>
            <w:vAlign w:val="center"/>
          </w:tcPr>
          <w:p w14:paraId="3ECEFA21" w14:textId="77777777" w:rsidR="000B7BB9" w:rsidRDefault="00000000">
            <w:pPr>
              <w:spacing w:before="40" w:after="40"/>
            </w:pPr>
            <w:r>
              <w:rPr>
                <w:rFonts w:cs="Arial"/>
                <w:b/>
                <w:color w:val="000000"/>
                <w:sz w:val="18"/>
                <w:szCs w:val="18"/>
              </w:rPr>
              <w:t>Stanje obveza 31.12.2025. (konsolidirano)</w:t>
            </w:r>
          </w:p>
        </w:tc>
        <w:tc>
          <w:tcPr>
            <w:tcW w:w="2022" w:type="dxa"/>
            <w:tcBorders>
              <w:top w:val="single" w:sz="6" w:space="0" w:color="808080"/>
              <w:left w:val="single" w:sz="6" w:space="0" w:color="808080"/>
              <w:bottom w:val="single" w:sz="6" w:space="0" w:color="808080"/>
              <w:right w:val="single" w:sz="6" w:space="0" w:color="808080"/>
            </w:tcBorders>
            <w:vAlign w:val="center"/>
          </w:tcPr>
          <w:p w14:paraId="255E8D92" w14:textId="77777777" w:rsidR="000B7BB9" w:rsidRDefault="00000000">
            <w:pPr>
              <w:spacing w:before="40" w:after="40"/>
              <w:jc w:val="right"/>
            </w:pPr>
            <w:r>
              <w:rPr>
                <w:rFonts w:cs="Arial"/>
                <w:b/>
                <w:color w:val="000000"/>
                <w:sz w:val="18"/>
                <w:szCs w:val="18"/>
              </w:rPr>
              <w:t>6.802.889,42</w:t>
            </w:r>
          </w:p>
        </w:tc>
      </w:tr>
      <w:tr w:rsidR="000B7BB9" w14:paraId="2D47EB72"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73203A0D" w14:textId="77777777" w:rsidR="000B7BB9" w:rsidRDefault="00000000">
            <w:pPr>
              <w:spacing w:before="40" w:after="40"/>
              <w:jc w:val="center"/>
            </w:pPr>
            <w:r>
              <w:rPr>
                <w:rFonts w:cs="Arial"/>
                <w:b/>
                <w:color w:val="000000"/>
                <w:sz w:val="18"/>
                <w:szCs w:val="18"/>
              </w:rPr>
              <w:t>V007</w:t>
            </w:r>
          </w:p>
        </w:tc>
        <w:tc>
          <w:tcPr>
            <w:tcW w:w="5560" w:type="dxa"/>
            <w:tcBorders>
              <w:top w:val="single" w:sz="6" w:space="0" w:color="808080"/>
              <w:left w:val="single" w:sz="6" w:space="0" w:color="808080"/>
              <w:bottom w:val="single" w:sz="6" w:space="0" w:color="808080"/>
              <w:right w:val="single" w:sz="6" w:space="0" w:color="808080"/>
            </w:tcBorders>
            <w:vAlign w:val="center"/>
          </w:tcPr>
          <w:p w14:paraId="365FF4BE" w14:textId="77777777" w:rsidR="000B7BB9" w:rsidRDefault="00000000">
            <w:pPr>
              <w:spacing w:before="40" w:after="40"/>
            </w:pPr>
            <w:r>
              <w:rPr>
                <w:rFonts w:cs="Arial"/>
                <w:b/>
                <w:color w:val="000000"/>
                <w:sz w:val="18"/>
                <w:szCs w:val="18"/>
              </w:rPr>
              <w:t>Stanje dospjelih obveza na 31.12.2025. (konsolidirano)</w:t>
            </w:r>
          </w:p>
        </w:tc>
        <w:tc>
          <w:tcPr>
            <w:tcW w:w="2022" w:type="dxa"/>
            <w:tcBorders>
              <w:top w:val="single" w:sz="6" w:space="0" w:color="808080"/>
              <w:left w:val="single" w:sz="6" w:space="0" w:color="808080"/>
              <w:bottom w:val="single" w:sz="6" w:space="0" w:color="808080"/>
              <w:right w:val="single" w:sz="6" w:space="0" w:color="808080"/>
            </w:tcBorders>
            <w:vAlign w:val="center"/>
          </w:tcPr>
          <w:p w14:paraId="1A3CE5C8" w14:textId="77777777" w:rsidR="000B7BB9" w:rsidRDefault="00000000">
            <w:pPr>
              <w:spacing w:before="40" w:after="40"/>
              <w:jc w:val="right"/>
            </w:pPr>
            <w:r>
              <w:rPr>
                <w:rFonts w:cs="Arial"/>
                <w:b/>
                <w:sz w:val="18"/>
                <w:szCs w:val="18"/>
              </w:rPr>
              <w:t>690.904,53</w:t>
            </w:r>
          </w:p>
        </w:tc>
      </w:tr>
      <w:tr w:rsidR="000B7BB9" w14:paraId="593934EF" w14:textId="77777777">
        <w:tc>
          <w:tcPr>
            <w:tcW w:w="1011" w:type="dxa"/>
            <w:tcBorders>
              <w:top w:val="single" w:sz="6" w:space="0" w:color="808080"/>
              <w:left w:val="single" w:sz="6" w:space="0" w:color="808080"/>
              <w:bottom w:val="single" w:sz="6" w:space="0" w:color="808080"/>
              <w:right w:val="single" w:sz="6" w:space="0" w:color="808080"/>
            </w:tcBorders>
            <w:vAlign w:val="center"/>
          </w:tcPr>
          <w:p w14:paraId="3B203A53" w14:textId="77777777" w:rsidR="000B7BB9" w:rsidRDefault="00000000">
            <w:pPr>
              <w:spacing w:before="40" w:after="40"/>
              <w:jc w:val="center"/>
            </w:pPr>
            <w:r>
              <w:rPr>
                <w:rFonts w:cs="Arial"/>
                <w:color w:val="000000"/>
                <w:sz w:val="18"/>
                <w:szCs w:val="18"/>
              </w:rPr>
              <w:t>V008</w:t>
            </w:r>
          </w:p>
        </w:tc>
        <w:tc>
          <w:tcPr>
            <w:tcW w:w="5560" w:type="dxa"/>
            <w:tcBorders>
              <w:top w:val="single" w:sz="6" w:space="0" w:color="808080"/>
              <w:left w:val="single" w:sz="6" w:space="0" w:color="808080"/>
              <w:bottom w:val="single" w:sz="6" w:space="0" w:color="808080"/>
              <w:right w:val="single" w:sz="6" w:space="0" w:color="808080"/>
            </w:tcBorders>
            <w:vAlign w:val="center"/>
          </w:tcPr>
          <w:p w14:paraId="5E6A47AF" w14:textId="77777777" w:rsidR="000B7BB9" w:rsidRDefault="00000000">
            <w:pPr>
              <w:spacing w:before="40" w:after="40"/>
            </w:pPr>
            <w:r>
              <w:rPr>
                <w:rFonts w:cs="Arial"/>
                <w:color w:val="000000"/>
                <w:sz w:val="18"/>
                <w:szCs w:val="18"/>
              </w:rPr>
              <w:t>Medusobne obveze subjekata opceg proracuna (M001-M004)</w:t>
            </w:r>
          </w:p>
        </w:tc>
        <w:tc>
          <w:tcPr>
            <w:tcW w:w="2022" w:type="dxa"/>
            <w:tcBorders>
              <w:top w:val="single" w:sz="6" w:space="0" w:color="808080"/>
              <w:left w:val="single" w:sz="6" w:space="0" w:color="808080"/>
              <w:bottom w:val="single" w:sz="6" w:space="0" w:color="808080"/>
              <w:right w:val="single" w:sz="6" w:space="0" w:color="808080"/>
            </w:tcBorders>
            <w:vAlign w:val="center"/>
          </w:tcPr>
          <w:p w14:paraId="2E4CF3FE" w14:textId="77777777" w:rsidR="000B7BB9" w:rsidRDefault="00000000">
            <w:pPr>
              <w:spacing w:before="40" w:after="40"/>
              <w:jc w:val="right"/>
            </w:pPr>
            <w:r>
              <w:rPr>
                <w:rFonts w:cs="Arial"/>
                <w:color w:val="000000"/>
                <w:sz w:val="18"/>
                <w:szCs w:val="18"/>
              </w:rPr>
              <w:t>0,00</w:t>
            </w:r>
          </w:p>
        </w:tc>
      </w:tr>
    </w:tbl>
    <w:p w14:paraId="02B0909E" w14:textId="77777777" w:rsidR="000B7BB9" w:rsidRDefault="00000000">
      <w:pPr>
        <w:spacing w:before="200" w:after="80"/>
      </w:pPr>
      <w:r>
        <w:rPr>
          <w:rFonts w:cs="Arial"/>
          <w:b/>
          <w:color w:val="000000"/>
        </w:rPr>
        <w:t>Tablica 5.6.2.B. Rasclamba dospjelih obveza prema starosti potrazivanja (Biljeska 19 i 20 uz fin. izvjestaje):</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3033"/>
        <w:gridCol w:w="2022"/>
        <w:gridCol w:w="3033"/>
      </w:tblGrid>
      <w:tr w:rsidR="000B7BB9" w14:paraId="25E78561" w14:textId="77777777">
        <w:tc>
          <w:tcPr>
            <w:tcW w:w="303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AA89E11" w14:textId="77777777" w:rsidR="000B7BB9" w:rsidRDefault="00000000">
            <w:pPr>
              <w:spacing w:before="40" w:after="40"/>
              <w:jc w:val="center"/>
            </w:pPr>
            <w:r>
              <w:rPr>
                <w:rFonts w:cs="Arial"/>
                <w:b/>
                <w:color w:val="FFFFFF"/>
                <w:sz w:val="18"/>
                <w:szCs w:val="18"/>
              </w:rPr>
              <w:t>Kategorija dospjelih obveza</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1C4D383" w14:textId="77777777" w:rsidR="000B7BB9" w:rsidRDefault="00000000">
            <w:pPr>
              <w:spacing w:before="40" w:after="40"/>
              <w:jc w:val="center"/>
            </w:pPr>
            <w:r>
              <w:rPr>
                <w:rFonts w:cs="Arial"/>
                <w:b/>
                <w:color w:val="FFFFFF"/>
                <w:sz w:val="18"/>
                <w:szCs w:val="18"/>
              </w:rPr>
              <w:t>Iznos (EUR)</w:t>
            </w:r>
          </w:p>
        </w:tc>
        <w:tc>
          <w:tcPr>
            <w:tcW w:w="3033"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36F31132" w14:textId="77777777" w:rsidR="000B7BB9" w:rsidRDefault="00000000">
            <w:pPr>
              <w:spacing w:before="40" w:after="40"/>
              <w:jc w:val="center"/>
            </w:pPr>
            <w:r>
              <w:rPr>
                <w:rFonts w:cs="Arial"/>
                <w:b/>
                <w:color w:val="FFFFFF"/>
                <w:sz w:val="18"/>
                <w:szCs w:val="18"/>
              </w:rPr>
              <w:t>Napomena</w:t>
            </w:r>
          </w:p>
        </w:tc>
      </w:tr>
      <w:tr w:rsidR="000B7BB9" w14:paraId="129F8070" w14:textId="77777777">
        <w:tc>
          <w:tcPr>
            <w:tcW w:w="3033" w:type="dxa"/>
            <w:tcBorders>
              <w:top w:val="single" w:sz="6" w:space="0" w:color="808080"/>
              <w:left w:val="single" w:sz="6" w:space="0" w:color="808080"/>
              <w:bottom w:val="single" w:sz="6" w:space="0" w:color="808080"/>
              <w:right w:val="single" w:sz="6" w:space="0" w:color="808080"/>
            </w:tcBorders>
            <w:vAlign w:val="center"/>
          </w:tcPr>
          <w:p w14:paraId="3DF4A864" w14:textId="77777777" w:rsidR="000B7BB9" w:rsidRDefault="00000000">
            <w:pPr>
              <w:spacing w:before="40" w:after="40"/>
            </w:pPr>
            <w:r>
              <w:rPr>
                <w:rFonts w:cs="Arial"/>
                <w:color w:val="000000"/>
                <w:sz w:val="18"/>
                <w:szCs w:val="18"/>
              </w:rPr>
              <w:t>Dospjele 0 - 60 dana</w:t>
            </w:r>
          </w:p>
        </w:tc>
        <w:tc>
          <w:tcPr>
            <w:tcW w:w="2022" w:type="dxa"/>
            <w:tcBorders>
              <w:top w:val="single" w:sz="6" w:space="0" w:color="808080"/>
              <w:left w:val="single" w:sz="6" w:space="0" w:color="808080"/>
              <w:bottom w:val="single" w:sz="6" w:space="0" w:color="808080"/>
              <w:right w:val="single" w:sz="6" w:space="0" w:color="808080"/>
            </w:tcBorders>
            <w:vAlign w:val="center"/>
          </w:tcPr>
          <w:p w14:paraId="6DECC91C" w14:textId="77777777" w:rsidR="000B7BB9" w:rsidRDefault="00000000">
            <w:pPr>
              <w:spacing w:before="40" w:after="40"/>
              <w:jc w:val="right"/>
            </w:pPr>
            <w:r>
              <w:rPr>
                <w:rFonts w:cs="Arial"/>
                <w:color w:val="000000"/>
                <w:sz w:val="18"/>
                <w:szCs w:val="18"/>
              </w:rPr>
              <w:t>412.580,00</w:t>
            </w:r>
          </w:p>
        </w:tc>
        <w:tc>
          <w:tcPr>
            <w:tcW w:w="3033" w:type="dxa"/>
            <w:tcBorders>
              <w:top w:val="single" w:sz="6" w:space="0" w:color="808080"/>
              <w:left w:val="single" w:sz="6" w:space="0" w:color="808080"/>
              <w:bottom w:val="single" w:sz="6" w:space="0" w:color="808080"/>
              <w:right w:val="single" w:sz="6" w:space="0" w:color="808080"/>
            </w:tcBorders>
            <w:vAlign w:val="center"/>
          </w:tcPr>
          <w:p w14:paraId="2FEC2DA3" w14:textId="77777777" w:rsidR="000B7BB9" w:rsidRDefault="00000000">
            <w:pPr>
              <w:spacing w:before="40" w:after="40"/>
            </w:pPr>
            <w:r>
              <w:rPr>
                <w:rFonts w:cs="Arial"/>
                <w:i/>
                <w:color w:val="000000"/>
                <w:sz w:val="18"/>
                <w:szCs w:val="18"/>
              </w:rPr>
              <w:t>Tekuce nepodmirene obveze (najvecim dijelom obveze prema dobavljacima)</w:t>
            </w:r>
          </w:p>
        </w:tc>
      </w:tr>
      <w:tr w:rsidR="000B7BB9" w14:paraId="79A89668" w14:textId="77777777">
        <w:tc>
          <w:tcPr>
            <w:tcW w:w="3033" w:type="dxa"/>
            <w:tcBorders>
              <w:top w:val="single" w:sz="6" w:space="0" w:color="808080"/>
              <w:left w:val="single" w:sz="6" w:space="0" w:color="808080"/>
              <w:bottom w:val="single" w:sz="6" w:space="0" w:color="808080"/>
              <w:right w:val="single" w:sz="6" w:space="0" w:color="808080"/>
            </w:tcBorders>
            <w:vAlign w:val="center"/>
          </w:tcPr>
          <w:p w14:paraId="0C0F0156" w14:textId="77777777" w:rsidR="000B7BB9" w:rsidRDefault="00000000">
            <w:pPr>
              <w:spacing w:before="40" w:after="40"/>
            </w:pPr>
            <w:r>
              <w:rPr>
                <w:rFonts w:cs="Arial"/>
                <w:color w:val="000000"/>
                <w:sz w:val="18"/>
                <w:szCs w:val="18"/>
              </w:rPr>
              <w:lastRenderedPageBreak/>
              <w:t>Dospjele 61 - 180 dana</w:t>
            </w:r>
          </w:p>
        </w:tc>
        <w:tc>
          <w:tcPr>
            <w:tcW w:w="2022" w:type="dxa"/>
            <w:tcBorders>
              <w:top w:val="single" w:sz="6" w:space="0" w:color="808080"/>
              <w:left w:val="single" w:sz="6" w:space="0" w:color="808080"/>
              <w:bottom w:val="single" w:sz="6" w:space="0" w:color="808080"/>
              <w:right w:val="single" w:sz="6" w:space="0" w:color="808080"/>
            </w:tcBorders>
            <w:vAlign w:val="center"/>
          </w:tcPr>
          <w:p w14:paraId="36B30002" w14:textId="77777777" w:rsidR="000B7BB9" w:rsidRDefault="00000000">
            <w:pPr>
              <w:spacing w:before="40" w:after="40"/>
              <w:jc w:val="right"/>
            </w:pPr>
            <w:r>
              <w:rPr>
                <w:rFonts w:cs="Arial"/>
                <w:color w:val="000000"/>
                <w:sz w:val="18"/>
                <w:szCs w:val="18"/>
              </w:rPr>
              <w:t>198.450,00</w:t>
            </w:r>
          </w:p>
        </w:tc>
        <w:tc>
          <w:tcPr>
            <w:tcW w:w="3033" w:type="dxa"/>
            <w:tcBorders>
              <w:top w:val="single" w:sz="6" w:space="0" w:color="808080"/>
              <w:left w:val="single" w:sz="6" w:space="0" w:color="808080"/>
              <w:bottom w:val="single" w:sz="6" w:space="0" w:color="808080"/>
              <w:right w:val="single" w:sz="6" w:space="0" w:color="808080"/>
            </w:tcBorders>
            <w:vAlign w:val="center"/>
          </w:tcPr>
          <w:p w14:paraId="0C14164F" w14:textId="77777777" w:rsidR="000B7BB9" w:rsidRDefault="00000000">
            <w:pPr>
              <w:spacing w:before="40" w:after="40"/>
            </w:pPr>
            <w:r>
              <w:rPr>
                <w:rFonts w:cs="Arial"/>
                <w:i/>
                <w:color w:val="000000"/>
                <w:sz w:val="18"/>
                <w:szCs w:val="18"/>
              </w:rPr>
              <w:t>Obveze ceka na priljeve EU sredstava (ZNS u tijeku)</w:t>
            </w:r>
          </w:p>
        </w:tc>
      </w:tr>
      <w:tr w:rsidR="000B7BB9" w14:paraId="01356E8D" w14:textId="77777777">
        <w:tc>
          <w:tcPr>
            <w:tcW w:w="3033" w:type="dxa"/>
            <w:tcBorders>
              <w:top w:val="single" w:sz="6" w:space="0" w:color="808080"/>
              <w:left w:val="single" w:sz="6" w:space="0" w:color="808080"/>
              <w:bottom w:val="single" w:sz="6" w:space="0" w:color="808080"/>
              <w:right w:val="single" w:sz="6" w:space="0" w:color="808080"/>
            </w:tcBorders>
            <w:vAlign w:val="center"/>
          </w:tcPr>
          <w:p w14:paraId="539F1F72" w14:textId="77777777" w:rsidR="000B7BB9" w:rsidRDefault="00000000">
            <w:pPr>
              <w:spacing w:before="40" w:after="40"/>
            </w:pPr>
            <w:r>
              <w:rPr>
                <w:rFonts w:cs="Arial"/>
                <w:color w:val="000000"/>
                <w:sz w:val="18"/>
                <w:szCs w:val="18"/>
              </w:rPr>
              <w:t>Dospjele 181 - 360 dana</w:t>
            </w:r>
          </w:p>
        </w:tc>
        <w:tc>
          <w:tcPr>
            <w:tcW w:w="2022" w:type="dxa"/>
            <w:tcBorders>
              <w:top w:val="single" w:sz="6" w:space="0" w:color="808080"/>
              <w:left w:val="single" w:sz="6" w:space="0" w:color="808080"/>
              <w:bottom w:val="single" w:sz="6" w:space="0" w:color="808080"/>
              <w:right w:val="single" w:sz="6" w:space="0" w:color="808080"/>
            </w:tcBorders>
            <w:vAlign w:val="center"/>
          </w:tcPr>
          <w:p w14:paraId="1A86486F" w14:textId="77777777" w:rsidR="000B7BB9" w:rsidRDefault="00000000">
            <w:pPr>
              <w:spacing w:before="40" w:after="40"/>
              <w:jc w:val="right"/>
            </w:pPr>
            <w:r>
              <w:rPr>
                <w:rFonts w:cs="Arial"/>
                <w:color w:val="000000"/>
                <w:sz w:val="18"/>
                <w:szCs w:val="18"/>
              </w:rPr>
              <w:t>56.300,00</w:t>
            </w:r>
          </w:p>
        </w:tc>
        <w:tc>
          <w:tcPr>
            <w:tcW w:w="3033" w:type="dxa"/>
            <w:tcBorders>
              <w:top w:val="single" w:sz="6" w:space="0" w:color="808080"/>
              <w:left w:val="single" w:sz="6" w:space="0" w:color="808080"/>
              <w:bottom w:val="single" w:sz="6" w:space="0" w:color="808080"/>
              <w:right w:val="single" w:sz="6" w:space="0" w:color="808080"/>
            </w:tcBorders>
            <w:vAlign w:val="center"/>
          </w:tcPr>
          <w:p w14:paraId="2C959302" w14:textId="77777777" w:rsidR="000B7BB9" w:rsidRDefault="00000000">
            <w:pPr>
              <w:spacing w:before="40" w:after="40"/>
            </w:pPr>
            <w:r>
              <w:rPr>
                <w:rFonts w:cs="Arial"/>
                <w:i/>
                <w:color w:val="000000"/>
                <w:sz w:val="18"/>
                <w:szCs w:val="18"/>
              </w:rPr>
              <w:t>Obveze koje se podmiruju sukladno dospijecu priljeva</w:t>
            </w:r>
          </w:p>
        </w:tc>
      </w:tr>
      <w:tr w:rsidR="000B7BB9" w14:paraId="05437A59" w14:textId="77777777">
        <w:tc>
          <w:tcPr>
            <w:tcW w:w="3033" w:type="dxa"/>
            <w:tcBorders>
              <w:top w:val="single" w:sz="6" w:space="0" w:color="808080"/>
              <w:left w:val="single" w:sz="6" w:space="0" w:color="808080"/>
              <w:bottom w:val="single" w:sz="6" w:space="0" w:color="808080"/>
              <w:right w:val="single" w:sz="6" w:space="0" w:color="808080"/>
            </w:tcBorders>
            <w:vAlign w:val="center"/>
          </w:tcPr>
          <w:p w14:paraId="79DEBAE3" w14:textId="77777777" w:rsidR="000B7BB9" w:rsidRDefault="00000000">
            <w:pPr>
              <w:spacing w:before="40" w:after="40"/>
            </w:pPr>
            <w:r>
              <w:rPr>
                <w:rFonts w:cs="Arial"/>
                <w:color w:val="000000"/>
                <w:sz w:val="18"/>
                <w:szCs w:val="18"/>
              </w:rPr>
              <w:t>Dospjele preko 1 godine</w:t>
            </w:r>
          </w:p>
        </w:tc>
        <w:tc>
          <w:tcPr>
            <w:tcW w:w="2022" w:type="dxa"/>
            <w:tcBorders>
              <w:top w:val="single" w:sz="6" w:space="0" w:color="808080"/>
              <w:left w:val="single" w:sz="6" w:space="0" w:color="808080"/>
              <w:bottom w:val="single" w:sz="6" w:space="0" w:color="808080"/>
              <w:right w:val="single" w:sz="6" w:space="0" w:color="808080"/>
            </w:tcBorders>
            <w:vAlign w:val="center"/>
          </w:tcPr>
          <w:p w14:paraId="70B481FC" w14:textId="77777777" w:rsidR="000B7BB9" w:rsidRDefault="00000000">
            <w:pPr>
              <w:spacing w:before="40" w:after="40"/>
              <w:jc w:val="right"/>
            </w:pPr>
            <w:r>
              <w:rPr>
                <w:rFonts w:cs="Arial"/>
                <w:color w:val="000000"/>
                <w:sz w:val="18"/>
                <w:szCs w:val="18"/>
              </w:rPr>
              <w:t>23.574,53</w:t>
            </w:r>
          </w:p>
        </w:tc>
        <w:tc>
          <w:tcPr>
            <w:tcW w:w="3033" w:type="dxa"/>
            <w:tcBorders>
              <w:top w:val="single" w:sz="6" w:space="0" w:color="808080"/>
              <w:left w:val="single" w:sz="6" w:space="0" w:color="808080"/>
              <w:bottom w:val="single" w:sz="6" w:space="0" w:color="808080"/>
              <w:right w:val="single" w:sz="6" w:space="0" w:color="808080"/>
            </w:tcBorders>
            <w:vAlign w:val="center"/>
          </w:tcPr>
          <w:p w14:paraId="57EB9F1A" w14:textId="77777777" w:rsidR="000B7BB9" w:rsidRDefault="00000000">
            <w:pPr>
              <w:spacing w:before="40" w:after="40"/>
            </w:pPr>
            <w:r>
              <w:rPr>
                <w:rFonts w:cs="Arial"/>
                <w:i/>
                <w:color w:val="000000"/>
                <w:sz w:val="18"/>
                <w:szCs w:val="18"/>
              </w:rPr>
              <w:t>Pojedinacne obveze pod aktivnim ovrhama</w:t>
            </w:r>
          </w:p>
        </w:tc>
      </w:tr>
      <w:tr w:rsidR="000B7BB9" w14:paraId="1CE3DE2F" w14:textId="77777777">
        <w:tc>
          <w:tcPr>
            <w:tcW w:w="303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8B949E7" w14:textId="77777777" w:rsidR="000B7BB9" w:rsidRDefault="00000000">
            <w:pPr>
              <w:spacing w:before="40" w:after="40"/>
              <w:jc w:val="right"/>
            </w:pPr>
            <w:r>
              <w:rPr>
                <w:rFonts w:cs="Arial"/>
                <w:b/>
                <w:color w:val="000000"/>
                <w:sz w:val="18"/>
                <w:szCs w:val="18"/>
              </w:rPr>
              <w:t>UKUPNO V007:</w:t>
            </w:r>
          </w:p>
        </w:tc>
        <w:tc>
          <w:tcPr>
            <w:tcW w:w="2022"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4754E4C8" w14:textId="77777777" w:rsidR="000B7BB9" w:rsidRDefault="00000000">
            <w:pPr>
              <w:spacing w:before="40" w:after="40"/>
              <w:jc w:val="right"/>
            </w:pPr>
            <w:r>
              <w:rPr>
                <w:rFonts w:cs="Arial"/>
                <w:b/>
                <w:color w:val="000000"/>
                <w:sz w:val="18"/>
                <w:szCs w:val="18"/>
              </w:rPr>
              <w:t>690.904,53</w:t>
            </w:r>
          </w:p>
        </w:tc>
        <w:tc>
          <w:tcPr>
            <w:tcW w:w="3033"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ED99989" w14:textId="77777777" w:rsidR="000B7BB9" w:rsidRDefault="000B7BB9">
            <w:pPr>
              <w:spacing w:before="40" w:after="40"/>
            </w:pPr>
          </w:p>
        </w:tc>
      </w:tr>
    </w:tbl>
    <w:p w14:paraId="6CCF7A80" w14:textId="77777777" w:rsidR="000B7BB9" w:rsidRDefault="00000000">
      <w:pPr>
        <w:spacing w:before="80"/>
      </w:pPr>
      <w:r>
        <w:rPr>
          <w:rFonts w:cs="Arial"/>
          <w:i/>
          <w:color w:val="000000"/>
          <w:sz w:val="20"/>
        </w:rPr>
        <w:t>Dospjele a nepodmirene obveze podmiruju se redoslijedom priljeva sredstava u 2026. godini, prvenstveno temeljem dospjelih EU refundacija i naplate potraživanja po porezima i komunalnim naknadama.</w:t>
      </w:r>
    </w:p>
    <w:p w14:paraId="6E9B8100" w14:textId="77777777" w:rsidR="000B7BB9" w:rsidRDefault="00000000">
      <w:pPr>
        <w:spacing w:before="240" w:after="120"/>
      </w:pPr>
      <w:r>
        <w:rPr>
          <w:rFonts w:cs="Arial"/>
          <w:b/>
          <w:color w:val="1F3864"/>
        </w:rPr>
        <w:t>5.6.3. Stanje potencijalnih obveza po osnovi sudskih sporova na 31.12.2025.</w:t>
      </w:r>
    </w:p>
    <w:p w14:paraId="5EB0CA9E" w14:textId="77777777" w:rsidR="000B7BB9" w:rsidRDefault="00000000">
      <w:pPr>
        <w:spacing w:after="120"/>
        <w:jc w:val="both"/>
      </w:pPr>
      <w:r>
        <w:rPr>
          <w:rFonts w:cs="Arial"/>
          <w:color w:val="000000"/>
        </w:rPr>
        <w:t>Sukladno čl. 29. st. 1. točki c) Pravilnika, daje se prikaz potencijalnih obveza Općine po osnovi aktivnih sudskih sporova u kojima je Općina tužena strana, s procjenom mogućeg financijskog učinka u slučaju nepovoljnog ishoda spora.</w:t>
      </w:r>
    </w:p>
    <w:p w14:paraId="3F5A05B6" w14:textId="77777777" w:rsidR="000B7BB9" w:rsidRDefault="00000000">
      <w:pPr>
        <w:spacing w:after="80"/>
      </w:pPr>
      <w:r>
        <w:rPr>
          <w:rFonts w:cs="Arial"/>
          <w:b/>
          <w:color w:val="000000"/>
        </w:rPr>
        <w:t>Tablica 5.6.3.A. Sažeti pregled potencijalnih obveza po kategorijama sudskih sporova:</w:t>
      </w:r>
    </w:p>
    <w:tbl>
      <w:tblPr>
        <w:tblW w:w="0" w:type="auto"/>
        <w:tblLayout w:type="fixed"/>
        <w:tblCellMar>
          <w:top w:w="40" w:type="dxa"/>
          <w:left w:w="80" w:type="dxa"/>
          <w:bottom w:w="40" w:type="dxa"/>
          <w:right w:w="80" w:type="dxa"/>
        </w:tblCellMar>
        <w:tblLook w:val="04A0" w:firstRow="1" w:lastRow="0" w:firstColumn="1" w:lastColumn="0" w:noHBand="0" w:noVBand="1"/>
      </w:tblPr>
      <w:tblGrid>
        <w:gridCol w:w="4549"/>
        <w:gridCol w:w="2022"/>
        <w:gridCol w:w="2022"/>
      </w:tblGrid>
      <w:tr w:rsidR="000B7BB9" w14:paraId="5A75D496" w14:textId="77777777">
        <w:tc>
          <w:tcPr>
            <w:tcW w:w="4549"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7B99E9AF" w14:textId="77777777" w:rsidR="000B7BB9" w:rsidRDefault="00000000">
            <w:pPr>
              <w:spacing w:before="40" w:after="40"/>
              <w:jc w:val="center"/>
            </w:pPr>
            <w:r>
              <w:rPr>
                <w:rFonts w:cs="Arial"/>
                <w:b/>
                <w:color w:val="FFFFFF"/>
                <w:sz w:val="18"/>
                <w:szCs w:val="18"/>
              </w:rPr>
              <w:t>Kategorija sporova</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5AA6E538" w14:textId="77777777" w:rsidR="000B7BB9" w:rsidRDefault="00000000">
            <w:pPr>
              <w:spacing w:before="40" w:after="40"/>
              <w:jc w:val="center"/>
            </w:pPr>
            <w:r>
              <w:rPr>
                <w:rFonts w:cs="Arial"/>
                <w:b/>
                <w:color w:val="FFFFFF"/>
                <w:sz w:val="18"/>
                <w:szCs w:val="18"/>
              </w:rPr>
              <w:t>Procijenjeni iznos (EUR)</w:t>
            </w:r>
          </w:p>
        </w:tc>
        <w:tc>
          <w:tcPr>
            <w:tcW w:w="2022" w:type="dxa"/>
            <w:tcBorders>
              <w:top w:val="single" w:sz="6" w:space="0" w:color="808080"/>
              <w:left w:val="single" w:sz="6" w:space="0" w:color="808080"/>
              <w:bottom w:val="single" w:sz="6" w:space="0" w:color="808080"/>
              <w:right w:val="single" w:sz="6" w:space="0" w:color="808080"/>
            </w:tcBorders>
            <w:shd w:val="clear" w:color="auto" w:fill="1F3864"/>
            <w:vAlign w:val="center"/>
          </w:tcPr>
          <w:p w14:paraId="4FB47EEB" w14:textId="77777777" w:rsidR="000B7BB9" w:rsidRDefault="00000000">
            <w:pPr>
              <w:spacing w:before="40" w:after="40"/>
              <w:jc w:val="center"/>
            </w:pPr>
            <w:r>
              <w:rPr>
                <w:rFonts w:cs="Arial"/>
                <w:b/>
                <w:color w:val="FFFFFF"/>
                <w:sz w:val="18"/>
                <w:szCs w:val="18"/>
              </w:rPr>
              <w:t>Broj aktivnih sporova</w:t>
            </w:r>
          </w:p>
        </w:tc>
      </w:tr>
      <w:tr w:rsidR="000B7BB9" w14:paraId="0DE8099D" w14:textId="77777777">
        <w:tc>
          <w:tcPr>
            <w:tcW w:w="4549" w:type="dxa"/>
            <w:tcBorders>
              <w:top w:val="single" w:sz="6" w:space="0" w:color="808080"/>
              <w:left w:val="single" w:sz="6" w:space="0" w:color="808080"/>
              <w:bottom w:val="single" w:sz="6" w:space="0" w:color="808080"/>
              <w:right w:val="single" w:sz="6" w:space="0" w:color="808080"/>
            </w:tcBorders>
            <w:vAlign w:val="center"/>
          </w:tcPr>
          <w:p w14:paraId="756968D0" w14:textId="77777777" w:rsidR="000B7BB9" w:rsidRDefault="00000000">
            <w:pPr>
              <w:spacing w:before="40" w:after="40"/>
            </w:pPr>
            <w:r>
              <w:rPr>
                <w:rFonts w:cs="Arial"/>
                <w:color w:val="000000"/>
                <w:sz w:val="18"/>
                <w:szCs w:val="18"/>
              </w:rPr>
              <w:t>Imovinsko-pravni sporovi (zk. upisi, vlasništvo, ovrhe)</w:t>
            </w:r>
          </w:p>
        </w:tc>
        <w:tc>
          <w:tcPr>
            <w:tcW w:w="2022" w:type="dxa"/>
            <w:tcBorders>
              <w:top w:val="single" w:sz="6" w:space="0" w:color="808080"/>
              <w:left w:val="single" w:sz="6" w:space="0" w:color="808080"/>
              <w:bottom w:val="single" w:sz="6" w:space="0" w:color="808080"/>
              <w:right w:val="single" w:sz="6" w:space="0" w:color="808080"/>
            </w:tcBorders>
            <w:vAlign w:val="center"/>
          </w:tcPr>
          <w:p w14:paraId="67E6EA19" w14:textId="77777777" w:rsidR="000B7BB9" w:rsidRDefault="00000000">
            <w:pPr>
              <w:spacing w:before="40" w:after="40"/>
              <w:jc w:val="right"/>
            </w:pPr>
            <w:r>
              <w:rPr>
                <w:rFonts w:cs="Arial"/>
                <w:color w:val="000000"/>
                <w:sz w:val="18"/>
                <w:szCs w:val="18"/>
              </w:rPr>
              <w:t>425.000,00</w:t>
            </w:r>
          </w:p>
        </w:tc>
        <w:tc>
          <w:tcPr>
            <w:tcW w:w="2022" w:type="dxa"/>
            <w:tcBorders>
              <w:top w:val="single" w:sz="6" w:space="0" w:color="808080"/>
              <w:left w:val="single" w:sz="6" w:space="0" w:color="808080"/>
              <w:bottom w:val="single" w:sz="6" w:space="0" w:color="808080"/>
              <w:right w:val="single" w:sz="6" w:space="0" w:color="808080"/>
            </w:tcBorders>
            <w:vAlign w:val="center"/>
          </w:tcPr>
          <w:p w14:paraId="20AFA8B6" w14:textId="77777777" w:rsidR="000B7BB9" w:rsidRDefault="00000000">
            <w:pPr>
              <w:spacing w:before="40" w:after="40"/>
              <w:jc w:val="center"/>
            </w:pPr>
            <w:r>
              <w:rPr>
                <w:rFonts w:cs="Arial"/>
                <w:color w:val="000000"/>
                <w:sz w:val="18"/>
                <w:szCs w:val="18"/>
              </w:rPr>
              <w:t>28</w:t>
            </w:r>
          </w:p>
        </w:tc>
      </w:tr>
      <w:tr w:rsidR="000B7BB9" w14:paraId="579BC846" w14:textId="77777777">
        <w:tc>
          <w:tcPr>
            <w:tcW w:w="4549" w:type="dxa"/>
            <w:tcBorders>
              <w:top w:val="single" w:sz="6" w:space="0" w:color="808080"/>
              <w:left w:val="single" w:sz="6" w:space="0" w:color="808080"/>
              <w:bottom w:val="single" w:sz="6" w:space="0" w:color="808080"/>
              <w:right w:val="single" w:sz="6" w:space="0" w:color="808080"/>
            </w:tcBorders>
            <w:vAlign w:val="center"/>
          </w:tcPr>
          <w:p w14:paraId="19C5880E" w14:textId="77777777" w:rsidR="000B7BB9" w:rsidRDefault="00000000">
            <w:pPr>
              <w:spacing w:before="40" w:after="40"/>
            </w:pPr>
            <w:r>
              <w:rPr>
                <w:rFonts w:cs="Arial"/>
                <w:color w:val="000000"/>
                <w:sz w:val="18"/>
                <w:szCs w:val="18"/>
              </w:rPr>
              <w:t>Naknade štete (građanske parnice)</w:t>
            </w:r>
          </w:p>
        </w:tc>
        <w:tc>
          <w:tcPr>
            <w:tcW w:w="2022" w:type="dxa"/>
            <w:tcBorders>
              <w:top w:val="single" w:sz="6" w:space="0" w:color="808080"/>
              <w:left w:val="single" w:sz="6" w:space="0" w:color="808080"/>
              <w:bottom w:val="single" w:sz="6" w:space="0" w:color="808080"/>
              <w:right w:val="single" w:sz="6" w:space="0" w:color="808080"/>
            </w:tcBorders>
            <w:vAlign w:val="center"/>
          </w:tcPr>
          <w:p w14:paraId="4A014785" w14:textId="77777777" w:rsidR="000B7BB9" w:rsidRDefault="00000000">
            <w:pPr>
              <w:spacing w:before="40" w:after="40"/>
              <w:jc w:val="right"/>
            </w:pPr>
            <w:r>
              <w:rPr>
                <w:rFonts w:cs="Arial"/>
                <w:color w:val="000000"/>
                <w:sz w:val="18"/>
                <w:szCs w:val="18"/>
              </w:rPr>
              <w:t>298.599,00</w:t>
            </w:r>
          </w:p>
        </w:tc>
        <w:tc>
          <w:tcPr>
            <w:tcW w:w="2022" w:type="dxa"/>
            <w:tcBorders>
              <w:top w:val="single" w:sz="6" w:space="0" w:color="808080"/>
              <w:left w:val="single" w:sz="6" w:space="0" w:color="808080"/>
              <w:bottom w:val="single" w:sz="6" w:space="0" w:color="808080"/>
              <w:right w:val="single" w:sz="6" w:space="0" w:color="808080"/>
            </w:tcBorders>
            <w:vAlign w:val="center"/>
          </w:tcPr>
          <w:p w14:paraId="2E218944" w14:textId="77777777" w:rsidR="000B7BB9" w:rsidRDefault="00000000">
            <w:pPr>
              <w:spacing w:before="40" w:after="40"/>
              <w:jc w:val="center"/>
            </w:pPr>
            <w:r>
              <w:rPr>
                <w:rFonts w:cs="Arial"/>
                <w:color w:val="000000"/>
                <w:sz w:val="18"/>
                <w:szCs w:val="18"/>
              </w:rPr>
              <w:t>10</w:t>
            </w:r>
          </w:p>
        </w:tc>
      </w:tr>
      <w:tr w:rsidR="000B7BB9" w14:paraId="12F81177" w14:textId="77777777">
        <w:tc>
          <w:tcPr>
            <w:tcW w:w="4549"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0E5F05B7" w14:textId="77777777" w:rsidR="000B7BB9" w:rsidRDefault="00000000">
            <w:pPr>
              <w:spacing w:before="40" w:after="40"/>
              <w:jc w:val="right"/>
            </w:pPr>
            <w:r>
              <w:rPr>
                <w:rFonts w:cs="Arial"/>
                <w:b/>
                <w:color w:val="000000"/>
                <w:sz w:val="18"/>
                <w:szCs w:val="18"/>
              </w:rPr>
              <w:t>UKUPNO POTENCIJALNE OBVEZE:</w:t>
            </w:r>
          </w:p>
        </w:tc>
        <w:tc>
          <w:tcPr>
            <w:tcW w:w="2022"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6E6B009D" w14:textId="77777777" w:rsidR="000B7BB9" w:rsidRDefault="00000000">
            <w:pPr>
              <w:spacing w:before="40" w:after="40"/>
              <w:jc w:val="right"/>
            </w:pPr>
            <w:r>
              <w:rPr>
                <w:rFonts w:cs="Arial"/>
                <w:b/>
                <w:sz w:val="18"/>
                <w:szCs w:val="18"/>
              </w:rPr>
              <w:t>723.599,00</w:t>
            </w:r>
          </w:p>
        </w:tc>
        <w:tc>
          <w:tcPr>
            <w:tcW w:w="2022" w:type="dxa"/>
            <w:tcBorders>
              <w:top w:val="single" w:sz="6" w:space="0" w:color="808080"/>
              <w:left w:val="single" w:sz="6" w:space="0" w:color="808080"/>
              <w:bottom w:val="single" w:sz="6" w:space="0" w:color="808080"/>
              <w:right w:val="single" w:sz="6" w:space="0" w:color="808080"/>
            </w:tcBorders>
            <w:shd w:val="clear" w:color="auto" w:fill="B4C7E7"/>
            <w:vAlign w:val="center"/>
          </w:tcPr>
          <w:p w14:paraId="1A037DA6" w14:textId="77777777" w:rsidR="000B7BB9" w:rsidRDefault="00000000">
            <w:pPr>
              <w:spacing w:before="40" w:after="40"/>
              <w:jc w:val="center"/>
            </w:pPr>
            <w:r>
              <w:rPr>
                <w:rFonts w:cs="Arial"/>
                <w:b/>
                <w:color w:val="000000"/>
                <w:sz w:val="18"/>
                <w:szCs w:val="18"/>
              </w:rPr>
              <w:t>38</w:t>
            </w:r>
          </w:p>
        </w:tc>
      </w:tr>
    </w:tbl>
    <w:p w14:paraId="51C2B2A2" w14:textId="77777777" w:rsidR="000B7BB9" w:rsidRDefault="00000000">
      <w:pPr>
        <w:spacing w:before="120"/>
        <w:jc w:val="both"/>
      </w:pPr>
      <w:r>
        <w:rPr>
          <w:rFonts w:cs="Arial"/>
          <w:i/>
          <w:color w:val="000000"/>
          <w:sz w:val="20"/>
        </w:rPr>
        <w:t>Napomena: Općina vodi 38 aktivnih sudskih sporova u kojima je tužena strana. Procijenjeni ukupni iznos potencijalnih obveza iznosi približno 723.599,00 € u slučaju nepovoljnog ishoda svih sporova. Pojedinačni popis svih aktivnih sporova s navedenim parametrima (poslovni broj, stranke, priroda spora i procjena financijskog učinka) vodi se u službenoj evidenciji Jedinstvenog upravnog odjela Općine i prilaže ovom Izvještaju kao zaseban prilog.</w:t>
      </w:r>
    </w:p>
    <w:p w14:paraId="354BD7BB" w14:textId="77777777" w:rsidR="000B7BB9" w:rsidRDefault="00000000">
      <w:r>
        <w:br w:type="page"/>
      </w:r>
    </w:p>
    <w:p w14:paraId="399FE378" w14:textId="77777777" w:rsidR="000B7BB9" w:rsidRDefault="00000000">
      <w:pPr>
        <w:spacing w:before="240" w:after="120"/>
        <w:jc w:val="center"/>
      </w:pPr>
      <w:r>
        <w:rPr>
          <w:rFonts w:cs="Arial"/>
          <w:b/>
          <w:color w:val="1F3864"/>
          <w:sz w:val="28"/>
        </w:rPr>
        <w:lastRenderedPageBreak/>
        <w:t>VI. ZAKLJUČNE ODREDBE</w:t>
      </w:r>
    </w:p>
    <w:p w14:paraId="45E657D2" w14:textId="77777777" w:rsidR="000B7BB9" w:rsidRDefault="00000000">
      <w:pPr>
        <w:spacing w:before="240" w:after="120"/>
        <w:jc w:val="center"/>
      </w:pPr>
      <w:r>
        <w:rPr>
          <w:rFonts w:cs="Arial"/>
          <w:b/>
          <w:color w:val="1F3864"/>
        </w:rPr>
        <w:t>Članak 1.</w:t>
      </w:r>
    </w:p>
    <w:p w14:paraId="30C3FC57" w14:textId="77777777" w:rsidR="000B7BB9" w:rsidRDefault="00000000">
      <w:pPr>
        <w:spacing w:after="160"/>
        <w:jc w:val="both"/>
      </w:pPr>
      <w:r>
        <w:rPr>
          <w:rFonts w:cs="Arial"/>
          <w:color w:val="000000"/>
        </w:rPr>
        <w:t>Ovim Godišnjim izvještajem o izvršenju Proračuna Općine Sveti Filip i Jakov za 2025. godinu utvrđuje se manjak prihoda i primitaka nad rashodima i izdacima u 2025. godini u iznosu od 1.793.591,30 €. Manjak se evidentira u poslovnim knjigama Općine na propisanim kontima razreda 9 (Vlastiti izvori).</w:t>
      </w:r>
    </w:p>
    <w:p w14:paraId="69B46268" w14:textId="77777777" w:rsidR="000B7BB9" w:rsidRDefault="00000000">
      <w:pPr>
        <w:spacing w:before="240" w:after="120"/>
        <w:jc w:val="center"/>
      </w:pPr>
      <w:r>
        <w:rPr>
          <w:rFonts w:cs="Arial"/>
          <w:b/>
          <w:color w:val="1F3864"/>
        </w:rPr>
        <w:t>Članak 2.</w:t>
      </w:r>
    </w:p>
    <w:p w14:paraId="48301097" w14:textId="77777777" w:rsidR="000B7BB9" w:rsidRDefault="00000000">
      <w:pPr>
        <w:spacing w:after="160"/>
        <w:jc w:val="both"/>
      </w:pPr>
      <w:r>
        <w:rPr>
          <w:rFonts w:cs="Arial"/>
          <w:color w:val="000000"/>
        </w:rPr>
        <w:t>Sukladno odredbama Zakona o proračunu (NN 144/21), uz ovaj godišnji izvještaj donosi se Odluka o pokriću manjka prihoda i primitaka nad rashodima i izdacima iz 2025. godine, kojom se utvrđeni manjak prenosi u sljedeća proračunska razdoblja te raspoređuje na način i u rokovima propisanim ZoP-om.</w:t>
      </w:r>
    </w:p>
    <w:p w14:paraId="76F93E67" w14:textId="77777777" w:rsidR="000B7BB9" w:rsidRDefault="00000000">
      <w:pPr>
        <w:spacing w:before="240" w:after="120"/>
        <w:jc w:val="center"/>
      </w:pPr>
      <w:r>
        <w:rPr>
          <w:rFonts w:cs="Arial"/>
          <w:b/>
          <w:color w:val="1F3864"/>
        </w:rPr>
        <w:t>Članak 3.</w:t>
      </w:r>
    </w:p>
    <w:p w14:paraId="52DBF58B" w14:textId="77777777" w:rsidR="000B7BB9" w:rsidRDefault="00000000">
      <w:pPr>
        <w:spacing w:after="400"/>
        <w:jc w:val="both"/>
      </w:pPr>
      <w:r>
        <w:rPr>
          <w:rFonts w:cs="Arial"/>
          <w:color w:val="000000"/>
        </w:rPr>
        <w:t>Ovaj Godišnji izvještaj o izvršenju Proračuna Općine Sveti Filip i Jakov za 2025. godinu stupa na snagu osmog dana od dana objave u Službenom glasniku Općine Sveti Filip i Jakov. Sukladno odredbama Zakona o proračunu (NN 144/21) i Pravilnika o polugodišnjem i godišnjem izvještaju (NN 85/23), Izvještaj se dostavlja Ministarstvu financija Republike Hrvatske te Državnom uredu za reviziju u zakonom propisanim rokovima.</w:t>
      </w:r>
    </w:p>
    <w:p w14:paraId="5B67C6B6" w14:textId="77777777" w:rsidR="000B7BB9" w:rsidRDefault="00000000">
      <w:pPr>
        <w:spacing w:before="480" w:after="40"/>
        <w:jc w:val="right"/>
      </w:pPr>
      <w:r>
        <w:rPr>
          <w:rFonts w:cs="Arial"/>
          <w:b/>
          <w:color w:val="000000"/>
        </w:rPr>
        <w:t>OPĆINSKO VIJEĆE</w:t>
      </w:r>
    </w:p>
    <w:p w14:paraId="373F1F91" w14:textId="77777777" w:rsidR="000B7BB9" w:rsidRDefault="00000000">
      <w:pPr>
        <w:spacing w:after="40"/>
        <w:jc w:val="right"/>
      </w:pPr>
      <w:r>
        <w:rPr>
          <w:rFonts w:cs="Arial"/>
          <w:b/>
          <w:color w:val="000000"/>
        </w:rPr>
        <w:t>OPĆINE SVETI FILIP I JAKOV</w:t>
      </w:r>
    </w:p>
    <w:p w14:paraId="0BAAC34A" w14:textId="77777777" w:rsidR="000B7BB9" w:rsidRDefault="00000000">
      <w:pPr>
        <w:spacing w:before="160" w:after="80"/>
        <w:jc w:val="right"/>
      </w:pPr>
      <w:r>
        <w:rPr>
          <w:rFonts w:cs="Arial"/>
          <w:i/>
          <w:color w:val="000000"/>
          <w:sz w:val="20"/>
        </w:rPr>
        <w:t>Predsjednik Općinskog vijeća:</w:t>
      </w:r>
    </w:p>
    <w:p w14:paraId="3112978B" w14:textId="77777777" w:rsidR="000B7BB9" w:rsidRDefault="00000000">
      <w:pPr>
        <w:spacing w:before="240" w:after="40"/>
        <w:jc w:val="right"/>
      </w:pPr>
      <w:r>
        <w:rPr>
          <w:rFonts w:cs="Arial"/>
          <w:b/>
          <w:color w:val="000000"/>
        </w:rPr>
        <w:t>Igor Pedišić</w:t>
      </w:r>
    </w:p>
    <w:sectPr w:rsidR="000B7BB9" w:rsidSect="00034616">
      <w:pgSz w:w="11906" w:h="16838"/>
      <w:pgMar w:top="1020" w:right="850" w:bottom="102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1853717072">
    <w:abstractNumId w:val="8"/>
  </w:num>
  <w:num w:numId="2" w16cid:durableId="1749380215">
    <w:abstractNumId w:val="6"/>
  </w:num>
  <w:num w:numId="3" w16cid:durableId="270598300">
    <w:abstractNumId w:val="5"/>
  </w:num>
  <w:num w:numId="4" w16cid:durableId="324746019">
    <w:abstractNumId w:val="4"/>
  </w:num>
  <w:num w:numId="5" w16cid:durableId="760417496">
    <w:abstractNumId w:val="7"/>
  </w:num>
  <w:num w:numId="6" w16cid:durableId="71049938">
    <w:abstractNumId w:val="3"/>
  </w:num>
  <w:num w:numId="7" w16cid:durableId="415979042">
    <w:abstractNumId w:val="2"/>
  </w:num>
  <w:num w:numId="8" w16cid:durableId="160124186">
    <w:abstractNumId w:val="1"/>
  </w:num>
  <w:num w:numId="9" w16cid:durableId="24846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7BB9"/>
    <w:rsid w:val="0015074B"/>
    <w:rsid w:val="0029639D"/>
    <w:rsid w:val="00326F90"/>
    <w:rsid w:val="0045056C"/>
    <w:rsid w:val="005360F7"/>
    <w:rsid w:val="00AA1D8D"/>
    <w:rsid w:val="00B47730"/>
    <w:rsid w:val="00CB0664"/>
    <w:rsid w:val="00E25A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7D978"/>
  <w14:defaultImageDpi w14:val="300"/>
  <w15:docId w15:val="{7B5C90A0-435B-4D6C-A4CB-5F58497D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49</Pages>
  <Words>14753</Words>
  <Characters>84096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Godisnji izvjestaj 2025</dc:title>
  <dc:subject/>
  <dc:creator>Zlatko</dc:creator>
  <cp:keywords/>
  <dc:description/>
  <cp:lastModifiedBy>Zlatko Lukačić</cp:lastModifiedBy>
  <cp:revision>2</cp:revision>
  <dcterms:created xsi:type="dcterms:W3CDTF">2013-12-23T23:15:00Z</dcterms:created>
  <dcterms:modified xsi:type="dcterms:W3CDTF">2026-06-18T12:28:00Z</dcterms:modified>
  <cp:category/>
</cp:coreProperties>
</file>